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FC3" w:rsidRDefault="00000FC3">
      <w:pPr>
        <w:jc w:val="center"/>
        <w:rPr>
          <w:b/>
          <w:sz w:val="28"/>
        </w:rPr>
      </w:pPr>
    </w:p>
    <w:p w:rsidR="00000FC3" w:rsidRDefault="00A71B98">
      <w:pPr>
        <w:jc w:val="center"/>
        <w:rPr>
          <w:b/>
          <w:sz w:val="28"/>
        </w:rPr>
      </w:pPr>
      <w:r>
        <w:rPr>
          <w:b/>
          <w:sz w:val="28"/>
        </w:rPr>
        <w:t>D - 01.03.05</w:t>
      </w:r>
      <w:r w:rsidR="00980EBC">
        <w:rPr>
          <w:b/>
          <w:sz w:val="28"/>
        </w:rPr>
        <w:t xml:space="preserve"> </w:t>
      </w:r>
      <w:r>
        <w:rPr>
          <w:b/>
          <w:sz w:val="28"/>
        </w:rPr>
        <w:t>PRZEBUDOWA  PODZIEMNYCH  LINII</w:t>
      </w:r>
    </w:p>
    <w:p w:rsidR="00000FC3" w:rsidRDefault="00A71B98">
      <w:pPr>
        <w:jc w:val="center"/>
        <w:rPr>
          <w:b/>
          <w:sz w:val="28"/>
        </w:rPr>
      </w:pPr>
      <w:r>
        <w:rPr>
          <w:b/>
          <w:sz w:val="28"/>
        </w:rPr>
        <w:t>WODOCIĄGOWYCH  PRZY</w:t>
      </w:r>
    </w:p>
    <w:p w:rsidR="00000FC3" w:rsidRDefault="00A71B98" w:rsidP="00980EBC">
      <w:pPr>
        <w:jc w:val="center"/>
        <w:rPr>
          <w:sz w:val="19"/>
        </w:rPr>
      </w:pPr>
      <w:r>
        <w:rPr>
          <w:b/>
          <w:sz w:val="28"/>
        </w:rPr>
        <w:t>PRZEBUDOWIE  I  BUDOWIE DRÓG</w:t>
      </w:r>
    </w:p>
    <w:p w:rsidR="00000FC3" w:rsidRDefault="00A71B98">
      <w:pPr>
        <w:pStyle w:val="Nagwek1"/>
      </w:pPr>
      <w:bookmarkStart w:id="0" w:name="_Toc404150096"/>
      <w:bookmarkStart w:id="1" w:name="_Toc416830698"/>
      <w:bookmarkStart w:id="2" w:name="_Toc468000822"/>
      <w:r>
        <w:t>1. WSTĘP</w:t>
      </w:r>
      <w:bookmarkEnd w:id="0"/>
      <w:bookmarkEnd w:id="1"/>
      <w:bookmarkEnd w:id="2"/>
    </w:p>
    <w:p w:rsidR="00000FC3" w:rsidRDefault="00A71B98">
      <w:pPr>
        <w:pStyle w:val="Nagwek2"/>
      </w:pPr>
      <w:r>
        <w:t>1.1. Przedmiot ST</w:t>
      </w:r>
    </w:p>
    <w:p w:rsidR="00000FC3" w:rsidRDefault="00A71B98">
      <w:pPr>
        <w:pStyle w:val="tekstost"/>
        <w:ind w:firstLine="709"/>
      </w:pPr>
      <w:r>
        <w:t xml:space="preserve">Przedmiotem niniejszej </w:t>
      </w:r>
      <w:r w:rsidR="00980EBC">
        <w:t>specyfikacji technicznej (</w:t>
      </w:r>
      <w:r>
        <w:t>ST) są wymagania dotyczące wykonania i odbioru podziemnych linii wodociągowych przy przebudowie  i budowie dróg.</w:t>
      </w:r>
    </w:p>
    <w:p w:rsidR="00000FC3" w:rsidRDefault="00980EBC">
      <w:pPr>
        <w:pStyle w:val="Nagwek2"/>
      </w:pPr>
      <w:r>
        <w:t xml:space="preserve">1.2. Zakres stosowania </w:t>
      </w:r>
      <w:r w:rsidR="00A71B98">
        <w:t>ST</w:t>
      </w:r>
    </w:p>
    <w:p w:rsidR="00000FC3" w:rsidRDefault="00980EBC">
      <w:pPr>
        <w:ind w:firstLine="709"/>
      </w:pPr>
      <w:r>
        <w:t>specyfikacja techniczna (</w:t>
      </w:r>
      <w:r w:rsidR="00A71B98">
        <w:t>ST) stanowi obowiązującą podstawę stosowan</w:t>
      </w:r>
      <w:r>
        <w:t>ą</w:t>
      </w:r>
      <w:r w:rsidR="00A71B98">
        <w:t xml:space="preserve"> jako dokument przetargowy i kontraktowy przy zleca</w:t>
      </w:r>
      <w:r w:rsidR="00A71B98">
        <w:softHyphen/>
        <w:t>niu i realizacji robót na drogach.</w:t>
      </w:r>
    </w:p>
    <w:p w:rsidR="00000FC3" w:rsidRDefault="00980EBC">
      <w:pPr>
        <w:pStyle w:val="Nagwek2"/>
      </w:pPr>
      <w:r>
        <w:t xml:space="preserve">1.3. Zakres robót objętych </w:t>
      </w:r>
      <w:r w:rsidR="00A71B98">
        <w:t>ST</w:t>
      </w:r>
    </w:p>
    <w:p w:rsidR="00000FC3" w:rsidRDefault="00A71B98">
      <w:r>
        <w:tab/>
        <w:t>Niniejsza specyfikacja techniczna dotyczy przebudowy podziemnych linii wodociągowych kolidujących z przebudową i budową dróg, z wyjątkiem terenów eksploatacji górniczej.</w:t>
      </w:r>
    </w:p>
    <w:p w:rsidR="00000FC3" w:rsidRDefault="00A71B98">
      <w:r>
        <w:tab/>
        <w:t>Zakres stosowania dotyczy wykonania przebudowy linii wodociągowych zarówno w gruntach nienawodnionych jak i nawodnionych, w środowisku słabo i silnie agresywnym (po odpowiednim zabezpieczeniu elementów betonowych i stalowych).</w:t>
      </w:r>
    </w:p>
    <w:p w:rsidR="00000FC3" w:rsidRDefault="00A71B98">
      <w:pPr>
        <w:pStyle w:val="Nagwek2"/>
      </w:pPr>
      <w:r>
        <w:t>1.4. Określenia podstawowe</w:t>
      </w:r>
    </w:p>
    <w:p w:rsidR="00000FC3" w:rsidRDefault="00A71B98" w:rsidP="007B0C26">
      <w:pPr>
        <w:numPr>
          <w:ilvl w:val="0"/>
          <w:numId w:val="1"/>
        </w:numPr>
        <w:tabs>
          <w:tab w:val="left" w:pos="0"/>
        </w:tabs>
        <w:ind w:left="0" w:firstLine="0"/>
      </w:pPr>
      <w:r>
        <w:t>Przewód wodociągowy - rurociąg wraz z urządzeniami przeznaczony do dostarczenia wody odbiorcom.</w:t>
      </w:r>
    </w:p>
    <w:p w:rsidR="00000FC3" w:rsidRDefault="00A71B98" w:rsidP="007B0C26">
      <w:pPr>
        <w:numPr>
          <w:ilvl w:val="0"/>
          <w:numId w:val="1"/>
        </w:numPr>
        <w:spacing w:before="120" w:after="120"/>
        <w:ind w:left="0" w:firstLine="0"/>
      </w:pPr>
      <w:r>
        <w:t xml:space="preserve">Rura ochronna - rura o średnicy większej od przewodu wodociągowego służąca do przenoszenia obciążeń zewnętrznych i do odprowadzenia na bezpieczną odległość poza przeszkodę terenową (korpus drogowy) ewentualnych przecieków wody. </w:t>
      </w:r>
    </w:p>
    <w:p w:rsidR="00000FC3" w:rsidRDefault="00A71B98" w:rsidP="007B0C26">
      <w:pPr>
        <w:numPr>
          <w:ilvl w:val="0"/>
          <w:numId w:val="1"/>
        </w:numPr>
        <w:spacing w:after="120"/>
        <w:ind w:left="0" w:firstLine="0"/>
      </w:pPr>
      <w:r>
        <w:t>Studzienka - komora wodociągowa - obiekt na przewodzie wodociągowym, przeznaczony do zainstalowania armatury lub na końcach rury ochronnej.</w:t>
      </w:r>
    </w:p>
    <w:p w:rsidR="00000FC3" w:rsidRDefault="00A71B98" w:rsidP="007B0C26">
      <w:pPr>
        <w:numPr>
          <w:ilvl w:val="0"/>
          <w:numId w:val="1"/>
        </w:numPr>
        <w:spacing w:after="120"/>
        <w:ind w:left="0" w:firstLine="0"/>
      </w:pPr>
      <w:r>
        <w:t>Rurka sygnalizacyjna - przewód podłączony do jednego końca rury ochronnej służący do zasygnalizowania nieszczelności przewodu wodociągowego.</w:t>
      </w:r>
    </w:p>
    <w:p w:rsidR="00000FC3" w:rsidRDefault="00A71B98" w:rsidP="007B0C26">
      <w:pPr>
        <w:numPr>
          <w:ilvl w:val="0"/>
          <w:numId w:val="1"/>
        </w:numPr>
        <w:spacing w:after="120"/>
        <w:ind w:left="0" w:firstLine="0"/>
      </w:pPr>
      <w:r>
        <w:t>Obudowa tunelowa - obiekt stanowiący obudowę przełazową przewodu lub kilku przewodów wodociągowych magistralnych pozwalający na montaż oraz obsługę rurociągów i elementów wyposażenia sieci bez naruszenia korpusu drogi.</w:t>
      </w:r>
    </w:p>
    <w:p w:rsidR="00000FC3" w:rsidRDefault="00A71B98" w:rsidP="007B0C26">
      <w:pPr>
        <w:numPr>
          <w:ilvl w:val="0"/>
          <w:numId w:val="1"/>
        </w:numPr>
        <w:ind w:left="0" w:firstLine="0"/>
      </w:pPr>
      <w:r>
        <w:t>Pozostałe określenia podstawowe są zgodne z obowiązującą polską normą                       PN-87/B-1060 [1], PN-82/M-01600</w:t>
      </w:r>
      <w:r w:rsidR="00980EBC">
        <w:t xml:space="preserve"> [33] i definicjami podanymi w </w:t>
      </w:r>
      <w:r>
        <w:t>ST D-M-00.00.00 „Wymagania ogólne”.</w:t>
      </w:r>
    </w:p>
    <w:p w:rsidR="00000FC3" w:rsidRDefault="00A71B98" w:rsidP="007B0C26">
      <w:pPr>
        <w:numPr>
          <w:ilvl w:val="0"/>
          <w:numId w:val="2"/>
        </w:numPr>
        <w:ind w:left="284" w:hanging="284"/>
      </w:pPr>
      <w:r>
        <w:t>wodociąg - zespół współpracujących ze sobą obiektów i urządzeń inżynierskich, przeznaczony do zaopatrywania ludności i przemysłu w wodę,</w:t>
      </w:r>
    </w:p>
    <w:p w:rsidR="00000FC3" w:rsidRDefault="00A71B98" w:rsidP="007B0C26">
      <w:pPr>
        <w:numPr>
          <w:ilvl w:val="0"/>
          <w:numId w:val="2"/>
        </w:numPr>
        <w:ind w:left="284" w:hanging="284"/>
      </w:pPr>
      <w:r>
        <w:t>wodociąg grupowy - wodociąg zasilający w wodę co najmniej dwie jednostki osadnicze lub co najmniej jedną jednostkę osadniczą i co najmniej jeden zakład produkcyjny nie leżący w granicach tej jednostki osadniczej,</w:t>
      </w:r>
    </w:p>
    <w:p w:rsidR="00000FC3" w:rsidRDefault="00A71B98" w:rsidP="007B0C26">
      <w:pPr>
        <w:numPr>
          <w:ilvl w:val="0"/>
          <w:numId w:val="2"/>
        </w:numPr>
        <w:ind w:left="284" w:hanging="284"/>
      </w:pPr>
      <w:r>
        <w:t xml:space="preserve">sieć wodociągowa zewnętrzna - układ przewodów wodociągowych znajdujący się poza budynkiem odbiorców, zaopatrujący w wodę ludność lub zakłady produkcyjne, </w:t>
      </w:r>
    </w:p>
    <w:p w:rsidR="00000FC3" w:rsidRDefault="00A71B98" w:rsidP="007B0C26">
      <w:pPr>
        <w:numPr>
          <w:ilvl w:val="0"/>
          <w:numId w:val="2"/>
        </w:numPr>
        <w:ind w:left="284" w:hanging="284"/>
      </w:pPr>
      <w:r>
        <w:t>przewód wodociągowy magistralny; magistrala wodociągowa - przewód wodociągowy doprowadzający wodę od stacji wodociągowej do przewodów rozdzielczych,</w:t>
      </w:r>
    </w:p>
    <w:p w:rsidR="00000FC3" w:rsidRDefault="00A71B98" w:rsidP="007B0C26">
      <w:pPr>
        <w:numPr>
          <w:ilvl w:val="0"/>
          <w:numId w:val="2"/>
        </w:numPr>
        <w:ind w:left="284" w:hanging="284"/>
      </w:pPr>
      <w:r>
        <w:t>przewód wodociągowy rozdzielczy - przewód wodociągowy doprowadzający wodę od przewodu magistralnego do przyłączy domowych i innych punktów czerpalnych,</w:t>
      </w:r>
    </w:p>
    <w:p w:rsidR="00000FC3" w:rsidRDefault="00A71B98" w:rsidP="007B0C26">
      <w:pPr>
        <w:numPr>
          <w:ilvl w:val="0"/>
          <w:numId w:val="2"/>
        </w:numPr>
        <w:ind w:left="284" w:hanging="284"/>
      </w:pPr>
      <w:r>
        <w:t>przyłącze domowe; połączenie domowe - przewód wodociągowy z wodomierzem łączący sieć wodociągową z wewnętrzną instalacją obiektu zasilanego w wodę,</w:t>
      </w:r>
    </w:p>
    <w:p w:rsidR="00000FC3" w:rsidRDefault="00A71B98" w:rsidP="007B0C26">
      <w:pPr>
        <w:numPr>
          <w:ilvl w:val="0"/>
          <w:numId w:val="2"/>
        </w:numPr>
        <w:ind w:left="284" w:hanging="284"/>
      </w:pPr>
      <w:r>
        <w:t>przewód wodociągowy tranzytowy i przesyłowy - przewód wodociągowy bez odgałęzień, przeznaczony wyłącznie do transportu wody na dużą odległość i łączący źródło wody ze zbiornikiem początkowym lub magistralą wodociągową,</w:t>
      </w:r>
    </w:p>
    <w:p w:rsidR="00000FC3" w:rsidRDefault="00A71B98" w:rsidP="007B0C26">
      <w:pPr>
        <w:numPr>
          <w:ilvl w:val="0"/>
          <w:numId w:val="2"/>
        </w:numPr>
        <w:ind w:left="284" w:hanging="284"/>
      </w:pPr>
      <w:r>
        <w:t>kompensator na sieci - urządzenie zabezpieczające przewód przed powstaniem nadmiernych naprężeń osiowych.</w:t>
      </w:r>
    </w:p>
    <w:p w:rsidR="00000FC3" w:rsidRDefault="00A71B98">
      <w:pPr>
        <w:pStyle w:val="Nagwek2"/>
      </w:pPr>
      <w:r>
        <w:lastRenderedPageBreak/>
        <w:t>1.5. Ogólne wymagania dotyczące robót</w:t>
      </w:r>
    </w:p>
    <w:p w:rsidR="00000FC3" w:rsidRDefault="00A71B98">
      <w:r>
        <w:t>Ogólne wyma</w:t>
      </w:r>
      <w:r w:rsidR="00980EBC">
        <w:t xml:space="preserve">gania dotyczące robót podano w </w:t>
      </w:r>
      <w:r>
        <w:t>ST D-M-00.00.00 „Wymagania ogólne”.</w:t>
      </w:r>
    </w:p>
    <w:p w:rsidR="00000FC3" w:rsidRDefault="00A71B98">
      <w:pPr>
        <w:pStyle w:val="Nagwek1"/>
      </w:pPr>
      <w:bookmarkStart w:id="3" w:name="_Toc466435440"/>
      <w:bookmarkStart w:id="4" w:name="_Toc466861802"/>
      <w:bookmarkStart w:id="5" w:name="_Toc467555865"/>
      <w:bookmarkStart w:id="6" w:name="_Toc468000823"/>
      <w:r>
        <w:t>2. materiały</w:t>
      </w:r>
      <w:bookmarkEnd w:id="3"/>
      <w:bookmarkEnd w:id="4"/>
      <w:bookmarkEnd w:id="5"/>
      <w:bookmarkEnd w:id="6"/>
    </w:p>
    <w:p w:rsidR="00000FC3" w:rsidRDefault="00A71B98">
      <w:pPr>
        <w:pStyle w:val="Nagwek2"/>
      </w:pPr>
      <w:r>
        <w:t>2.1. Ogólne wymagania</w:t>
      </w:r>
    </w:p>
    <w:p w:rsidR="00000FC3" w:rsidRDefault="00A71B98">
      <w:r>
        <w:tab/>
        <w:t>Ogólne wymagania</w:t>
      </w:r>
      <w:r w:rsidR="00980EBC">
        <w:t xml:space="preserve"> dotyczące materiałów podano w </w:t>
      </w:r>
      <w:r>
        <w:t>ST D-M-00.00.00 „Wymagania ogólne”.</w:t>
      </w:r>
    </w:p>
    <w:p w:rsidR="00000FC3" w:rsidRDefault="00A71B98">
      <w:r>
        <w:tab/>
        <w:t>Wszystkie zakupione przez Wykonawcę materiały, dla których normy PN i BN przewidują posiadanie zaświadczenia o jakości lub atestu, powinny być zaopatrzone przez producenta w taki dokument.</w:t>
      </w:r>
    </w:p>
    <w:p w:rsidR="00000FC3" w:rsidRDefault="00A71B98">
      <w:r>
        <w:t>Inne materiały powinny być wyposażone w takie dokumenty na życzenie Inżyniera.</w:t>
      </w:r>
    </w:p>
    <w:p w:rsidR="00000FC3" w:rsidRDefault="00A71B98">
      <w:pPr>
        <w:pStyle w:val="Nagwek2"/>
      </w:pPr>
      <w:r>
        <w:t>2.2. Rury przewodowe</w:t>
      </w:r>
    </w:p>
    <w:p w:rsidR="00000FC3" w:rsidRDefault="00A71B98">
      <w:r>
        <w:tab/>
        <w:t>Rodzaj rur, ich średnice zależne są od istniejących przewodów i ustala się je z odpowiednim użytkownikiem sieci wodociągowej.</w:t>
      </w:r>
    </w:p>
    <w:p w:rsidR="00000FC3" w:rsidRDefault="00A71B98">
      <w:r>
        <w:tab/>
        <w:t>Do wykonania sieci wodociągowej stosuje się następujące materiały:</w:t>
      </w:r>
    </w:p>
    <w:p w:rsidR="00000FC3" w:rsidRDefault="00A71B98" w:rsidP="007B0C26">
      <w:pPr>
        <w:numPr>
          <w:ilvl w:val="0"/>
          <w:numId w:val="2"/>
        </w:numPr>
        <w:ind w:left="283" w:hanging="283"/>
      </w:pPr>
      <w:r>
        <w:t xml:space="preserve">rury ciśnieniowe z </w:t>
      </w:r>
      <w:proofErr w:type="spellStart"/>
      <w:r>
        <w:t>nieplastyfikowanego</w:t>
      </w:r>
      <w:proofErr w:type="spellEnd"/>
      <w:r>
        <w:t xml:space="preserve"> polichlorku winylu (PCW) wg PN-74/C-89204 [20],</w:t>
      </w:r>
    </w:p>
    <w:p w:rsidR="00000FC3" w:rsidRDefault="00A71B98" w:rsidP="007B0C26">
      <w:pPr>
        <w:numPr>
          <w:ilvl w:val="0"/>
          <w:numId w:val="2"/>
        </w:numPr>
        <w:ind w:left="283" w:hanging="283"/>
      </w:pPr>
      <w:r>
        <w:t>rury ciśnieniowe z polietylenu twardego (PE) wg BN-74/6366-04 [46] i BN-74/6366-03 [45],</w:t>
      </w:r>
    </w:p>
    <w:p w:rsidR="00000FC3" w:rsidRDefault="00A71B98" w:rsidP="007B0C26">
      <w:pPr>
        <w:numPr>
          <w:ilvl w:val="0"/>
          <w:numId w:val="2"/>
        </w:numPr>
        <w:ind w:left="283" w:hanging="283"/>
      </w:pPr>
      <w:r>
        <w:t>rury ciśnieniowe z polipropylenu (PP) wg BN-80/6366-08 [47],</w:t>
      </w:r>
    </w:p>
    <w:p w:rsidR="00000FC3" w:rsidRDefault="00A71B98" w:rsidP="007B0C26">
      <w:pPr>
        <w:numPr>
          <w:ilvl w:val="0"/>
          <w:numId w:val="2"/>
        </w:numPr>
        <w:ind w:left="283" w:hanging="283"/>
      </w:pPr>
      <w:r>
        <w:t xml:space="preserve">rury stalowe bez szwu walcowane na gorąco ogólnego zastosowania wg PN-80/H-74219 [29] malowane wewnątrz </w:t>
      </w:r>
      <w:proofErr w:type="spellStart"/>
      <w:r>
        <w:t>asfaltozą</w:t>
      </w:r>
      <w:proofErr w:type="spellEnd"/>
      <w:r>
        <w:t xml:space="preserve"> (WM) i zabezpieczone zewnątrz powłoką bitumiczną z pojedynczą (ZO1) lub podwójną przekładką (ZO2),</w:t>
      </w:r>
    </w:p>
    <w:p w:rsidR="00000FC3" w:rsidRDefault="00A71B98" w:rsidP="007B0C26">
      <w:pPr>
        <w:numPr>
          <w:ilvl w:val="0"/>
          <w:numId w:val="2"/>
        </w:numPr>
        <w:ind w:left="283" w:hanging="283"/>
      </w:pPr>
      <w:r>
        <w:t>rury żeliwne ciśnieniowe do połączeń sztywnych (kielichowe i kołnierzowe) wg PN-84/H-74101 [26],</w:t>
      </w:r>
    </w:p>
    <w:p w:rsidR="00000FC3" w:rsidRDefault="00A71B98" w:rsidP="007B0C26">
      <w:pPr>
        <w:numPr>
          <w:ilvl w:val="0"/>
          <w:numId w:val="2"/>
        </w:numPr>
        <w:ind w:left="283" w:hanging="283"/>
      </w:pPr>
      <w:r>
        <w:t>rury żeliwne ciśnieniowe do połączeń elastycznych śrubowych (kołnierzowe) wg PN-84/H-74102 [27].</w:t>
      </w:r>
    </w:p>
    <w:p w:rsidR="00000FC3" w:rsidRDefault="00A71B98">
      <w:pPr>
        <w:pStyle w:val="Nagwek2"/>
      </w:pPr>
      <w:r>
        <w:t>2.3. Rury ochronne</w:t>
      </w:r>
    </w:p>
    <w:p w:rsidR="00000FC3" w:rsidRDefault="00A71B98">
      <w:r>
        <w:tab/>
        <w:t>Rury ochronne należy wykonać z materiałów trwałych, szczelnych, wytrzymałych mechanicznie i odpornych na działanie czynników agresywnych.</w:t>
      </w:r>
    </w:p>
    <w:p w:rsidR="00000FC3" w:rsidRDefault="00A71B98">
      <w:r>
        <w:tab/>
        <w:t>Powierzchnie ścianek powinny być od wewnątrz i zewnątrz odpowiednio zaizolowane.</w:t>
      </w:r>
    </w:p>
    <w:p w:rsidR="00000FC3" w:rsidRDefault="00A71B98" w:rsidP="007B0C26">
      <w:pPr>
        <w:numPr>
          <w:ilvl w:val="0"/>
          <w:numId w:val="3"/>
        </w:numPr>
        <w:spacing w:before="120" w:after="120"/>
        <w:ind w:left="284" w:hanging="284"/>
      </w:pPr>
      <w:r>
        <w:t>Korpus rury ochronnej</w:t>
      </w:r>
    </w:p>
    <w:p w:rsidR="00000FC3" w:rsidRDefault="00A71B98">
      <w:r>
        <w:tab/>
        <w:t>Do wykonania rur ochronnych należy stosować:</w:t>
      </w:r>
    </w:p>
    <w:p w:rsidR="00000FC3" w:rsidRDefault="00A71B98" w:rsidP="007B0C26">
      <w:pPr>
        <w:numPr>
          <w:ilvl w:val="0"/>
          <w:numId w:val="2"/>
        </w:numPr>
        <w:ind w:left="283" w:hanging="283"/>
      </w:pPr>
      <w:r>
        <w:t xml:space="preserve">rury stalowe, bez szwu walcowane na gorąco ogólnego zastosowania wg PN-80/H-74219 [29] malowane wewnętrznie </w:t>
      </w:r>
      <w:proofErr w:type="spellStart"/>
      <w:r>
        <w:t>asfaltozą</w:t>
      </w:r>
      <w:proofErr w:type="spellEnd"/>
      <w:r>
        <w:t xml:space="preserve"> (WM) i zabezpieczone zewnętrznie powłoką bitumiczną z podwójną przekładką (ZO2),</w:t>
      </w:r>
    </w:p>
    <w:p w:rsidR="00000FC3" w:rsidRDefault="00A71B98" w:rsidP="007B0C26">
      <w:pPr>
        <w:numPr>
          <w:ilvl w:val="0"/>
          <w:numId w:val="2"/>
        </w:numPr>
        <w:ind w:left="283" w:hanging="283"/>
      </w:pPr>
      <w:r>
        <w:t>rury żelbetowe kielichowe „</w:t>
      </w:r>
      <w:proofErr w:type="spellStart"/>
      <w:r>
        <w:t>Wipro</w:t>
      </w:r>
      <w:proofErr w:type="spellEnd"/>
      <w:r>
        <w:t>” wg BN-83/8971-06.01 [54] zabezpieczone izolacją zewnętrzną i wewnętrzną przy użyciu „</w:t>
      </w:r>
      <w:proofErr w:type="spellStart"/>
      <w:r>
        <w:t>Bitizolu</w:t>
      </w:r>
      <w:proofErr w:type="spellEnd"/>
      <w:r>
        <w:t xml:space="preserve"> R” oraz „</w:t>
      </w:r>
      <w:proofErr w:type="spellStart"/>
      <w:r>
        <w:t>Bitizolu</w:t>
      </w:r>
      <w:proofErr w:type="spellEnd"/>
      <w:r>
        <w:t xml:space="preserve"> P”; złącza uszczelnione za pomocą fabrycznego pierścienia gumowego.</w:t>
      </w:r>
    </w:p>
    <w:p w:rsidR="00000FC3" w:rsidRDefault="00A71B98">
      <w:r>
        <w:tab/>
        <w:t>Zakończenie rury ochronnej w zależności od kategorii drogi należy wykonać za pomocą studzienek - komór wodociągowych lub specjalnych uszczelnień z zastosowaniem rurki sygnalizacyjnej.</w:t>
      </w:r>
    </w:p>
    <w:p w:rsidR="00000FC3" w:rsidRDefault="00A71B98" w:rsidP="007B0C26">
      <w:pPr>
        <w:numPr>
          <w:ilvl w:val="0"/>
          <w:numId w:val="4"/>
        </w:numPr>
        <w:spacing w:before="120" w:after="120"/>
        <w:ind w:left="284" w:hanging="284"/>
      </w:pPr>
      <w:r>
        <w:t>Uszczelnienia rur ochronnych</w:t>
      </w:r>
    </w:p>
    <w:p w:rsidR="00000FC3" w:rsidRDefault="00A71B98">
      <w:r>
        <w:tab/>
        <w:t>Do uszczelnienia końcówek rur ochronnych należy stosować:</w:t>
      </w:r>
    </w:p>
    <w:p w:rsidR="00000FC3" w:rsidRDefault="00A71B98" w:rsidP="007B0C26">
      <w:pPr>
        <w:numPr>
          <w:ilvl w:val="0"/>
          <w:numId w:val="2"/>
        </w:numPr>
        <w:ind w:left="283" w:hanging="283"/>
      </w:pPr>
      <w:r>
        <w:t xml:space="preserve">półpierścienie wykonane z blachy stalowej grubo walcowanej na gorąco </w:t>
      </w:r>
      <w:proofErr w:type="spellStart"/>
      <w:r>
        <w:t>StO</w:t>
      </w:r>
      <w:proofErr w:type="spellEnd"/>
      <w:r>
        <w:t xml:space="preserve"> grubości od 5 do 19 mm,</w:t>
      </w:r>
    </w:p>
    <w:p w:rsidR="00000FC3" w:rsidRDefault="00A71B98" w:rsidP="007B0C26">
      <w:pPr>
        <w:numPr>
          <w:ilvl w:val="0"/>
          <w:numId w:val="2"/>
        </w:numPr>
        <w:ind w:left="283" w:hanging="283"/>
      </w:pPr>
      <w:r>
        <w:t xml:space="preserve">pręty dystansowe (minimum 3 szt.) okrągłe walcowane na gorąco </w:t>
      </w:r>
      <w:proofErr w:type="spellStart"/>
      <w:r>
        <w:t>StO</w:t>
      </w:r>
      <w:proofErr w:type="spellEnd"/>
      <w:r>
        <w:t xml:space="preserve"> średnicy od 8 do 14 mm,</w:t>
      </w:r>
    </w:p>
    <w:p w:rsidR="00000FC3" w:rsidRDefault="00A71B98" w:rsidP="007B0C26">
      <w:pPr>
        <w:numPr>
          <w:ilvl w:val="0"/>
          <w:numId w:val="2"/>
        </w:numPr>
        <w:ind w:left="283" w:hanging="283"/>
      </w:pPr>
      <w:r>
        <w:t>sznur konopny kręcony, czesankowy, surowy,</w:t>
      </w:r>
    </w:p>
    <w:p w:rsidR="00000FC3" w:rsidRDefault="00A71B98" w:rsidP="007B0C26">
      <w:pPr>
        <w:numPr>
          <w:ilvl w:val="0"/>
          <w:numId w:val="2"/>
        </w:numPr>
        <w:ind w:left="283" w:hanging="283"/>
      </w:pPr>
      <w:r>
        <w:t>asfalt izolacyjny wysokotopliwy IW-80, IW-100.</w:t>
      </w:r>
    </w:p>
    <w:p w:rsidR="00000FC3" w:rsidRDefault="00A71B98" w:rsidP="007B0C26">
      <w:pPr>
        <w:numPr>
          <w:ilvl w:val="0"/>
          <w:numId w:val="5"/>
        </w:numPr>
        <w:spacing w:before="120" w:after="120"/>
        <w:ind w:left="284" w:hanging="284"/>
      </w:pPr>
      <w:r>
        <w:t>Rurka sygnalizacyjna</w:t>
      </w:r>
    </w:p>
    <w:p w:rsidR="00000FC3" w:rsidRDefault="00A71B98">
      <w:r>
        <w:tab/>
        <w:t>Do wykonania rurek sygnalizacyjnych należy stosować:</w:t>
      </w:r>
    </w:p>
    <w:p w:rsidR="00000FC3" w:rsidRDefault="00A71B98" w:rsidP="007B0C26">
      <w:pPr>
        <w:numPr>
          <w:ilvl w:val="0"/>
          <w:numId w:val="2"/>
        </w:numPr>
        <w:ind w:left="283" w:hanging="283"/>
      </w:pPr>
      <w:r>
        <w:t xml:space="preserve">rury stalowe instalacyjne </w:t>
      </w:r>
      <w:proofErr w:type="spellStart"/>
      <w:r>
        <w:t>S-Cz-G</w:t>
      </w:r>
      <w:proofErr w:type="spellEnd"/>
      <w:r>
        <w:t xml:space="preserve"> średnicy 25 mm wg PN-74/H-74200 [28],</w:t>
      </w:r>
    </w:p>
    <w:p w:rsidR="00000FC3" w:rsidRDefault="00A71B98" w:rsidP="007B0C26">
      <w:pPr>
        <w:numPr>
          <w:ilvl w:val="0"/>
          <w:numId w:val="2"/>
        </w:numPr>
        <w:ind w:left="283" w:hanging="283"/>
      </w:pPr>
      <w:r>
        <w:t>skrzynki uliczne stosowane w instalacjach wodnych zgodnie z wymaganiami normy PN-85/M-74081 [39].</w:t>
      </w:r>
    </w:p>
    <w:p w:rsidR="00000FC3" w:rsidRDefault="00A71B98">
      <w:pPr>
        <w:pStyle w:val="Nagwek2"/>
      </w:pPr>
      <w:r>
        <w:lastRenderedPageBreak/>
        <w:t>2.4. Studzienki wodociągowe</w:t>
      </w:r>
    </w:p>
    <w:p w:rsidR="00000FC3" w:rsidRDefault="00A71B98">
      <w:r>
        <w:tab/>
        <w:t>Studzienka powinna być wykonana z materiałów trwałych.</w:t>
      </w:r>
    </w:p>
    <w:p w:rsidR="00000FC3" w:rsidRDefault="00A71B98" w:rsidP="007B0C26">
      <w:pPr>
        <w:numPr>
          <w:ilvl w:val="0"/>
          <w:numId w:val="6"/>
        </w:numPr>
        <w:spacing w:after="120"/>
        <w:ind w:left="284" w:hanging="284"/>
      </w:pPr>
      <w:r>
        <w:t>Komora robocza</w:t>
      </w:r>
    </w:p>
    <w:p w:rsidR="00000FC3" w:rsidRDefault="00A71B98">
      <w:r>
        <w:tab/>
        <w:t>Komora robocza powyżej wejścia rury ochronnej i przewodowej powinna być wykonana:</w:t>
      </w:r>
    </w:p>
    <w:p w:rsidR="00000FC3" w:rsidRDefault="00A71B98" w:rsidP="007B0C26">
      <w:pPr>
        <w:numPr>
          <w:ilvl w:val="0"/>
          <w:numId w:val="2"/>
        </w:numPr>
        <w:ind w:left="283" w:hanging="283"/>
      </w:pPr>
      <w:r>
        <w:t>w wersji prefabrykowanej, z kręgów betonowych lub żelbetowych, spełniających wymagania normy BN-86/8971-08 [55],</w:t>
      </w:r>
    </w:p>
    <w:p w:rsidR="00000FC3" w:rsidRDefault="00A71B98" w:rsidP="007B0C26">
      <w:pPr>
        <w:numPr>
          <w:ilvl w:val="0"/>
          <w:numId w:val="2"/>
        </w:numPr>
        <w:ind w:left="283" w:hanging="283"/>
      </w:pPr>
      <w:r>
        <w:t>w wersji murowanej z cegły kanalizacyjnej spełniającej wymagania normy PN-76/B-12037 [14].</w:t>
      </w:r>
    </w:p>
    <w:p w:rsidR="00000FC3" w:rsidRDefault="00A71B98">
      <w:r>
        <w:tab/>
        <w:t>Komora robocza poniżej wejścia rur powinna być wykonana:</w:t>
      </w:r>
    </w:p>
    <w:p w:rsidR="00000FC3" w:rsidRDefault="00A71B98" w:rsidP="007B0C26">
      <w:pPr>
        <w:numPr>
          <w:ilvl w:val="0"/>
          <w:numId w:val="2"/>
        </w:numPr>
        <w:ind w:left="283" w:hanging="283"/>
      </w:pPr>
      <w:r>
        <w:t>w wersji monolitycznej z betonu hydrotechnicznego klasy B25; W-4; M-100 zgodnie z wymaganiami normy BN-62/6738-03, 04, 07 [49],</w:t>
      </w:r>
    </w:p>
    <w:p w:rsidR="00000FC3" w:rsidRDefault="00A71B98" w:rsidP="007B0C26">
      <w:pPr>
        <w:numPr>
          <w:ilvl w:val="0"/>
          <w:numId w:val="2"/>
        </w:numPr>
        <w:ind w:left="283" w:hanging="283"/>
      </w:pPr>
      <w:r>
        <w:t>lub alternatywnie z cegły kanalizacyjnej jak wyżej.</w:t>
      </w:r>
    </w:p>
    <w:p w:rsidR="00000FC3" w:rsidRDefault="00A71B98" w:rsidP="007B0C26">
      <w:pPr>
        <w:numPr>
          <w:ilvl w:val="0"/>
          <w:numId w:val="7"/>
        </w:numPr>
        <w:spacing w:before="120" w:after="120"/>
        <w:ind w:left="284" w:hanging="284"/>
      </w:pPr>
      <w:r>
        <w:t>Strop</w:t>
      </w:r>
    </w:p>
    <w:p w:rsidR="00000FC3" w:rsidRDefault="00A71B98">
      <w:r>
        <w:tab/>
        <w:t>Na strop należy stosować płyty żelbetowe pokrywowe, monolityczne lub prefabrykowane. Wyjątkowo, przy dużym zagłębieniu studzienki, powinno się stosować płytę żelbetową pośrednią wraz z kominem włazowym.</w:t>
      </w:r>
    </w:p>
    <w:p w:rsidR="00000FC3" w:rsidRDefault="00A71B98" w:rsidP="007B0C26">
      <w:pPr>
        <w:numPr>
          <w:ilvl w:val="0"/>
          <w:numId w:val="8"/>
        </w:numPr>
        <w:spacing w:before="120" w:after="120"/>
        <w:ind w:left="284" w:hanging="284"/>
      </w:pPr>
      <w:r>
        <w:t>Komin włazowy</w:t>
      </w:r>
    </w:p>
    <w:p w:rsidR="00000FC3" w:rsidRDefault="00A71B98">
      <w:r>
        <w:tab/>
        <w:t>Komin włazowy powinien  być wykonany z kręgów betonowych lub żelbetowych o średnicy 0,80 m zgodnie z normą BN-86/8971-08 [55].</w:t>
      </w:r>
    </w:p>
    <w:p w:rsidR="00000FC3" w:rsidRDefault="00A71B98" w:rsidP="007B0C26">
      <w:pPr>
        <w:numPr>
          <w:ilvl w:val="0"/>
          <w:numId w:val="9"/>
        </w:numPr>
        <w:spacing w:before="120" w:after="120"/>
        <w:ind w:left="284" w:hanging="284"/>
      </w:pPr>
      <w:r>
        <w:t>Dno</w:t>
      </w:r>
    </w:p>
    <w:p w:rsidR="00000FC3" w:rsidRDefault="00A71B98">
      <w:r>
        <w:tab/>
        <w:t>Dno studzienki wykonuje się jako monolityczne z betonu hydrotechnicznego o właściwościach podanych w punkcie 2.4.1.</w:t>
      </w:r>
    </w:p>
    <w:p w:rsidR="00000FC3" w:rsidRDefault="00A71B98" w:rsidP="007B0C26">
      <w:pPr>
        <w:numPr>
          <w:ilvl w:val="0"/>
          <w:numId w:val="10"/>
        </w:numPr>
        <w:spacing w:before="120" w:after="120"/>
        <w:ind w:left="284" w:hanging="284"/>
      </w:pPr>
      <w:r>
        <w:t>Właz kanałowy</w:t>
      </w:r>
    </w:p>
    <w:p w:rsidR="00000FC3" w:rsidRDefault="00A71B98">
      <w:r>
        <w:tab/>
        <w:t xml:space="preserve">Należy stosować włazy kanałowe klasy C z otworami wentylacyjnymi wg PN-87/H-74051 [23] o średnicy minimalnej 60 </w:t>
      </w:r>
      <w:proofErr w:type="spellStart"/>
      <w:r>
        <w:t>cm</w:t>
      </w:r>
      <w:proofErr w:type="spellEnd"/>
      <w:r>
        <w:t>.</w:t>
      </w:r>
    </w:p>
    <w:p w:rsidR="00000FC3" w:rsidRDefault="00A71B98" w:rsidP="007B0C26">
      <w:pPr>
        <w:numPr>
          <w:ilvl w:val="0"/>
          <w:numId w:val="11"/>
        </w:numPr>
        <w:spacing w:before="120" w:after="120"/>
        <w:ind w:left="284" w:hanging="284"/>
      </w:pPr>
      <w:r>
        <w:t>Stopnie włazowe</w:t>
      </w:r>
    </w:p>
    <w:p w:rsidR="00000FC3" w:rsidRDefault="00A71B98">
      <w:r>
        <w:tab/>
        <w:t>Powinny być stosowane stopnie żeliwne odpowiadające wymaganiom normy PN-64/H-74086 [24]. Dopuszcza się stosowanie klamer stalowych, zabezpieczonych przed korozją.</w:t>
      </w:r>
    </w:p>
    <w:p w:rsidR="00000FC3" w:rsidRDefault="00A71B98" w:rsidP="007B0C26">
      <w:pPr>
        <w:numPr>
          <w:ilvl w:val="0"/>
          <w:numId w:val="12"/>
        </w:numPr>
        <w:spacing w:before="120" w:after="120"/>
        <w:ind w:left="284" w:hanging="284"/>
      </w:pPr>
      <w:r>
        <w:t>Przejścia rurociągów przez ściany</w:t>
      </w:r>
    </w:p>
    <w:p w:rsidR="00000FC3" w:rsidRDefault="00A71B98">
      <w:r>
        <w:tab/>
        <w:t>W zależności od potrzeb i konstrukcji stosuje się zgodnie z KB8-13.7 910 [62]:</w:t>
      </w:r>
    </w:p>
    <w:p w:rsidR="00000FC3" w:rsidRDefault="00A71B98" w:rsidP="007B0C26">
      <w:pPr>
        <w:numPr>
          <w:ilvl w:val="0"/>
          <w:numId w:val="2"/>
        </w:numPr>
        <w:ind w:left="283" w:hanging="283"/>
      </w:pPr>
      <w:r>
        <w:t xml:space="preserve">przejścia </w:t>
      </w:r>
      <w:proofErr w:type="spellStart"/>
      <w:r>
        <w:t>beztulejowe</w:t>
      </w:r>
      <w:proofErr w:type="spellEnd"/>
      <w:r>
        <w:t xml:space="preserve"> z uszczelnieniem za pomocą sznura smołowanego i kitu asfaltowego. Grubość warstwy szczeliwa powinna wynosić od 2 do 4 cm,</w:t>
      </w:r>
    </w:p>
    <w:p w:rsidR="00000FC3" w:rsidRDefault="00A71B98" w:rsidP="007B0C26">
      <w:pPr>
        <w:numPr>
          <w:ilvl w:val="0"/>
          <w:numId w:val="2"/>
        </w:numPr>
        <w:ind w:left="283" w:hanging="283"/>
      </w:pPr>
      <w:r>
        <w:t>przejścia wodoszczelne nasuwkowe z zastosowaniem szczeliwa w postaci sznura smołowanego zabezpieczonego z zewnątrz warstwą ołowiu lub ubitej folii aluminiowej,</w:t>
      </w:r>
    </w:p>
    <w:p w:rsidR="00000FC3" w:rsidRDefault="00A71B98" w:rsidP="007B0C26">
      <w:pPr>
        <w:numPr>
          <w:ilvl w:val="0"/>
          <w:numId w:val="2"/>
        </w:numPr>
        <w:ind w:left="283" w:hanging="283"/>
      </w:pPr>
      <w:r>
        <w:t>przejścia wodoszczelne dławicowe składające się ze stalowej tulei z przyspawanymi kołnierzami oporowymi, wewnątrz której jest przyspawany pierścień w celu stworzenia oporu dla uszczelnienia dociskanego przez dławik. Materiałem uszczelniającym może być sznur smołowany, kit asfaltowy, folia aluminiowa lub inne materiały uszczelniające zaakceptowane przez Inżyniera.</w:t>
      </w:r>
    </w:p>
    <w:p w:rsidR="00000FC3" w:rsidRDefault="00A71B98" w:rsidP="007B0C26">
      <w:pPr>
        <w:numPr>
          <w:ilvl w:val="0"/>
          <w:numId w:val="13"/>
        </w:numPr>
        <w:spacing w:before="120" w:after="120"/>
        <w:ind w:left="284" w:hanging="284"/>
      </w:pPr>
      <w:r>
        <w:t>Izolacja zewnętrzna</w:t>
      </w:r>
    </w:p>
    <w:p w:rsidR="00000FC3" w:rsidRDefault="00A71B98">
      <w:r>
        <w:tab/>
        <w:t>Zewnętrzne powłoki izolacyjne zależne są od zewnętrznych warunków korozyjnych i należy je wykonać wg PN-82/B-01801 [3] i PN-86/B-01811 [4] oraz zgodnie z Instrukcją ITB nr 240 i 259 [60, 61].</w:t>
      </w:r>
    </w:p>
    <w:p w:rsidR="00000FC3" w:rsidRDefault="00A71B98">
      <w:pPr>
        <w:pStyle w:val="Nagwek2"/>
      </w:pPr>
      <w:r>
        <w:t>2.5. Komory wodociągowe</w:t>
      </w:r>
    </w:p>
    <w:p w:rsidR="00000FC3" w:rsidRDefault="00A71B98">
      <w:r>
        <w:tab/>
        <w:t>Komora powinna być wykonana z materiałów trwałych wg indywidualnej dokumentacji projektowej.</w:t>
      </w:r>
    </w:p>
    <w:p w:rsidR="00000FC3" w:rsidRDefault="00A71B98" w:rsidP="007B0C26">
      <w:pPr>
        <w:numPr>
          <w:ilvl w:val="0"/>
          <w:numId w:val="14"/>
        </w:numPr>
        <w:spacing w:before="120" w:after="120"/>
        <w:ind w:left="284" w:hanging="284"/>
      </w:pPr>
      <w:r>
        <w:t>Komora robocza</w:t>
      </w:r>
    </w:p>
    <w:p w:rsidR="00000FC3" w:rsidRDefault="00A71B98">
      <w:r>
        <w:tab/>
        <w:t>Komora robocza może być wykonana:</w:t>
      </w:r>
    </w:p>
    <w:p w:rsidR="00000FC3" w:rsidRDefault="00A71B98" w:rsidP="007B0C26">
      <w:pPr>
        <w:numPr>
          <w:ilvl w:val="0"/>
          <w:numId w:val="2"/>
        </w:numPr>
        <w:ind w:left="283" w:hanging="283"/>
      </w:pPr>
      <w:r>
        <w:t>jako żelbetowa wraz z domieszkami uszczelniającymi o stopniu wodoszczelności W4 wg PN-88/B-06250 [B],</w:t>
      </w:r>
    </w:p>
    <w:p w:rsidR="00000FC3" w:rsidRDefault="00A71B98" w:rsidP="007B0C26">
      <w:pPr>
        <w:numPr>
          <w:ilvl w:val="0"/>
          <w:numId w:val="2"/>
        </w:numPr>
        <w:ind w:left="283" w:hanging="283"/>
      </w:pPr>
      <w:r>
        <w:t>lub z cegły kanalizacyjnej spełniającej wymagania normy PN-76/B-12037 [14].</w:t>
      </w:r>
    </w:p>
    <w:p w:rsidR="00000FC3" w:rsidRDefault="00A71B98" w:rsidP="007B0C26">
      <w:pPr>
        <w:numPr>
          <w:ilvl w:val="0"/>
          <w:numId w:val="15"/>
        </w:numPr>
        <w:spacing w:before="120" w:after="120"/>
        <w:ind w:left="284" w:hanging="284"/>
      </w:pPr>
      <w:r>
        <w:lastRenderedPageBreak/>
        <w:t>Strop</w:t>
      </w:r>
    </w:p>
    <w:p w:rsidR="00000FC3" w:rsidRDefault="00A71B98">
      <w:r>
        <w:tab/>
        <w:t>Zaleca się stosowanie stropów płytowych żelbetowych monolitycznych lub prefabrykowanych. W przypadku gdy wymiary armatury lub innego wyposażenia nie pozwalają na wykorzystanie włazów, do wyjmowania i wkładania tych elementów należy stosować elementy żelbetowe łatwe do demontażu.</w:t>
      </w:r>
    </w:p>
    <w:p w:rsidR="00000FC3" w:rsidRDefault="00A71B98" w:rsidP="007B0C26">
      <w:pPr>
        <w:numPr>
          <w:ilvl w:val="0"/>
          <w:numId w:val="16"/>
        </w:numPr>
        <w:spacing w:before="120" w:after="120"/>
        <w:ind w:left="284" w:hanging="284"/>
      </w:pPr>
      <w:r>
        <w:t>Dno</w:t>
      </w:r>
    </w:p>
    <w:p w:rsidR="00000FC3" w:rsidRDefault="00A71B98">
      <w:r>
        <w:tab/>
        <w:t>Dno komory wykonuje się jako żelbetowe z domieszkami uszczelniającymi.</w:t>
      </w:r>
    </w:p>
    <w:p w:rsidR="00000FC3" w:rsidRDefault="00A71B98" w:rsidP="007B0C26">
      <w:pPr>
        <w:numPr>
          <w:ilvl w:val="0"/>
          <w:numId w:val="17"/>
        </w:numPr>
        <w:spacing w:before="120" w:after="120"/>
        <w:ind w:left="284" w:hanging="284"/>
      </w:pPr>
      <w:r>
        <w:t>Komin włazowy</w:t>
      </w:r>
    </w:p>
    <w:p w:rsidR="00000FC3" w:rsidRDefault="00A71B98">
      <w:r>
        <w:tab/>
        <w:t>Komin włazowy stosowany przy dużym zagłębieniu powinien być wykonany z kręgów betonowych lub żelbetowych o średnicy 0,80 m odpowiadających wymaganiom normy BN-86/8971-08 [55].</w:t>
      </w:r>
    </w:p>
    <w:p w:rsidR="00000FC3" w:rsidRDefault="00A71B98" w:rsidP="007B0C26">
      <w:pPr>
        <w:numPr>
          <w:ilvl w:val="0"/>
          <w:numId w:val="18"/>
        </w:numPr>
        <w:spacing w:before="120" w:after="120"/>
        <w:ind w:left="284" w:hanging="284"/>
      </w:pPr>
      <w:r>
        <w:t>Właz kanałowy</w:t>
      </w:r>
    </w:p>
    <w:p w:rsidR="00000FC3" w:rsidRDefault="00A71B98">
      <w:pPr>
        <w:spacing w:after="120"/>
      </w:pPr>
      <w:r>
        <w:tab/>
        <w:t>Patrz punkt 2.4.5.</w:t>
      </w:r>
    </w:p>
    <w:p w:rsidR="00000FC3" w:rsidRDefault="00A71B98" w:rsidP="007B0C26">
      <w:pPr>
        <w:numPr>
          <w:ilvl w:val="0"/>
          <w:numId w:val="19"/>
        </w:numPr>
        <w:spacing w:after="120"/>
      </w:pPr>
      <w:r>
        <w:t>Stopnie włazowe</w:t>
      </w:r>
    </w:p>
    <w:p w:rsidR="00000FC3" w:rsidRDefault="00A71B98">
      <w:pPr>
        <w:spacing w:after="120"/>
      </w:pPr>
      <w:r>
        <w:tab/>
        <w:t>Powinny być stosowane stopnie żeliwne wg PN-64/H-74086 [24]. Dopuszcza się stosowanie klamer stalowych, zabezpieczonych przed korozją.</w:t>
      </w:r>
    </w:p>
    <w:p w:rsidR="00000FC3" w:rsidRDefault="00A71B98" w:rsidP="007B0C26">
      <w:pPr>
        <w:numPr>
          <w:ilvl w:val="0"/>
          <w:numId w:val="20"/>
        </w:numPr>
        <w:spacing w:after="120"/>
      </w:pPr>
      <w:r>
        <w:t>Przejścia rurociągów przez ściany</w:t>
      </w:r>
    </w:p>
    <w:p w:rsidR="00000FC3" w:rsidRDefault="00A71B98">
      <w:pPr>
        <w:spacing w:after="120"/>
      </w:pPr>
      <w:r>
        <w:tab/>
        <w:t>Patrz punkt 2.4.7.</w:t>
      </w:r>
    </w:p>
    <w:p w:rsidR="00000FC3" w:rsidRDefault="00A71B98" w:rsidP="007B0C26">
      <w:pPr>
        <w:numPr>
          <w:ilvl w:val="0"/>
          <w:numId w:val="21"/>
        </w:numPr>
        <w:spacing w:after="120"/>
      </w:pPr>
      <w:r>
        <w:t>Izolacja zewnętrzna</w:t>
      </w:r>
    </w:p>
    <w:p w:rsidR="00000FC3" w:rsidRDefault="00A71B98">
      <w:pPr>
        <w:spacing w:after="120"/>
      </w:pPr>
      <w:r>
        <w:tab/>
        <w:t xml:space="preserve">Patrz punkt 2.4.8. </w:t>
      </w:r>
    </w:p>
    <w:p w:rsidR="00000FC3" w:rsidRDefault="00A71B98">
      <w:pPr>
        <w:pStyle w:val="Nagwek2"/>
      </w:pPr>
      <w:r>
        <w:t>2.6. Obudowa tunelowa</w:t>
      </w:r>
    </w:p>
    <w:p w:rsidR="00000FC3" w:rsidRDefault="00A71B98">
      <w:r>
        <w:tab/>
        <w:t>Obudowę należy wykonać z materiałów trwałych wg indywidualnej dokumentacji projektowej.</w:t>
      </w:r>
    </w:p>
    <w:p w:rsidR="00000FC3" w:rsidRDefault="00A71B98">
      <w:r>
        <w:tab/>
        <w:t>Obudowa tunelowa powinna być objęta oddzielną specyfikacją dotyczącą dużych obiektów żelbetowych.</w:t>
      </w:r>
    </w:p>
    <w:p w:rsidR="00000FC3" w:rsidRDefault="00A71B98" w:rsidP="007B0C26">
      <w:pPr>
        <w:numPr>
          <w:ilvl w:val="0"/>
          <w:numId w:val="22"/>
        </w:numPr>
        <w:spacing w:before="120" w:after="120"/>
        <w:ind w:left="284" w:hanging="284"/>
      </w:pPr>
      <w:r>
        <w:t>Tunel (pod korpusem drogi)</w:t>
      </w:r>
    </w:p>
    <w:p w:rsidR="00000FC3" w:rsidRDefault="00A71B98">
      <w:r>
        <w:tab/>
        <w:t>Ściany powinny być wykonane:</w:t>
      </w:r>
    </w:p>
    <w:p w:rsidR="00000FC3" w:rsidRDefault="00A71B98" w:rsidP="007B0C26">
      <w:pPr>
        <w:numPr>
          <w:ilvl w:val="0"/>
          <w:numId w:val="2"/>
        </w:numPr>
        <w:ind w:left="283" w:hanging="283"/>
      </w:pPr>
      <w:r>
        <w:t>w wersji monolitycznej jako żelbetowe wraz z domieszkami uszczelniającymi o stopniu wodoszczelności W4,</w:t>
      </w:r>
    </w:p>
    <w:p w:rsidR="00000FC3" w:rsidRDefault="00A71B98" w:rsidP="007B0C26">
      <w:pPr>
        <w:numPr>
          <w:ilvl w:val="0"/>
          <w:numId w:val="2"/>
        </w:numPr>
        <w:ind w:left="283" w:hanging="283"/>
      </w:pPr>
      <w:r>
        <w:t>lub alternatywnie z cegły kanalizacyjnej jak w punkcie 2.5.1.</w:t>
      </w:r>
    </w:p>
    <w:p w:rsidR="00000FC3" w:rsidRDefault="00A71B98">
      <w:r>
        <w:tab/>
        <w:t>Strop płytowy żelbetowy monolityczny lub z płyt żelbetowych prefabrykowanych.</w:t>
      </w:r>
    </w:p>
    <w:p w:rsidR="00000FC3" w:rsidRDefault="00A71B98">
      <w:r>
        <w:tab/>
        <w:t>Dno tunelu wykonuje się jako żelbetowe wraz z domieszkami uszczelniającymi.</w:t>
      </w:r>
    </w:p>
    <w:p w:rsidR="00000FC3" w:rsidRDefault="00A71B98" w:rsidP="007B0C26">
      <w:pPr>
        <w:numPr>
          <w:ilvl w:val="0"/>
          <w:numId w:val="23"/>
        </w:numPr>
        <w:spacing w:before="120" w:after="120"/>
      </w:pPr>
      <w:r>
        <w:t>Komora demontażowa i kontrolna</w:t>
      </w:r>
    </w:p>
    <w:p w:rsidR="00000FC3" w:rsidRDefault="00A71B98">
      <w:pPr>
        <w:spacing w:after="120"/>
      </w:pPr>
      <w:r>
        <w:tab/>
        <w:t>Komory te należy wykonywać z materiałów jak w punkcie 2.5.1 do 2.5.5.</w:t>
      </w:r>
    </w:p>
    <w:p w:rsidR="00000FC3" w:rsidRDefault="00A71B98" w:rsidP="007B0C26">
      <w:pPr>
        <w:numPr>
          <w:ilvl w:val="0"/>
          <w:numId w:val="24"/>
        </w:numPr>
        <w:spacing w:after="120"/>
      </w:pPr>
      <w:r>
        <w:t>Stopnie włazowe</w:t>
      </w:r>
    </w:p>
    <w:p w:rsidR="00000FC3" w:rsidRDefault="00A71B98">
      <w:pPr>
        <w:spacing w:after="120"/>
      </w:pPr>
      <w:r>
        <w:tab/>
        <w:t>Patrz punkt 2.5.6.</w:t>
      </w:r>
    </w:p>
    <w:p w:rsidR="00000FC3" w:rsidRDefault="00A71B98" w:rsidP="007B0C26">
      <w:pPr>
        <w:numPr>
          <w:ilvl w:val="0"/>
          <w:numId w:val="25"/>
        </w:numPr>
        <w:spacing w:after="120"/>
      </w:pPr>
      <w:r>
        <w:t>Przejścia rurociągów przez ściany</w:t>
      </w:r>
    </w:p>
    <w:p w:rsidR="00000FC3" w:rsidRDefault="00A71B98">
      <w:pPr>
        <w:spacing w:after="120"/>
      </w:pPr>
      <w:r>
        <w:tab/>
        <w:t>Patrz punkt 2.4.7.</w:t>
      </w:r>
    </w:p>
    <w:p w:rsidR="00000FC3" w:rsidRDefault="00A71B98" w:rsidP="007B0C26">
      <w:pPr>
        <w:numPr>
          <w:ilvl w:val="0"/>
          <w:numId w:val="26"/>
        </w:numPr>
        <w:spacing w:after="120"/>
      </w:pPr>
      <w:r>
        <w:t>Izolacja zewnętrzna</w:t>
      </w:r>
    </w:p>
    <w:p w:rsidR="00000FC3" w:rsidRDefault="00A71B98">
      <w:r>
        <w:tab/>
        <w:t>Patrz punkt 2.4.8.</w:t>
      </w:r>
    </w:p>
    <w:p w:rsidR="00000FC3" w:rsidRDefault="00A71B98">
      <w:pPr>
        <w:pStyle w:val="Nagwek2"/>
      </w:pPr>
      <w:r>
        <w:t>2.7. Beton</w:t>
      </w:r>
    </w:p>
    <w:p w:rsidR="00000FC3" w:rsidRDefault="00A71B98">
      <w:r>
        <w:tab/>
        <w:t>Beton hydrotechniczny klasy B15, B20, B25 powinien być zgodny z wymaganiami normy BN-62/6738-07 [49] i PN-88/B-06250 [8].</w:t>
      </w:r>
    </w:p>
    <w:p w:rsidR="00000FC3" w:rsidRDefault="00A71B98">
      <w:pPr>
        <w:pStyle w:val="Nagwek2"/>
      </w:pPr>
      <w:r>
        <w:t>2.8. Zaprawa cementowa</w:t>
      </w:r>
    </w:p>
    <w:p w:rsidR="00000FC3" w:rsidRDefault="00A71B98">
      <w:r>
        <w:tab/>
        <w:t>Zaprawa cementowa powinna odpowiadać warunkom normy PN-90/B-14501 [15].</w:t>
      </w:r>
    </w:p>
    <w:p w:rsidR="00000FC3" w:rsidRDefault="00A71B98">
      <w:pPr>
        <w:pStyle w:val="Nagwek2"/>
      </w:pPr>
      <w:r>
        <w:lastRenderedPageBreak/>
        <w:t>2.9. Kruszywo na podsypkę</w:t>
      </w:r>
    </w:p>
    <w:p w:rsidR="00000FC3" w:rsidRDefault="00A71B98">
      <w:r>
        <w:tab/>
        <w:t>Podsypka pod studzienki, komory, rurociągi może być wykonana z tłucznia lub żwiru. Użyty materiał na podsypkę powinien odpowiadać wymaganiom norm: PN-86/B-06712 [10], BN-66/6774-01 [51] i BN-84/6774-02 [52].</w:t>
      </w:r>
    </w:p>
    <w:p w:rsidR="00000FC3" w:rsidRDefault="00A71B98">
      <w:pPr>
        <w:pStyle w:val="Nagwek2"/>
      </w:pPr>
      <w:r>
        <w:t>2.10. Armatura odcinająca</w:t>
      </w:r>
    </w:p>
    <w:p w:rsidR="00000FC3" w:rsidRDefault="00A71B98">
      <w:r>
        <w:tab/>
        <w:t>Jako armaturę odcinającą (przepływ wody) należy stosować:</w:t>
      </w:r>
    </w:p>
    <w:p w:rsidR="00000FC3" w:rsidRDefault="00A71B98" w:rsidP="007B0C26">
      <w:pPr>
        <w:numPr>
          <w:ilvl w:val="0"/>
          <w:numId w:val="2"/>
        </w:numPr>
        <w:ind w:left="283" w:hanging="283"/>
      </w:pPr>
      <w:r>
        <w:t>zasuwy żeliwne klinowe owalne kielichowe (z obudową lub bez obudowy) wg PN-83/M-74003 [35],</w:t>
      </w:r>
    </w:p>
    <w:p w:rsidR="00000FC3" w:rsidRDefault="00A71B98" w:rsidP="007B0C26">
      <w:pPr>
        <w:numPr>
          <w:ilvl w:val="0"/>
          <w:numId w:val="2"/>
        </w:numPr>
        <w:ind w:left="283" w:hanging="283"/>
      </w:pPr>
      <w:r>
        <w:t>zasuwy żeliwne klinowe owalne kołnierzowe (z obudową lub bez obudowy) wg PN-83/M-74024 [36].</w:t>
      </w:r>
    </w:p>
    <w:p w:rsidR="00000FC3" w:rsidRDefault="00A71B98">
      <w:pPr>
        <w:pStyle w:val="Nagwek2"/>
      </w:pPr>
      <w:r>
        <w:t>2.11. Elementy montażowe</w:t>
      </w:r>
    </w:p>
    <w:p w:rsidR="00000FC3" w:rsidRDefault="00A71B98">
      <w:r>
        <w:tab/>
        <w:t>Jako elementy montażowe należy stosować:</w:t>
      </w:r>
    </w:p>
    <w:p w:rsidR="00000FC3" w:rsidRDefault="00A71B98" w:rsidP="007B0C26">
      <w:pPr>
        <w:numPr>
          <w:ilvl w:val="0"/>
          <w:numId w:val="2"/>
        </w:numPr>
        <w:ind w:left="283" w:hanging="283"/>
      </w:pPr>
      <w:r>
        <w:t>nasuwki żeliwne odpowiadające wymaganiom normy PN-84/H-74101 [26],</w:t>
      </w:r>
    </w:p>
    <w:p w:rsidR="00000FC3" w:rsidRDefault="00A71B98" w:rsidP="007B0C26">
      <w:pPr>
        <w:numPr>
          <w:ilvl w:val="0"/>
          <w:numId w:val="2"/>
        </w:numPr>
        <w:ind w:left="283" w:hanging="283"/>
      </w:pPr>
      <w:r>
        <w:t>kompensatory dławnicowe kołnierzowe żeliwne wg PN-89/M-74301 [41].</w:t>
      </w:r>
    </w:p>
    <w:p w:rsidR="00000FC3" w:rsidRDefault="00A71B98">
      <w:pPr>
        <w:pStyle w:val="Nagwek2"/>
      </w:pPr>
      <w:r>
        <w:t>2.12. Hydranty nadziemne</w:t>
      </w:r>
    </w:p>
    <w:p w:rsidR="00000FC3" w:rsidRDefault="00A71B98">
      <w:r>
        <w:tab/>
        <w:t>Należy stosować hydranty nadziemne o średnicy nominalnej 80 mm i 100 mm odpowiadające wymaganiom normy PN-89/M-74091 [40] i BN-70/5213-04 [43].</w:t>
      </w:r>
    </w:p>
    <w:p w:rsidR="00000FC3" w:rsidRDefault="00A71B98">
      <w:pPr>
        <w:pStyle w:val="Nagwek2"/>
      </w:pPr>
      <w:r>
        <w:t>2.13. Bloki oporowe</w:t>
      </w:r>
    </w:p>
    <w:p w:rsidR="00000FC3" w:rsidRDefault="00A71B98">
      <w:r>
        <w:tab/>
        <w:t>Należy stosować:</w:t>
      </w:r>
    </w:p>
    <w:p w:rsidR="00000FC3" w:rsidRDefault="00A71B98" w:rsidP="007B0C26">
      <w:pPr>
        <w:numPr>
          <w:ilvl w:val="0"/>
          <w:numId w:val="2"/>
        </w:numPr>
        <w:ind w:left="283" w:hanging="283"/>
      </w:pPr>
      <w:r>
        <w:t xml:space="preserve">bloki oporowe prefabrykowane z betonu zwykłego klasy B25 odpowiadające wymaganiom normy BN-81/9192-04 [57] i BN-81/9192-05 [58] do przewodów o średnicach od 100 do 400 mm i ciśnieniu próbnym nie przekraczającym 0,98 </w:t>
      </w:r>
      <w:proofErr w:type="spellStart"/>
      <w:r>
        <w:t>MPa</w:t>
      </w:r>
      <w:proofErr w:type="spellEnd"/>
      <w:r>
        <w:t>,</w:t>
      </w:r>
    </w:p>
    <w:p w:rsidR="00000FC3" w:rsidRDefault="00A71B98" w:rsidP="007B0C26">
      <w:pPr>
        <w:numPr>
          <w:ilvl w:val="0"/>
          <w:numId w:val="2"/>
        </w:numPr>
        <w:ind w:left="283" w:hanging="283"/>
      </w:pPr>
      <w:r>
        <w:t>bloki oporowe żelbetowe do przewodów o średnicach powyżej 400 mm wykonane z betonu klasy B25 z zastosowaniem stali zbrojeniowej St3S i 18G2 wg indywidualnej dokumentacji projektowej.</w:t>
      </w:r>
    </w:p>
    <w:p w:rsidR="00000FC3" w:rsidRDefault="00A71B98">
      <w:pPr>
        <w:pStyle w:val="Nagwek2"/>
      </w:pPr>
      <w:r>
        <w:t>2.14. Składowanie materiałów</w:t>
      </w:r>
    </w:p>
    <w:p w:rsidR="00000FC3" w:rsidRDefault="00A71B98" w:rsidP="007B0C26">
      <w:pPr>
        <w:numPr>
          <w:ilvl w:val="0"/>
          <w:numId w:val="27"/>
        </w:numPr>
        <w:spacing w:after="120"/>
        <w:ind w:left="284" w:hanging="284"/>
      </w:pPr>
      <w:r>
        <w:t>Rury przewodowe i ochronne</w:t>
      </w:r>
    </w:p>
    <w:p w:rsidR="00000FC3" w:rsidRDefault="00A71B98">
      <w:r>
        <w:tab/>
        <w:t xml:space="preserve">Rury należy przechowywać w położeniu poziomym na płaskim, równym podłożu, w sposób gwarantujący zabezpieczenie ich przed uszkodzeniem i opadami atmosferycznymi oraz spełnienie warunków </w:t>
      </w:r>
      <w:proofErr w:type="spellStart"/>
      <w:r>
        <w:t>bhp</w:t>
      </w:r>
      <w:proofErr w:type="spellEnd"/>
      <w:r>
        <w:t>.</w:t>
      </w:r>
    </w:p>
    <w:p w:rsidR="00000FC3" w:rsidRDefault="00A71B98">
      <w:r>
        <w:tab/>
        <w:t>Ponadto:</w:t>
      </w:r>
    </w:p>
    <w:p w:rsidR="00000FC3" w:rsidRDefault="00A71B98" w:rsidP="007B0C26">
      <w:pPr>
        <w:numPr>
          <w:ilvl w:val="0"/>
          <w:numId w:val="28"/>
        </w:numPr>
      </w:pPr>
      <w:r>
        <w:t>rury z tworzyw sztucznych (PCW, PE i PP) należy składować w taki sposób, aby stykały się one z podłożem na całej swej długości. Można je składować na gęsto ułożonych podkładach. Wysokość sterty rur nie powinna przekraczać: rur PCW i PE 1,5 m, natomiast rur PP - 1,0 m. Składowane rury nie powinny być narażone na bezpośrednie działanie promieniowania słonecznego. Temperatura w miejscu przechowywania nie powinna przekraczać 30</w:t>
      </w:r>
      <w:r>
        <w:rPr>
          <w:vertAlign w:val="superscript"/>
        </w:rPr>
        <w:t>o</w:t>
      </w:r>
      <w:r>
        <w:t>C,</w:t>
      </w:r>
    </w:p>
    <w:p w:rsidR="00000FC3" w:rsidRDefault="00A71B98" w:rsidP="007B0C26">
      <w:pPr>
        <w:numPr>
          <w:ilvl w:val="0"/>
          <w:numId w:val="28"/>
        </w:numPr>
      </w:pPr>
      <w:r>
        <w:t>rury stalowe można przechowywać w wiązkach lub luzem. Rury o średnicach poniżej     30 mm tylko w wiązkach,</w:t>
      </w:r>
    </w:p>
    <w:p w:rsidR="00000FC3" w:rsidRDefault="00A71B98" w:rsidP="007B0C26">
      <w:pPr>
        <w:numPr>
          <w:ilvl w:val="0"/>
          <w:numId w:val="28"/>
        </w:numPr>
      </w:pPr>
      <w:r>
        <w:t>rury żeliwne i żelbetowe powinny być ułożone w stosach na przemian kielichami lub kołnierzami. Warstwy rur należy przedzielić listwami drewnianymi, przy czym listwy te powinny być grubsze od wystających części.</w:t>
      </w:r>
    </w:p>
    <w:p w:rsidR="00000FC3" w:rsidRDefault="00A71B98" w:rsidP="007B0C26">
      <w:pPr>
        <w:numPr>
          <w:ilvl w:val="0"/>
          <w:numId w:val="29"/>
        </w:numPr>
        <w:spacing w:before="120" w:after="120"/>
        <w:ind w:left="284" w:hanging="284"/>
      </w:pPr>
      <w:r>
        <w:t>Armatura przemysłowa (zasuwy, nasuwki, kompensatory, hydranty)</w:t>
      </w:r>
    </w:p>
    <w:p w:rsidR="00000FC3" w:rsidRDefault="00A71B98">
      <w:r>
        <w:tab/>
        <w:t>Armatura zgodnie z normą PN-92/M-74001 [34] powinna być przechowywana w pomieszczeniach zabezpieczonych przed wpływami atmosferycznymi i czynnikami powodującymi korozję.</w:t>
      </w:r>
    </w:p>
    <w:p w:rsidR="00000FC3" w:rsidRDefault="00A71B98" w:rsidP="007B0C26">
      <w:pPr>
        <w:numPr>
          <w:ilvl w:val="0"/>
          <w:numId w:val="30"/>
        </w:numPr>
        <w:spacing w:after="120"/>
        <w:ind w:left="284" w:hanging="284"/>
      </w:pPr>
      <w:r>
        <w:t>Włazy, stopnie i skrzynki uliczne</w:t>
      </w:r>
    </w:p>
    <w:p w:rsidR="00000FC3" w:rsidRDefault="00A71B98">
      <w:r>
        <w:tab/>
        <w:t>Włazy, stopnie i skrzynki mogą być przechowywane na wolnym powietrzu z dala od substancji działających korodująco. Składowiska powinny być utwardzone i odwodnione.</w:t>
      </w:r>
    </w:p>
    <w:p w:rsidR="00000FC3" w:rsidRDefault="00A71B98">
      <w:r>
        <w:tab/>
        <w:t>Włazy powinny być posegregowane wg klas.</w:t>
      </w:r>
    </w:p>
    <w:p w:rsidR="00000FC3" w:rsidRDefault="00A71B98" w:rsidP="007B0C26">
      <w:pPr>
        <w:numPr>
          <w:ilvl w:val="0"/>
          <w:numId w:val="31"/>
        </w:numPr>
        <w:spacing w:before="120" w:after="120"/>
        <w:ind w:left="284" w:hanging="284"/>
      </w:pPr>
      <w:r>
        <w:t>Kręgi</w:t>
      </w:r>
    </w:p>
    <w:p w:rsidR="00000FC3" w:rsidRDefault="00A71B98">
      <w:r>
        <w:t xml:space="preserve">Kręgi należy składować na placach lub gruncie nieutwardzonym wyrównanym i odwodnionym pod warunkiem, że nacisk kręgów przekazywany na grunt nie przekracza        0,5 </w:t>
      </w:r>
      <w:proofErr w:type="spellStart"/>
      <w:r>
        <w:t>MPa</w:t>
      </w:r>
      <w:proofErr w:type="spellEnd"/>
      <w:r>
        <w:t>.</w:t>
      </w:r>
    </w:p>
    <w:p w:rsidR="00000FC3" w:rsidRDefault="00A71B98">
      <w:r>
        <w:lastRenderedPageBreak/>
        <w:tab/>
        <w:t>Przy składowaniu wyrobów w pozycji wbudowania wysokość składowania nie powinna przekraczać 1,8 m. Składowanie powinno umożliwić dostęp do poszczególnych stosów wyrobów lub pojedynczych kręgów.</w:t>
      </w:r>
    </w:p>
    <w:p w:rsidR="00000FC3" w:rsidRDefault="00A71B98" w:rsidP="007B0C26">
      <w:pPr>
        <w:numPr>
          <w:ilvl w:val="0"/>
          <w:numId w:val="32"/>
        </w:numPr>
        <w:spacing w:before="120" w:after="120"/>
        <w:ind w:left="284" w:hanging="284"/>
      </w:pPr>
      <w:r>
        <w:t>Cegła kanalizacyjna</w:t>
      </w:r>
    </w:p>
    <w:p w:rsidR="00000FC3" w:rsidRDefault="00A71B98">
      <w:r>
        <w:tab/>
        <w:t>Cegła kanalizacyjna może być przechowywana na składowiskach otwartych.</w:t>
      </w:r>
    </w:p>
    <w:p w:rsidR="00000FC3" w:rsidRDefault="00A71B98">
      <w:r>
        <w:tab/>
        <w:t>Wykonawca jest zobowiązany do składowania cegieł na składowiskach wyrównanych i utwardzonych, z odpowiednimi spadkami umożliwiającymi odprowadzenie wód opadowych. Składowiska powinny być oczyszczone z gruzu, błota lub innych zanieczyszczeń.</w:t>
      </w:r>
    </w:p>
    <w:p w:rsidR="00000FC3" w:rsidRDefault="00A71B98">
      <w:r>
        <w:tab/>
        <w:t xml:space="preserve">Cegły w miejscu składowania powinny być ułożone w sposób uporządkowany, zapewniający łatwość przeliczenia, racjonalne wykorzystanie miejsca i zgodny z wymaganiami </w:t>
      </w:r>
      <w:proofErr w:type="spellStart"/>
      <w:r>
        <w:t>bhp</w:t>
      </w:r>
      <w:proofErr w:type="spellEnd"/>
      <w:r>
        <w:t>.</w:t>
      </w:r>
    </w:p>
    <w:p w:rsidR="00000FC3" w:rsidRDefault="00A71B98">
      <w:r>
        <w:tab/>
        <w:t>Cegły powinny być ułożone w jednostkach ładunkowych lub luzem w stosach albo pryzmach. Jednostki ładunkowe mogą być ułożone jedne nad drugimi maksymalnie w             3 warstwach o łącznej wysokości nie przekraczającej 3,0 m.</w:t>
      </w:r>
    </w:p>
    <w:p w:rsidR="00000FC3" w:rsidRDefault="00A71B98">
      <w:r>
        <w:tab/>
        <w:t>Przy składowaniu cegieł luzem maksymalna wysokość stosów i pryzm nie powinna przekraczać 2,2 m.</w:t>
      </w:r>
    </w:p>
    <w:p w:rsidR="00000FC3" w:rsidRDefault="00A71B98" w:rsidP="007B0C26">
      <w:pPr>
        <w:numPr>
          <w:ilvl w:val="0"/>
          <w:numId w:val="33"/>
        </w:numPr>
        <w:spacing w:before="120" w:after="120"/>
        <w:ind w:left="284" w:hanging="284"/>
        <w:rPr>
          <w:b/>
        </w:rPr>
      </w:pPr>
      <w:r>
        <w:t>Bloki oporowe</w:t>
      </w:r>
    </w:p>
    <w:p w:rsidR="00000FC3" w:rsidRDefault="00A71B98">
      <w:r>
        <w:tab/>
        <w:t>Składowisko prefabrykatów bloków oporowych należy lokalizować jak najbliżej miejsca wbudowania. Bloki oporowe  należy ustawiać w pozycji wbudowania, bloki typoszeregu można składować w pozycji leżącej na podkładach drewnianych warstwami po 3 lub 4 sztuki.</w:t>
      </w:r>
    </w:p>
    <w:p w:rsidR="00000FC3" w:rsidRDefault="00A71B98" w:rsidP="007B0C26">
      <w:pPr>
        <w:numPr>
          <w:ilvl w:val="0"/>
          <w:numId w:val="34"/>
        </w:numPr>
        <w:spacing w:before="120" w:after="120"/>
        <w:ind w:left="284" w:hanging="284"/>
      </w:pPr>
      <w:r>
        <w:t>Kruszywo</w:t>
      </w:r>
    </w:p>
    <w:p w:rsidR="00000FC3" w:rsidRDefault="00A71B98">
      <w:r>
        <w:tab/>
        <w:t>Składowisko kruszywa powinno być zlokalizowane jak najbliżej wykonywanego odcinka wodociągu.</w:t>
      </w:r>
    </w:p>
    <w:p w:rsidR="00000FC3" w:rsidRDefault="00A71B98">
      <w:r>
        <w:tab/>
        <w:t>Podłoże składowiska powinno być równe, utwardzone, z odpowiednim odwodnieniem, zabezpieczające kruszywo przed zanieczyszczeniem w czasie jego składowania i poboru.</w:t>
      </w:r>
    </w:p>
    <w:p w:rsidR="00000FC3" w:rsidRDefault="00A71B98">
      <w:pPr>
        <w:spacing w:after="120"/>
      </w:pPr>
      <w:r>
        <w:rPr>
          <w:b/>
        </w:rPr>
        <w:t xml:space="preserve">2.14.8. </w:t>
      </w:r>
      <w:r>
        <w:t>Cement</w:t>
      </w:r>
    </w:p>
    <w:p w:rsidR="00000FC3" w:rsidRDefault="00A71B98">
      <w:r>
        <w:tab/>
        <w:t>Cement powinien być przechowywany w silosach. Na budowie powinny znajdować się silosy w ilości zapewniającej ciągłość robót.</w:t>
      </w:r>
    </w:p>
    <w:p w:rsidR="00000FC3" w:rsidRDefault="00A71B98">
      <w:r>
        <w:tab/>
        <w:t>Składowanie cementu w workach Wykonawca zapewni w magazynach zamkniętych. Składowany cement musi być bezwzględnie odizolowany od wilgoci.</w:t>
      </w:r>
    </w:p>
    <w:p w:rsidR="00000FC3" w:rsidRDefault="00A71B98">
      <w:r>
        <w:tab/>
        <w:t>Czas przechowywania cementu nie może być dłuższy niż 3 miesiące.</w:t>
      </w:r>
    </w:p>
    <w:p w:rsidR="00000FC3" w:rsidRDefault="00A71B98">
      <w:pPr>
        <w:pStyle w:val="Nagwek1"/>
      </w:pPr>
      <w:bookmarkStart w:id="7" w:name="_Toc468000824"/>
      <w:r>
        <w:t>3. sprzęt</w:t>
      </w:r>
      <w:bookmarkEnd w:id="7"/>
    </w:p>
    <w:p w:rsidR="00000FC3" w:rsidRDefault="00A71B98">
      <w:pPr>
        <w:pStyle w:val="Nagwek2"/>
      </w:pPr>
      <w:r>
        <w:t>3.1. Ogólne wymagania dotyczące sprzętu</w:t>
      </w:r>
    </w:p>
    <w:p w:rsidR="00000FC3" w:rsidRDefault="00A71B98">
      <w:r>
        <w:t>Ogólne wymaga</w:t>
      </w:r>
      <w:r w:rsidR="00980EBC">
        <w:t xml:space="preserve">nia dotyczące sprzętu podano w </w:t>
      </w:r>
      <w:r>
        <w:t xml:space="preserve">ST D-M-00.00.00 „Wymagania ogólne” </w:t>
      </w:r>
      <w:proofErr w:type="spellStart"/>
      <w:r>
        <w:t>pkt</w:t>
      </w:r>
      <w:proofErr w:type="spellEnd"/>
      <w:r>
        <w:t xml:space="preserve"> 3.</w:t>
      </w:r>
    </w:p>
    <w:p w:rsidR="00000FC3" w:rsidRDefault="00A71B98">
      <w:pPr>
        <w:pStyle w:val="Nagwek2"/>
      </w:pPr>
      <w:r>
        <w:t>3.2. Sprzęt do robót ziemnych przygotowawczych i wykończeniowych</w:t>
      </w:r>
    </w:p>
    <w:p w:rsidR="00000FC3" w:rsidRDefault="00A71B98">
      <w:r>
        <w:tab/>
        <w:t>W zależności od potrzeb, Wykonawca zapewni następujący sprzęt do wykonania robót ziemnych i wykończeniowych:</w:t>
      </w:r>
    </w:p>
    <w:p w:rsidR="00000FC3" w:rsidRDefault="00A71B98" w:rsidP="007B0C26">
      <w:pPr>
        <w:numPr>
          <w:ilvl w:val="0"/>
          <w:numId w:val="2"/>
        </w:numPr>
        <w:ind w:left="283" w:hanging="283"/>
      </w:pPr>
      <w:r>
        <w:t>piłę do cięcia asfaltu i betonu,</w:t>
      </w:r>
    </w:p>
    <w:p w:rsidR="00000FC3" w:rsidRDefault="00A71B98" w:rsidP="007B0C26">
      <w:pPr>
        <w:numPr>
          <w:ilvl w:val="0"/>
          <w:numId w:val="2"/>
        </w:numPr>
        <w:ind w:left="283" w:hanging="283"/>
      </w:pPr>
      <w:r>
        <w:t>piłę motorową łańcuchową 4,2 KM,</w:t>
      </w:r>
    </w:p>
    <w:p w:rsidR="00000FC3" w:rsidRDefault="00A71B98" w:rsidP="007B0C26">
      <w:pPr>
        <w:numPr>
          <w:ilvl w:val="0"/>
          <w:numId w:val="2"/>
        </w:numPr>
        <w:ind w:left="283" w:hanging="283"/>
      </w:pPr>
      <w:r>
        <w:t>żuraw budowlany samochodowy o nośności do 10 ton,</w:t>
      </w:r>
    </w:p>
    <w:p w:rsidR="00000FC3" w:rsidRDefault="00A71B98" w:rsidP="007B0C26">
      <w:pPr>
        <w:numPr>
          <w:ilvl w:val="0"/>
          <w:numId w:val="2"/>
        </w:numPr>
        <w:ind w:left="283" w:hanging="283"/>
      </w:pPr>
      <w:r>
        <w:t>koparkę podsiębierną 0,25 m</w:t>
      </w:r>
      <w:r>
        <w:rPr>
          <w:vertAlign w:val="superscript"/>
        </w:rPr>
        <w:t>3</w:t>
      </w:r>
      <w:r>
        <w:t xml:space="preserve"> do 0,40 m</w:t>
      </w:r>
      <w:r>
        <w:rPr>
          <w:vertAlign w:val="superscript"/>
        </w:rPr>
        <w:t>3</w:t>
      </w:r>
      <w:r>
        <w:t>,</w:t>
      </w:r>
    </w:p>
    <w:p w:rsidR="00000FC3" w:rsidRDefault="00A71B98" w:rsidP="007B0C26">
      <w:pPr>
        <w:numPr>
          <w:ilvl w:val="0"/>
          <w:numId w:val="2"/>
        </w:numPr>
        <w:ind w:left="283" w:hanging="283"/>
      </w:pPr>
      <w:r>
        <w:t>spycharkę kołową lub gąsiennicową do 100 KM,</w:t>
      </w:r>
    </w:p>
    <w:p w:rsidR="00000FC3" w:rsidRDefault="00A71B98" w:rsidP="007B0C26">
      <w:pPr>
        <w:numPr>
          <w:ilvl w:val="0"/>
          <w:numId w:val="2"/>
        </w:numPr>
        <w:ind w:left="283" w:hanging="283"/>
      </w:pPr>
      <w:r>
        <w:t>sprzęt do zagęszczania gruntu, a mianowicie: zagęszczarkę wibracyjną, ubijak spalinowy, walec wibracyjny,</w:t>
      </w:r>
    </w:p>
    <w:p w:rsidR="00000FC3" w:rsidRDefault="00A71B98" w:rsidP="007B0C26">
      <w:pPr>
        <w:numPr>
          <w:ilvl w:val="0"/>
          <w:numId w:val="2"/>
        </w:numPr>
        <w:ind w:left="283" w:hanging="283"/>
      </w:pPr>
      <w:r>
        <w:t>specjalistyczny sprzęt do uzupełniania nawierzchni.</w:t>
      </w:r>
    </w:p>
    <w:p w:rsidR="00000FC3" w:rsidRDefault="00A71B98">
      <w:pPr>
        <w:pStyle w:val="Nagwek2"/>
      </w:pPr>
      <w:r>
        <w:t>3.3. Sprzęt do robót montażowych</w:t>
      </w:r>
    </w:p>
    <w:p w:rsidR="00000FC3" w:rsidRDefault="00A71B98">
      <w:r>
        <w:tab/>
        <w:t>W zależności od potrzeb i przyjętej technologii robót, Wykonawca zapewni następujący sprzęt montażowy:</w:t>
      </w:r>
    </w:p>
    <w:p w:rsidR="00000FC3" w:rsidRDefault="00A71B98" w:rsidP="007B0C26">
      <w:pPr>
        <w:numPr>
          <w:ilvl w:val="0"/>
          <w:numId w:val="2"/>
        </w:numPr>
        <w:ind w:left="283" w:hanging="283"/>
      </w:pPr>
      <w:r>
        <w:t>samochód dostawczy do 0,9 t,</w:t>
      </w:r>
    </w:p>
    <w:p w:rsidR="00000FC3" w:rsidRDefault="00A71B98" w:rsidP="007B0C26">
      <w:pPr>
        <w:numPr>
          <w:ilvl w:val="0"/>
          <w:numId w:val="2"/>
        </w:numPr>
        <w:ind w:left="283" w:hanging="283"/>
      </w:pPr>
      <w:r>
        <w:t>samochód skrzyniowy do 5 t,</w:t>
      </w:r>
    </w:p>
    <w:p w:rsidR="00000FC3" w:rsidRDefault="00A71B98" w:rsidP="007B0C26">
      <w:pPr>
        <w:numPr>
          <w:ilvl w:val="0"/>
          <w:numId w:val="2"/>
        </w:numPr>
        <w:ind w:left="283" w:hanging="283"/>
      </w:pPr>
      <w:r>
        <w:t>samochód skrzyniowy od 5 do 10 t,</w:t>
      </w:r>
    </w:p>
    <w:p w:rsidR="00000FC3" w:rsidRDefault="00A71B98" w:rsidP="007B0C26">
      <w:pPr>
        <w:numPr>
          <w:ilvl w:val="0"/>
          <w:numId w:val="2"/>
        </w:numPr>
        <w:ind w:left="283" w:hanging="283"/>
      </w:pPr>
      <w:r>
        <w:t>samochód samowyładowczy od 25 do 30 t,</w:t>
      </w:r>
    </w:p>
    <w:p w:rsidR="00000FC3" w:rsidRDefault="00A71B98" w:rsidP="007B0C26">
      <w:pPr>
        <w:numPr>
          <w:ilvl w:val="0"/>
          <w:numId w:val="2"/>
        </w:numPr>
        <w:ind w:left="283" w:hanging="283"/>
      </w:pPr>
      <w:r>
        <w:lastRenderedPageBreak/>
        <w:t>samochód beczkowóz 4 t,</w:t>
      </w:r>
    </w:p>
    <w:p w:rsidR="00000FC3" w:rsidRDefault="00A71B98" w:rsidP="007B0C26">
      <w:pPr>
        <w:numPr>
          <w:ilvl w:val="0"/>
          <w:numId w:val="2"/>
        </w:numPr>
        <w:ind w:left="283" w:hanging="283"/>
      </w:pPr>
      <w:r>
        <w:t>beczkowóz ciągniony 4000 dm</w:t>
      </w:r>
      <w:r>
        <w:rPr>
          <w:vertAlign w:val="superscript"/>
        </w:rPr>
        <w:t>3</w:t>
      </w:r>
      <w:r>
        <w:t>,</w:t>
      </w:r>
    </w:p>
    <w:p w:rsidR="00000FC3" w:rsidRDefault="00A71B98" w:rsidP="007B0C26">
      <w:pPr>
        <w:numPr>
          <w:ilvl w:val="0"/>
          <w:numId w:val="2"/>
        </w:numPr>
        <w:ind w:left="283" w:hanging="283"/>
      </w:pPr>
      <w:r>
        <w:t>przyczepę dłużycową do 10 t,</w:t>
      </w:r>
    </w:p>
    <w:p w:rsidR="00000FC3" w:rsidRDefault="00A71B98" w:rsidP="007B0C26">
      <w:pPr>
        <w:numPr>
          <w:ilvl w:val="0"/>
          <w:numId w:val="2"/>
        </w:numPr>
        <w:ind w:left="283" w:hanging="283"/>
      </w:pPr>
      <w:r>
        <w:t>żurawie samochodowe do 4 t, od 5 do 6 t, od 7 do 10 t,</w:t>
      </w:r>
    </w:p>
    <w:p w:rsidR="00000FC3" w:rsidRDefault="00A71B98" w:rsidP="007B0C26">
      <w:pPr>
        <w:numPr>
          <w:ilvl w:val="0"/>
          <w:numId w:val="2"/>
        </w:numPr>
        <w:ind w:left="283" w:hanging="283"/>
      </w:pPr>
      <w:r>
        <w:t>żurawie samojezdne kołowe do 5 t, od 7 do 10 t,</w:t>
      </w:r>
    </w:p>
    <w:p w:rsidR="00000FC3" w:rsidRDefault="00A71B98" w:rsidP="007B0C26">
      <w:pPr>
        <w:numPr>
          <w:ilvl w:val="0"/>
          <w:numId w:val="2"/>
        </w:numPr>
        <w:ind w:left="283" w:hanging="283"/>
      </w:pPr>
      <w:r>
        <w:t>wciągarkę ręczną od 3 do 5 t,</w:t>
      </w:r>
    </w:p>
    <w:p w:rsidR="00000FC3" w:rsidRDefault="00A71B98" w:rsidP="007B0C26">
      <w:pPr>
        <w:numPr>
          <w:ilvl w:val="0"/>
          <w:numId w:val="2"/>
        </w:numPr>
        <w:ind w:left="283" w:hanging="283"/>
      </w:pPr>
      <w:r>
        <w:t>wciągarkę mechaniczną z napędem elektrycznym do 1,6 t, od 3,2 do 5 t,</w:t>
      </w:r>
    </w:p>
    <w:p w:rsidR="00000FC3" w:rsidRDefault="00A71B98" w:rsidP="007B0C26">
      <w:pPr>
        <w:numPr>
          <w:ilvl w:val="0"/>
          <w:numId w:val="2"/>
        </w:numPr>
        <w:ind w:left="283" w:hanging="283"/>
      </w:pPr>
      <w:r>
        <w:t>wyciąg wolnostojący z napędem spalinowym 0,5 t,</w:t>
      </w:r>
    </w:p>
    <w:p w:rsidR="00000FC3" w:rsidRDefault="00A71B98" w:rsidP="007B0C26">
      <w:pPr>
        <w:numPr>
          <w:ilvl w:val="0"/>
          <w:numId w:val="2"/>
        </w:numPr>
        <w:ind w:left="283" w:hanging="283"/>
      </w:pPr>
      <w:r>
        <w:t>spawarkę elektryczną wirującą 300 A,</w:t>
      </w:r>
    </w:p>
    <w:p w:rsidR="00000FC3" w:rsidRDefault="00A71B98" w:rsidP="007B0C26">
      <w:pPr>
        <w:numPr>
          <w:ilvl w:val="0"/>
          <w:numId w:val="2"/>
        </w:numPr>
        <w:ind w:left="283" w:hanging="283"/>
      </w:pPr>
      <w:r>
        <w:t>zespół prądotwórczy trójfazowy przewoźny 20 KVA,</w:t>
      </w:r>
    </w:p>
    <w:p w:rsidR="00000FC3" w:rsidRDefault="00A71B98" w:rsidP="007B0C26">
      <w:pPr>
        <w:numPr>
          <w:ilvl w:val="0"/>
          <w:numId w:val="2"/>
        </w:numPr>
        <w:ind w:left="283" w:hanging="283"/>
      </w:pPr>
      <w:r>
        <w:t>kocioł do gotowania lepiku od 50 do 100 dm</w:t>
      </w:r>
      <w:r>
        <w:rPr>
          <w:vertAlign w:val="superscript"/>
        </w:rPr>
        <w:t>3</w:t>
      </w:r>
      <w:r>
        <w:t>,</w:t>
      </w:r>
    </w:p>
    <w:p w:rsidR="00000FC3" w:rsidRDefault="00A71B98" w:rsidP="007B0C26">
      <w:pPr>
        <w:numPr>
          <w:ilvl w:val="0"/>
          <w:numId w:val="2"/>
        </w:numPr>
        <w:ind w:left="283" w:hanging="283"/>
      </w:pPr>
      <w:r>
        <w:t>pojemnik do betonu do 0,75 dm</w:t>
      </w:r>
      <w:r>
        <w:rPr>
          <w:vertAlign w:val="superscript"/>
        </w:rPr>
        <w:t>3</w:t>
      </w:r>
      <w:r>
        <w:t>,</w:t>
      </w:r>
    </w:p>
    <w:p w:rsidR="00000FC3" w:rsidRDefault="00A71B98" w:rsidP="007B0C26">
      <w:pPr>
        <w:numPr>
          <w:ilvl w:val="0"/>
          <w:numId w:val="2"/>
        </w:numPr>
        <w:ind w:left="283" w:hanging="283"/>
      </w:pPr>
      <w:r>
        <w:t>giętarkę do prętów mechaniczna,</w:t>
      </w:r>
    </w:p>
    <w:p w:rsidR="00000FC3" w:rsidRDefault="00A71B98" w:rsidP="007B0C26">
      <w:pPr>
        <w:numPr>
          <w:ilvl w:val="0"/>
          <w:numId w:val="2"/>
        </w:numPr>
        <w:ind w:left="283" w:hanging="283"/>
      </w:pPr>
      <w:r>
        <w:t>nożyce do prętów mechaniczne elektryczne.</w:t>
      </w:r>
    </w:p>
    <w:p w:rsidR="00000FC3" w:rsidRDefault="00A71B98">
      <w:r>
        <w:tab/>
        <w:t>Sprzęt montażowy i środki transportu muszą być w pełni sprawne i dostosowane do technologii i warunków wykonywanych robót oraz wymogów wynikających z racjonalnego ich wykorzystania na budowie.</w:t>
      </w:r>
    </w:p>
    <w:p w:rsidR="00000FC3" w:rsidRDefault="00A71B98">
      <w:pPr>
        <w:pStyle w:val="Nagwek1"/>
      </w:pPr>
      <w:bookmarkStart w:id="8" w:name="_Toc468000825"/>
      <w:r>
        <w:t>4. transport</w:t>
      </w:r>
      <w:bookmarkEnd w:id="8"/>
    </w:p>
    <w:p w:rsidR="00000FC3" w:rsidRDefault="00A71B98">
      <w:pPr>
        <w:pStyle w:val="Nagwek2"/>
      </w:pPr>
      <w:r>
        <w:t>4.1. Ogólne wymagania dotyczące transportu</w:t>
      </w:r>
    </w:p>
    <w:p w:rsidR="00000FC3" w:rsidRDefault="00A71B98">
      <w:r>
        <w:tab/>
        <w:t>Ogólne wymagania</w:t>
      </w:r>
      <w:r w:rsidR="00980EBC">
        <w:t xml:space="preserve"> dotyczące transportu podano w </w:t>
      </w:r>
      <w:r>
        <w:t xml:space="preserve">ST D-M-00.00.00 „Wymagania ogólne” </w:t>
      </w:r>
      <w:proofErr w:type="spellStart"/>
      <w:r>
        <w:t>pkt</w:t>
      </w:r>
      <w:proofErr w:type="spellEnd"/>
      <w:r>
        <w:t xml:space="preserve"> 4.</w:t>
      </w:r>
    </w:p>
    <w:p w:rsidR="00000FC3" w:rsidRDefault="00A71B98">
      <w:pPr>
        <w:pStyle w:val="Nagwek2"/>
      </w:pPr>
      <w:r>
        <w:t>4.2. Transport rur przewodowych i ochronnych</w:t>
      </w:r>
    </w:p>
    <w:p w:rsidR="00000FC3" w:rsidRDefault="00A71B98">
      <w:r>
        <w:tab/>
        <w:t>Rury można przewozić dowolnymi środkami transportu wyłącznie w położeniu poziomym.</w:t>
      </w:r>
    </w:p>
    <w:p w:rsidR="00000FC3" w:rsidRDefault="00A71B98">
      <w:r>
        <w:tab/>
        <w:t xml:space="preserve">Rury powinny być ładowane obok siebie na całej powierzchni i zabezpieczone przed przesuwaniem się przez </w:t>
      </w:r>
      <w:proofErr w:type="spellStart"/>
      <w:r>
        <w:t>podklinowanie</w:t>
      </w:r>
      <w:proofErr w:type="spellEnd"/>
      <w:r>
        <w:t xml:space="preserve"> lub inny sposób.</w:t>
      </w:r>
    </w:p>
    <w:p w:rsidR="00000FC3" w:rsidRDefault="00A71B98">
      <w:r>
        <w:tab/>
        <w:t>Rury w czasie transportu nie powinny stykać się z ostrymi przedmiotami, mogącymi spowodować uszkodzenia mechaniczne.</w:t>
      </w:r>
    </w:p>
    <w:p w:rsidR="00000FC3" w:rsidRDefault="00A71B98">
      <w:r>
        <w:tab/>
        <w:t>W przypadku przewożenia rur transportem kolejowym, należy przestrzegać przepisy o ładowaniu i wyładowywaniu wagonów towarowych w komunikacji wewnętrznej (załącznik nr 10 DKP) oraz ładować do granic wykorzystania wagonu.</w:t>
      </w:r>
    </w:p>
    <w:p w:rsidR="00000FC3" w:rsidRDefault="00A71B98">
      <w:r>
        <w:tab/>
        <w:t>Podczas prac przeładunkowych rur nie należy rzucać, a szczególną ostrożność należy zachować przy przeładunku rur z tworzyw sztucznych w temperaturze blisko 0</w:t>
      </w:r>
      <w:r>
        <w:rPr>
          <w:vertAlign w:val="superscript"/>
        </w:rPr>
        <w:t>o</w:t>
      </w:r>
      <w:r>
        <w:t>C i niższej.</w:t>
      </w:r>
    </w:p>
    <w:p w:rsidR="00000FC3" w:rsidRDefault="00A71B98">
      <w:r>
        <w:tab/>
        <w:t>Przy wielowarstwowym układaniu rur górna warstwa nie  może przewyższać ścian środka transportu o więcej niż 1/3 średnicy zewnętrznej wyrobu. Pierwszą warstwę rur kielichowych i kołnierzowych należy układać na podkładach drewnianych, podobnie poszczególne warstwy należy przedzielać elementami drewnianymi o grubości większej niż wystające części rur.</w:t>
      </w:r>
    </w:p>
    <w:p w:rsidR="00000FC3" w:rsidRDefault="00A71B98">
      <w:pPr>
        <w:pStyle w:val="Nagwek2"/>
      </w:pPr>
      <w:r>
        <w:t>4.3. Transport armatury przemysłowej</w:t>
      </w:r>
    </w:p>
    <w:p w:rsidR="00000FC3" w:rsidRDefault="00A71B98">
      <w:pPr>
        <w:ind w:firstLine="709"/>
      </w:pPr>
      <w:r>
        <w:t>Transport armatury powinien odbywać się krytymi środkami transportu, zgodnie z obowiązującymi przepisami transportowymi. Armatura transportowana luzem powinna być zabezpieczona przed przemieszczaniem i uszkodzeniami mechanicznymi.</w:t>
      </w:r>
    </w:p>
    <w:p w:rsidR="00000FC3" w:rsidRDefault="00A71B98">
      <w:pPr>
        <w:ind w:firstLine="709"/>
      </w:pPr>
      <w:r>
        <w:t>Armatura drobna (</w:t>
      </w:r>
      <w:r>
        <w:sym w:font="Symbol" w:char="F0A3"/>
      </w:r>
      <w:r>
        <w:t xml:space="preserve"> DN25) powinna być pakowana w skrzynie lub pojemniki.</w:t>
      </w:r>
    </w:p>
    <w:p w:rsidR="00000FC3" w:rsidRDefault="00A71B98">
      <w:pPr>
        <w:pStyle w:val="Nagwek2"/>
      </w:pPr>
      <w:r>
        <w:t>4.4. Transport włazów kanałowych, stopni i skrzynek ulicznych</w:t>
      </w:r>
    </w:p>
    <w:p w:rsidR="00000FC3" w:rsidRDefault="00A71B98">
      <w:r>
        <w:tab/>
        <w:t>Włazy, stopnie i skrzynki mogą być transportowane dowolnymi środkami komunikacyjnymi.</w:t>
      </w:r>
    </w:p>
    <w:p w:rsidR="00000FC3" w:rsidRDefault="00A71B98">
      <w:r>
        <w:tab/>
        <w:t>Wykonawca zabezpieczy w czasie transportu elementy przed przemieszczeniem i uszkodzeniem.</w:t>
      </w:r>
    </w:p>
    <w:p w:rsidR="00000FC3" w:rsidRDefault="00A71B98">
      <w:r>
        <w:tab/>
        <w:t>Włazy typu ciężkiego mogą być przewożone luzem, natomiast typu lekkiego oraz stopnie i skrzynki należy łączyć w jednostki ładunkowe i układać je na paletach.</w:t>
      </w:r>
    </w:p>
    <w:p w:rsidR="00000FC3" w:rsidRDefault="00A71B98">
      <w:r>
        <w:tab/>
        <w:t>Rozmieszczenie jednostek powinno umożliwiać użycie sprzętu mechanicznego do rozładunku.</w:t>
      </w:r>
    </w:p>
    <w:p w:rsidR="00000FC3" w:rsidRDefault="00A71B98">
      <w:pPr>
        <w:pStyle w:val="Nagwek2"/>
      </w:pPr>
      <w:r>
        <w:t>4.5. Transport kręgów</w:t>
      </w:r>
    </w:p>
    <w:p w:rsidR="00000FC3" w:rsidRDefault="00A71B98">
      <w:r>
        <w:tab/>
        <w:t>Transport kręgów powinien odbywać się samochodami w pozycji wbudowania lub prostopadle do pozycji wbudowania.</w:t>
      </w:r>
    </w:p>
    <w:p w:rsidR="00000FC3" w:rsidRDefault="00A71B98">
      <w:r>
        <w:lastRenderedPageBreak/>
        <w:tab/>
        <w:t>Dla zabezpieczenia przed uszkodzeniem przewożonych elementów, Wykonawca dokona ich usztywnienia przez zastosowanie przekładek, rozpór i klinów z drewna, gumy lub innych odpowiednich materiałów.</w:t>
      </w:r>
    </w:p>
    <w:p w:rsidR="00000FC3" w:rsidRDefault="00A71B98">
      <w:r>
        <w:tab/>
        <w:t>Podnoszenie i opuszczanie kręgów 0,8; 1,2 i 1,4 należy wykonywać za pomocą minimum trzech lin zawiesia rozmieszczonych równomiernie na obwodzie prefabrykatu.</w:t>
      </w:r>
    </w:p>
    <w:p w:rsidR="00000FC3" w:rsidRDefault="00A71B98">
      <w:pPr>
        <w:pStyle w:val="Nagwek2"/>
      </w:pPr>
      <w:r>
        <w:t>4.6. Transport cegły kanalizacyjnej</w:t>
      </w:r>
    </w:p>
    <w:p w:rsidR="00000FC3" w:rsidRDefault="00A71B98">
      <w:r>
        <w:tab/>
        <w:t>Cegła kanalizacyjna może być przewożona dowolnymi środkami transportu samochodowego w jednej warstwie.</w:t>
      </w:r>
    </w:p>
    <w:p w:rsidR="00000FC3" w:rsidRDefault="00A71B98">
      <w:r>
        <w:tab/>
        <w:t>Cegły transportowane luzem należy układać na środkach przewozowych ściśle jedne obok drugich, w jednakowej liczbie warstw na powierzchni środka transportu.</w:t>
      </w:r>
    </w:p>
    <w:p w:rsidR="00000FC3" w:rsidRDefault="00A71B98">
      <w:r>
        <w:tab/>
        <w:t>Wysokość ładunku nie powinna przekraczać wysokości burt.</w:t>
      </w:r>
    </w:p>
    <w:p w:rsidR="00000FC3" w:rsidRDefault="00A71B98">
      <w:r>
        <w:tab/>
        <w:t>Cegły luzem mogą być przewożone środkami transportu samochodowego pod warunkiem stosowania opinek.</w:t>
      </w:r>
    </w:p>
    <w:p w:rsidR="00000FC3" w:rsidRDefault="00A71B98">
      <w:r>
        <w:tab/>
        <w:t>Załadunek i wyładunek cegły w jednostkach ładunkowych powinien odbywać się mechanicznie, za pomocą urządzeń wyposażonych w osprzęt kleszczowy, widłowy lub chwytakowy.</w:t>
      </w:r>
    </w:p>
    <w:p w:rsidR="00000FC3" w:rsidRDefault="00A71B98">
      <w:r>
        <w:tab/>
        <w:t>Załadunek i wyładunek wyrobów przewożonych luzem powinien odbywać się ręcznie przy użyciu przyrządów pomocniczych.</w:t>
      </w:r>
    </w:p>
    <w:p w:rsidR="00000FC3" w:rsidRDefault="00A71B98">
      <w:pPr>
        <w:pStyle w:val="Nagwek2"/>
      </w:pPr>
      <w:r>
        <w:t>4.7. Transport bloków oporowych</w:t>
      </w:r>
    </w:p>
    <w:p w:rsidR="00000FC3" w:rsidRDefault="00A71B98">
      <w:r>
        <w:tab/>
        <w:t>Transport bloków może odbywać się dowolnymi środkami transportu.</w:t>
      </w:r>
    </w:p>
    <w:p w:rsidR="00000FC3" w:rsidRDefault="00A71B98">
      <w:r>
        <w:tab/>
        <w:t>Bloki mogą być układane w pozycji pionowej lub poziomej tak, aby przy równomiernym rozłożeniu ładunku wykorzystana była nośność środka transportu.</w:t>
      </w:r>
    </w:p>
    <w:p w:rsidR="00000FC3" w:rsidRDefault="00A71B98">
      <w:r>
        <w:tab/>
        <w:t>Ładunek powinien być zabezpieczony przed możliwością przesuwu w czasie jazdy przez maksymalne wyeliminowanie luzów i wypełnienie pozostałych szczelin (między ładunkiem a burtami pojazdu) materiałem odpadowym (np. stare opony, kawałki drewna itp.).</w:t>
      </w:r>
    </w:p>
    <w:p w:rsidR="00000FC3" w:rsidRDefault="00A71B98">
      <w:pPr>
        <w:pStyle w:val="Nagwek2"/>
      </w:pPr>
      <w:r>
        <w:t>4.8. Transport mieszanki betonowej i zapraw</w:t>
      </w:r>
    </w:p>
    <w:p w:rsidR="00000FC3" w:rsidRDefault="00A71B98">
      <w:r>
        <w:tab/>
        <w:t>Do przewozu mieszanki betonowej Wykonawca zapewni takie środki transportu, które nie spowodują:</w:t>
      </w:r>
    </w:p>
    <w:p w:rsidR="00000FC3" w:rsidRDefault="00A71B98" w:rsidP="007B0C26">
      <w:pPr>
        <w:numPr>
          <w:ilvl w:val="0"/>
          <w:numId w:val="2"/>
        </w:numPr>
        <w:ind w:left="283" w:hanging="283"/>
      </w:pPr>
      <w:r>
        <w:t>segregacji składników,</w:t>
      </w:r>
    </w:p>
    <w:p w:rsidR="00000FC3" w:rsidRDefault="00A71B98" w:rsidP="007B0C26">
      <w:pPr>
        <w:numPr>
          <w:ilvl w:val="0"/>
          <w:numId w:val="2"/>
        </w:numPr>
        <w:ind w:left="283" w:hanging="283"/>
      </w:pPr>
      <w:r>
        <w:t>zmiany składu mieszanki,</w:t>
      </w:r>
    </w:p>
    <w:p w:rsidR="00000FC3" w:rsidRDefault="00A71B98" w:rsidP="007B0C26">
      <w:pPr>
        <w:numPr>
          <w:ilvl w:val="0"/>
          <w:numId w:val="2"/>
        </w:numPr>
        <w:ind w:left="283" w:hanging="283"/>
      </w:pPr>
      <w:r>
        <w:t>zanieczyszczenia mieszanki,</w:t>
      </w:r>
    </w:p>
    <w:p w:rsidR="00000FC3" w:rsidRDefault="00A71B98" w:rsidP="007B0C26">
      <w:pPr>
        <w:numPr>
          <w:ilvl w:val="0"/>
          <w:numId w:val="2"/>
        </w:numPr>
        <w:ind w:left="283" w:hanging="283"/>
      </w:pPr>
      <w:r>
        <w:t>obniżenia temperatury przekraczającej granicę określoną w wymaganiach technologicznych</w:t>
      </w:r>
    </w:p>
    <w:p w:rsidR="00000FC3" w:rsidRDefault="00A71B98">
      <w:r>
        <w:t>oraz zapewnią właściwy czas transportu umożliwiający prawidłowe wbudowanie i zagęszczenie mieszanki.</w:t>
      </w:r>
    </w:p>
    <w:p w:rsidR="00000FC3" w:rsidRDefault="00A71B98">
      <w:pPr>
        <w:pStyle w:val="Nagwek2"/>
      </w:pPr>
      <w:r>
        <w:t>4.9. Transport kruszywa</w:t>
      </w:r>
    </w:p>
    <w:p w:rsidR="00000FC3" w:rsidRDefault="00A71B98">
      <w:r>
        <w:tab/>
        <w:t>Kruszywa użyte na podsypkę mogą być transportowane dowolnymi środkami.</w:t>
      </w:r>
    </w:p>
    <w:p w:rsidR="00000FC3" w:rsidRDefault="00A71B98">
      <w:r>
        <w:tab/>
        <w:t>Wykonawca zapewni środki transportowe w ilości gwarantującej ciągłość dostaw materiałów, w miarę postępu robót.</w:t>
      </w:r>
    </w:p>
    <w:p w:rsidR="00000FC3" w:rsidRDefault="00A71B98">
      <w:pPr>
        <w:pStyle w:val="Nagwek2"/>
      </w:pPr>
      <w:r>
        <w:t>4.10. Transport  cementu</w:t>
      </w:r>
    </w:p>
    <w:p w:rsidR="00000FC3" w:rsidRDefault="00A71B98">
      <w:r>
        <w:tab/>
        <w:t>Wykonawca zapewni transport cementu luzem samochodami - cementowozami, natomiast transport cementu w workach samochodami krytymi, chroniącymi cement przed wilgocią.</w:t>
      </w:r>
    </w:p>
    <w:p w:rsidR="00000FC3" w:rsidRDefault="00A71B98">
      <w:pPr>
        <w:pStyle w:val="Nagwek1"/>
      </w:pPr>
      <w:bookmarkStart w:id="9" w:name="_Toc468000826"/>
      <w:r>
        <w:t>5. wykonanie robót</w:t>
      </w:r>
      <w:bookmarkEnd w:id="9"/>
    </w:p>
    <w:p w:rsidR="00000FC3" w:rsidRDefault="00A71B98">
      <w:pPr>
        <w:pStyle w:val="Nagwek2"/>
      </w:pPr>
      <w:r>
        <w:t>5.1. Ogólne zasady wykonania robót</w:t>
      </w:r>
    </w:p>
    <w:p w:rsidR="00000FC3" w:rsidRDefault="00A71B98">
      <w:r>
        <w:t>Ogólne z</w:t>
      </w:r>
      <w:r w:rsidR="00980EBC">
        <w:t xml:space="preserve">asady wykonania robót podano w </w:t>
      </w:r>
      <w:r>
        <w:t xml:space="preserve">ST D-M-00.00.00 „Wymagania ogólne” </w:t>
      </w:r>
      <w:proofErr w:type="spellStart"/>
      <w:r>
        <w:t>pkt</w:t>
      </w:r>
      <w:proofErr w:type="spellEnd"/>
      <w:r>
        <w:t xml:space="preserve"> 5.</w:t>
      </w:r>
    </w:p>
    <w:p w:rsidR="00000FC3" w:rsidRDefault="00A71B98">
      <w:pPr>
        <w:pStyle w:val="Nagwek2"/>
      </w:pPr>
      <w:r>
        <w:t>5.2. Roboty przygotowawcze</w:t>
      </w:r>
    </w:p>
    <w:p w:rsidR="00000FC3" w:rsidRDefault="00A71B98">
      <w:r>
        <w:tab/>
        <w:t>Przed przystąpieniem do robót Wykonawca dokona ich wytyczenia i trwale oznaczy je w terenie za pomocą kołków osiowych, kołków świadków i kołków krawędziowych.</w:t>
      </w:r>
    </w:p>
    <w:p w:rsidR="00000FC3" w:rsidRDefault="00A71B98">
      <w:r>
        <w:tab/>
        <w:t>W przypadku niedostatecznej ilości reperów stałych Wykonawca wbuduje repery tymczasowe (z rzędnymi sprawdzanymi przez służby geodezyjne), a szkice sytuacyjne reperów i ich rzędne przekaże Inżynierowi.</w:t>
      </w:r>
    </w:p>
    <w:p w:rsidR="00000FC3" w:rsidRDefault="00A71B98">
      <w:r>
        <w:lastRenderedPageBreak/>
        <w:tab/>
        <w:t>W celu zabezpieczenia wykopów przed zalaniem wodą pompowaną z wykopów lub z opadów atmosferycznych powinny być zachowane przez Wykonawcę co najmniej następujące warunki:</w:t>
      </w:r>
    </w:p>
    <w:p w:rsidR="00000FC3" w:rsidRDefault="00A71B98" w:rsidP="007B0C26">
      <w:pPr>
        <w:numPr>
          <w:ilvl w:val="0"/>
          <w:numId w:val="35"/>
        </w:numPr>
      </w:pPr>
      <w:r>
        <w:t>górne krawędzie bali przyściennych powinny wystawać co najmniej 15 cm ponad szczelnie przylegający teren;</w:t>
      </w:r>
    </w:p>
    <w:p w:rsidR="00000FC3" w:rsidRDefault="00A71B98" w:rsidP="007B0C26">
      <w:pPr>
        <w:numPr>
          <w:ilvl w:val="0"/>
          <w:numId w:val="35"/>
        </w:numPr>
      </w:pPr>
      <w:r>
        <w:t>powierzchnia terenu powinna być wyprofilowana ze spadkiem umożliwiającym łatwy odpływ wody poza teren przylegający do wykopu;</w:t>
      </w:r>
    </w:p>
    <w:p w:rsidR="00000FC3" w:rsidRDefault="00A71B98" w:rsidP="007B0C26">
      <w:pPr>
        <w:numPr>
          <w:ilvl w:val="0"/>
          <w:numId w:val="35"/>
        </w:numPr>
      </w:pPr>
      <w:r>
        <w:t>w razie konieczności wykonany zostanie ciąg odprowadzający wodę na bezpieczną odległość.</w:t>
      </w:r>
    </w:p>
    <w:p w:rsidR="00000FC3" w:rsidRDefault="00A71B98">
      <w:pPr>
        <w:pStyle w:val="Nagwek2"/>
      </w:pPr>
      <w:r>
        <w:t>5.3. Roboty ziemne</w:t>
      </w:r>
    </w:p>
    <w:p w:rsidR="00000FC3" w:rsidRDefault="00A71B98">
      <w:r>
        <w:tab/>
        <w:t>W przypadku usytuowania wykopu w jezdni Wykonawca dokona rozbiórki nawierzchni i podbudowy, a materiał z rozbiórki odwiezie i złoży w miejscu uzgodnionym z Inżynierem.</w:t>
      </w:r>
    </w:p>
    <w:p w:rsidR="00000FC3" w:rsidRDefault="00A71B98">
      <w:r>
        <w:tab/>
        <w:t>Wykopy należy wykonać jako otwarte obudowane. Jeżeli materiały obudowy nie są fabrycznie zabezpieczone przed szkodliwym wpływem warunków atmosferycznych, to powinny one być zabezpieczone przez Wykonawcę poprzez zastosowanie odpowiednich środków antykorozyjnych lub impregnacyjnych właściwych dla danego materiału.</w:t>
      </w:r>
    </w:p>
    <w:p w:rsidR="00000FC3" w:rsidRDefault="00A71B98">
      <w:r>
        <w:tab/>
        <w:t>Metody wykonywania wykopów (ręcznie lub mechanicznie) powinny być dostosowane do głębokości wykopów, danych geotechnicznych oraz posiadanego sprzętu mechanicznego.</w:t>
      </w:r>
    </w:p>
    <w:p w:rsidR="00000FC3" w:rsidRDefault="00A71B98">
      <w:r>
        <w:tab/>
        <w:t>Wydobyty grunt z wykopu powinien być wywieziony przez Wykonawcę w miejsce wskazane przez Inżyniera.</w:t>
      </w:r>
    </w:p>
    <w:p w:rsidR="00000FC3" w:rsidRDefault="00A71B98">
      <w:r>
        <w:tab/>
        <w:t>Wykopy pod przewody powinny być rozpoczynane od najniżej położonego punktu rurociągu przesuwając się stopniowo do góry. Wykonanie obrysu wykopu należy dokonać przez ułożenie przy jego krawędziach bali lub dyli deskowania w ten sposób, aby jednocześnie były ustalone odcinki robocze. Elementy te należy przytwierdzić kołkami lub klamrami.</w:t>
      </w:r>
    </w:p>
    <w:p w:rsidR="00000FC3" w:rsidRDefault="00A71B98">
      <w:r>
        <w:tab/>
        <w:t>Minimalna szerokość wykopu w świetle ewentualnej obudowy powinna być dostosowana do średnicy przewodu i wynosić 0,8 m plus średnica zewnętrzna przewodu. Deskowanie ścian wykopu należy prowadzić w miarę jego głębienia.</w:t>
      </w:r>
    </w:p>
    <w:p w:rsidR="00000FC3" w:rsidRDefault="00A71B98">
      <w:r>
        <w:tab/>
        <w:t>Dno wykopu powinno być równe i wykonane ze spadkiem ustalonym w dokumentacji projektowej, przy czym powinno być ono na poziomie wyższym od rzędnej projektowanej o 0,20 m.</w:t>
      </w:r>
    </w:p>
    <w:p w:rsidR="00000FC3" w:rsidRDefault="00A71B98">
      <w:r>
        <w:tab/>
        <w:t>Zdjęcie pozostawionej warstwy (0,20 m) gruntu należy wykonać bezpośrednio przed ułożeniem przewodów. Usunięcie tej warstwy Wykonawca wykona ręcznie lub w sposób uzgodniony z Inżynierem.</w:t>
      </w:r>
    </w:p>
    <w:p w:rsidR="00000FC3" w:rsidRDefault="00A71B98">
      <w:pPr>
        <w:pStyle w:val="Nagwek2"/>
      </w:pPr>
      <w:r>
        <w:t>5.4. Przygotowanie podłoża</w:t>
      </w:r>
    </w:p>
    <w:p w:rsidR="00000FC3" w:rsidRDefault="00A71B98">
      <w:r>
        <w:tab/>
        <w:t>Rodzaj podłoża jest zależny od rodzaju gruntu w wykopie.</w:t>
      </w:r>
    </w:p>
    <w:p w:rsidR="00000FC3" w:rsidRDefault="00A71B98">
      <w:r>
        <w:tab/>
        <w:t xml:space="preserve">W gruntach suchych piaszczystych, żwirowo-piaszczystych i piaszczysto-gliniastych o wytrzymałości powyżej 0,05 </w:t>
      </w:r>
      <w:proofErr w:type="spellStart"/>
      <w:r>
        <w:t>MPa</w:t>
      </w:r>
      <w:proofErr w:type="spellEnd"/>
      <w:r>
        <w:t xml:space="preserve"> podłożem jest grunt naturalny przy nienaruszonym dnie wykopu, spełniający wymagania normy PN-85/B-10726 [12].</w:t>
      </w:r>
    </w:p>
    <w:p w:rsidR="00000FC3" w:rsidRDefault="00A71B98">
      <w:r>
        <w:tab/>
        <w:t>W gruntach spoistych lub skalistych należy wykonać podłoże wzmocnione z warstw pospółki lub żwiru z domieszką piasku grubości od 15 do 20 cm, zgodnie z PN-53/B-06584 [9].</w:t>
      </w:r>
    </w:p>
    <w:p w:rsidR="00000FC3" w:rsidRDefault="00A71B98">
      <w:r>
        <w:tab/>
        <w:t>W gruntach nawodnionych (odwadnianych w trakcie robót) podłoże należy wykonać z warstwy żwiru lub tłucznia z piaskiem grubości od 15 do 20 cm łącznie z ułożonymi sączkami odwadniającymi.</w:t>
      </w:r>
    </w:p>
    <w:p w:rsidR="00000FC3" w:rsidRDefault="00A71B98">
      <w:r>
        <w:tab/>
        <w:t>Dla rur żeliwnych o średnicy powyżej 400 mm na warstwie odwadniającej należy wykonać fundament betonowy zgodnie z dokumentacją projektową lub SST.</w:t>
      </w:r>
    </w:p>
    <w:p w:rsidR="00000FC3" w:rsidRDefault="00A71B98">
      <w:r>
        <w:tab/>
        <w:t>W gruntach kurzawkowych oraz w gruntach torfiastych podłoże należy wykonać zgodnie z indywidualną dokumentacją projektową zaakceptowaną przez Inżyniera. Wykonawca dokona zagęszczenia wykonywanego podłoża do I</w:t>
      </w:r>
      <w:r>
        <w:rPr>
          <w:vertAlign w:val="subscript"/>
        </w:rPr>
        <w:t>S</w:t>
      </w:r>
      <w:r>
        <w:t xml:space="preserve"> nie mniej niż 0,95.</w:t>
      </w:r>
    </w:p>
    <w:p w:rsidR="00000FC3" w:rsidRDefault="00A71B98">
      <w:pPr>
        <w:pStyle w:val="Nagwek2"/>
      </w:pPr>
      <w:r>
        <w:t>5.5. Roboty montażowe</w:t>
      </w:r>
    </w:p>
    <w:p w:rsidR="00000FC3" w:rsidRDefault="00A71B98" w:rsidP="007B0C26">
      <w:pPr>
        <w:numPr>
          <w:ilvl w:val="0"/>
          <w:numId w:val="36"/>
        </w:numPr>
        <w:spacing w:after="120"/>
        <w:ind w:left="284" w:hanging="284"/>
      </w:pPr>
      <w:r>
        <w:t>Warunki ogólne</w:t>
      </w:r>
    </w:p>
    <w:p w:rsidR="00000FC3" w:rsidRDefault="00A71B98">
      <w:r>
        <w:tab/>
        <w:t>Najmniejsze spadki przewodów powinny zapewnić możliwość spuszczenia wody z rurociągów nie mniej jednak niż 0,1%.</w:t>
      </w:r>
    </w:p>
    <w:p w:rsidR="00000FC3" w:rsidRDefault="00A71B98">
      <w:r>
        <w:tab/>
        <w:t>Głębokość ułożenia przewodów przy nie stosowaniu izolacji cieplnej i środków zabezpieczających podłoże i przewód przed przemarzaniem powinna być taka, aby jego przykrycie (</w:t>
      </w:r>
      <w:proofErr w:type="spellStart"/>
      <w:r>
        <w:t>hn</w:t>
      </w:r>
      <w:proofErr w:type="spellEnd"/>
      <w:r>
        <w:t xml:space="preserve">) mierzone od wierzchu przewodu do powierzchni projektowanego terenu </w:t>
      </w:r>
      <w:r>
        <w:lastRenderedPageBreak/>
        <w:t xml:space="preserve">było większe niż głębokość przemarzania gruntów </w:t>
      </w:r>
      <w:proofErr w:type="spellStart"/>
      <w:r>
        <w:t>hz</w:t>
      </w:r>
      <w:proofErr w:type="spellEnd"/>
      <w:r>
        <w:t>, wg PN-81/B-03020 [6] o 0,4 m dla rur o średnicy poniżej 1000 mm i o 0,2 m dla rur o średnicy 1000 mm oraz powyżej.</w:t>
      </w:r>
    </w:p>
    <w:p w:rsidR="00000FC3" w:rsidRDefault="00A71B98">
      <w:r>
        <w:tab/>
        <w:t>I tak przykrycie to powinno odpowiednio wynosić:</w:t>
      </w:r>
    </w:p>
    <w:p w:rsidR="00000FC3" w:rsidRDefault="00A71B98" w:rsidP="007B0C26">
      <w:pPr>
        <w:numPr>
          <w:ilvl w:val="0"/>
          <w:numId w:val="2"/>
        </w:numPr>
      </w:pPr>
      <w:r>
        <w:t xml:space="preserve">w strefie o </w:t>
      </w:r>
      <w:proofErr w:type="spellStart"/>
      <w:r>
        <w:t>hz</w:t>
      </w:r>
      <w:proofErr w:type="spellEnd"/>
      <w:r>
        <w:t xml:space="preserve"> = 0,8 m, </w:t>
      </w:r>
      <w:proofErr w:type="spellStart"/>
      <w:r>
        <w:t>hn</w:t>
      </w:r>
      <w:proofErr w:type="spellEnd"/>
      <w:r>
        <w:t xml:space="preserve"> = 1,2 m i 1,0 m</w:t>
      </w:r>
    </w:p>
    <w:p w:rsidR="00000FC3" w:rsidRDefault="00A71B98" w:rsidP="007B0C26">
      <w:pPr>
        <w:numPr>
          <w:ilvl w:val="0"/>
          <w:numId w:val="2"/>
        </w:numPr>
        <w:ind w:left="283" w:hanging="283"/>
      </w:pPr>
      <w:r>
        <w:t xml:space="preserve">w strefie o </w:t>
      </w:r>
      <w:proofErr w:type="spellStart"/>
      <w:r>
        <w:t>hz</w:t>
      </w:r>
      <w:proofErr w:type="spellEnd"/>
      <w:r>
        <w:t xml:space="preserve"> = 1,0 m, </w:t>
      </w:r>
      <w:proofErr w:type="spellStart"/>
      <w:r>
        <w:t>hn</w:t>
      </w:r>
      <w:proofErr w:type="spellEnd"/>
      <w:r>
        <w:t xml:space="preserve"> = 1,4 m i 1,2 m</w:t>
      </w:r>
      <w:r>
        <w:tab/>
      </w:r>
    </w:p>
    <w:p w:rsidR="00000FC3" w:rsidRDefault="00A71B98" w:rsidP="007B0C26">
      <w:pPr>
        <w:numPr>
          <w:ilvl w:val="0"/>
          <w:numId w:val="2"/>
        </w:numPr>
        <w:ind w:left="283" w:hanging="283"/>
      </w:pPr>
      <w:r>
        <w:t xml:space="preserve">w strefie o </w:t>
      </w:r>
      <w:proofErr w:type="spellStart"/>
      <w:r>
        <w:t>hz</w:t>
      </w:r>
      <w:proofErr w:type="spellEnd"/>
      <w:r>
        <w:t xml:space="preserve"> = 1,2 m, </w:t>
      </w:r>
      <w:proofErr w:type="spellStart"/>
      <w:r>
        <w:t>hn</w:t>
      </w:r>
      <w:proofErr w:type="spellEnd"/>
      <w:r>
        <w:t xml:space="preserve"> = 1,6 m i 1,4 m</w:t>
      </w:r>
    </w:p>
    <w:p w:rsidR="00000FC3" w:rsidRDefault="00A71B98" w:rsidP="007B0C26">
      <w:pPr>
        <w:numPr>
          <w:ilvl w:val="0"/>
          <w:numId w:val="2"/>
        </w:numPr>
        <w:ind w:left="283" w:hanging="283"/>
      </w:pPr>
      <w:r>
        <w:t xml:space="preserve">w strefie o </w:t>
      </w:r>
      <w:proofErr w:type="spellStart"/>
      <w:r>
        <w:t>hz</w:t>
      </w:r>
      <w:proofErr w:type="spellEnd"/>
      <w:r>
        <w:t xml:space="preserve"> = 1,4 m, </w:t>
      </w:r>
      <w:proofErr w:type="spellStart"/>
      <w:r>
        <w:t>hn</w:t>
      </w:r>
      <w:proofErr w:type="spellEnd"/>
      <w:r>
        <w:t xml:space="preserve"> = 1,8 m i 1,6 m.</w:t>
      </w:r>
    </w:p>
    <w:p w:rsidR="00000FC3" w:rsidRDefault="00A71B98">
      <w:r>
        <w:tab/>
        <w:t>Dławice zasuw powinny być zabezpieczone izolacją cieplną w przypadku, gdy wierzch dławicy znajduje się powyżej dolnej granicy przemarzania w danej strefie.</w:t>
      </w:r>
    </w:p>
    <w:p w:rsidR="00000FC3" w:rsidRDefault="00A71B98">
      <w:r>
        <w:tab/>
        <w:t>Odległość osi przewodu w planie od urządzeń podziemnych i naziemnych oraz od ściany budowli powinna być zgodna z dokumentacją.</w:t>
      </w:r>
    </w:p>
    <w:p w:rsidR="00000FC3" w:rsidRDefault="00A71B98" w:rsidP="007B0C26">
      <w:pPr>
        <w:numPr>
          <w:ilvl w:val="0"/>
          <w:numId w:val="37"/>
        </w:numPr>
        <w:spacing w:before="120" w:after="120"/>
        <w:ind w:left="284" w:hanging="284"/>
      </w:pPr>
      <w:r>
        <w:t>Wytyczne wykonania przewodów</w:t>
      </w:r>
    </w:p>
    <w:p w:rsidR="00000FC3" w:rsidRDefault="00A71B98">
      <w:r>
        <w:tab/>
        <w:t>Przewód (rura ochronna) powinien być tak ułożony na podłożu naturalnym, aby opierał się na nim wzdłuż całej długości co najmniej na 1/4 swego obwodu, symetrycznie do swojej osi. Na podłożu wzmocnionym przewód powinien być ułożony zgodnie z dokumentacją projektową.</w:t>
      </w:r>
    </w:p>
    <w:p w:rsidR="00000FC3" w:rsidRDefault="00A71B98">
      <w:r>
        <w:tab/>
        <w:t>Poszczególne odcinki rur powinny być unieruchomione przez obsypanie piaskiem pośrodku długości rury i mocno podbite tak, aby rura nie zmieniła położenia do czasu wykonania uszczelnienia złączy.</w:t>
      </w:r>
    </w:p>
    <w:p w:rsidR="00000FC3" w:rsidRDefault="00A71B98">
      <w:r>
        <w:tab/>
        <w:t>Połączenie rur należy wykonywać w sposób następujący:</w:t>
      </w:r>
    </w:p>
    <w:p w:rsidR="00000FC3" w:rsidRDefault="00A71B98" w:rsidP="007B0C26">
      <w:pPr>
        <w:numPr>
          <w:ilvl w:val="0"/>
          <w:numId w:val="2"/>
        </w:numPr>
        <w:ind w:left="283" w:hanging="283"/>
      </w:pPr>
      <w:r>
        <w:t>rury z tworzyw sztucznych poprzez kielichy przy użyciu uszczelek gumowych lub przez zgrzewanie,</w:t>
      </w:r>
    </w:p>
    <w:p w:rsidR="00000FC3" w:rsidRDefault="00A71B98" w:rsidP="007B0C26">
      <w:pPr>
        <w:numPr>
          <w:ilvl w:val="0"/>
          <w:numId w:val="2"/>
        </w:numPr>
        <w:ind w:left="283" w:hanging="283"/>
      </w:pPr>
      <w:r>
        <w:t>rury stalowe złączami spawanymi,</w:t>
      </w:r>
    </w:p>
    <w:p w:rsidR="00000FC3" w:rsidRDefault="00A71B98" w:rsidP="007B0C26">
      <w:pPr>
        <w:numPr>
          <w:ilvl w:val="0"/>
          <w:numId w:val="2"/>
        </w:numPr>
        <w:ind w:left="283" w:hanging="283"/>
      </w:pPr>
      <w:r>
        <w:t>rury żeliwne poprzez kielichy lub nasuwki uszczelnione sznurem konopnym surowym i smołowanym oraz folią aluminiową lub ołowiem.</w:t>
      </w:r>
    </w:p>
    <w:p w:rsidR="00000FC3" w:rsidRDefault="00A71B98">
      <w:r>
        <w:tab/>
        <w:t>Połączenia rur żeliwnych kołnierzowych należy wykonywać złączami uszczelnionymi pierścieniami gumowymi.</w:t>
      </w:r>
    </w:p>
    <w:p w:rsidR="00000FC3" w:rsidRDefault="00A71B98">
      <w:r>
        <w:tab/>
        <w:t>Do wykonywania zmian kierunków przewodu należy stosować łuki, kolana i trójniki w przypadkach, gdy kąt nachylenia w stopniach przekracza następujące wielkości:</w:t>
      </w:r>
    </w:p>
    <w:p w:rsidR="00000FC3" w:rsidRDefault="00A71B98" w:rsidP="007B0C26">
      <w:pPr>
        <w:numPr>
          <w:ilvl w:val="0"/>
          <w:numId w:val="38"/>
        </w:numPr>
      </w:pPr>
      <w:r>
        <w:t>dla przewodów z tworzyw sztucznych, gdy kąt odchylenia przekracza wielkość dopuszczalnej strzałki ugięcia przewodu podaną w warunkach technicznych wytwórni,</w:t>
      </w:r>
    </w:p>
    <w:p w:rsidR="00000FC3" w:rsidRDefault="00A71B98" w:rsidP="007B0C26">
      <w:pPr>
        <w:numPr>
          <w:ilvl w:val="0"/>
          <w:numId w:val="38"/>
        </w:numPr>
      </w:pPr>
      <w:r>
        <w:t>dla pozostałych przewodów, gdy wielkość zmiany kierunku w pionie lub poziomie na połączeniu rur (złączu kielichowym) przekracza 2</w:t>
      </w:r>
      <w:r>
        <w:rPr>
          <w:vertAlign w:val="superscript"/>
        </w:rPr>
        <w:t>o</w:t>
      </w:r>
      <w:r>
        <w:t xml:space="preserve"> kąta odchylenia.</w:t>
      </w:r>
    </w:p>
    <w:p w:rsidR="00000FC3" w:rsidRDefault="00A71B98">
      <w:r>
        <w:tab/>
        <w:t>Wykonawca jest zobowiązany do układania rur z tworzyw sztucznych w temperaturze od +5 do +30</w:t>
      </w:r>
      <w:r>
        <w:rPr>
          <w:vertAlign w:val="superscript"/>
        </w:rPr>
        <w:t>o</w:t>
      </w:r>
      <w:r>
        <w:t>C.</w:t>
      </w:r>
    </w:p>
    <w:p w:rsidR="00000FC3" w:rsidRDefault="00A71B98">
      <w:r>
        <w:tab/>
        <w:t>Zabezpieczenie przewodu przed przemieszczaniem się w planie i pionie na skutek parcia wody powinno być zgodne z dokumentacją, przy czym bloki oporowe lub inne umocnienia należy umieszczać: przy końcówkach, odgałęzieniach, pod zasuwami, hydrantami, a także na zmianach kierunku:</w:t>
      </w:r>
    </w:p>
    <w:p w:rsidR="00000FC3" w:rsidRDefault="00A71B98" w:rsidP="007B0C26">
      <w:pPr>
        <w:numPr>
          <w:ilvl w:val="0"/>
          <w:numId w:val="2"/>
        </w:numPr>
        <w:ind w:left="283" w:hanging="283"/>
      </w:pPr>
      <w:r>
        <w:t>dla przewodów z tworzyw sztucznych przy zastosowaniu kształtek,</w:t>
      </w:r>
    </w:p>
    <w:p w:rsidR="00000FC3" w:rsidRDefault="00A71B98" w:rsidP="007B0C26">
      <w:pPr>
        <w:numPr>
          <w:ilvl w:val="0"/>
          <w:numId w:val="2"/>
        </w:numPr>
        <w:ind w:left="283" w:hanging="283"/>
      </w:pPr>
      <w:r>
        <w:t>dla przewodów żeliwnych i stalowych (nie łączonych przez spawanie na styk) o średnicy powyżej 200 mm i kącie odchylenia większym niż 10</w:t>
      </w:r>
      <w:r>
        <w:rPr>
          <w:vertAlign w:val="superscript"/>
        </w:rPr>
        <w:t>o</w:t>
      </w:r>
      <w:r>
        <w:t>.</w:t>
      </w:r>
    </w:p>
    <w:p w:rsidR="00000FC3" w:rsidRDefault="00A71B98" w:rsidP="007B0C26">
      <w:pPr>
        <w:numPr>
          <w:ilvl w:val="0"/>
          <w:numId w:val="39"/>
        </w:numPr>
        <w:spacing w:before="120" w:after="120"/>
        <w:ind w:left="284" w:hanging="284"/>
      </w:pPr>
      <w:r>
        <w:t>Wytyczne wykonania rur ochronnych</w:t>
      </w:r>
    </w:p>
    <w:p w:rsidR="00000FC3" w:rsidRDefault="00A71B98">
      <w:r>
        <w:tab/>
        <w:t>Przejścia przewodu pod drogami o ciężkim ruchu pojazdów, tj. o obciążeniu jezdni ruchem powyżej 10 000 ton na dobę, liczbę pojazdów powyżej 2300 na dobę oraz przez obiekt powinny być wykonane w rurze ochronnej.</w:t>
      </w:r>
    </w:p>
    <w:p w:rsidR="00000FC3" w:rsidRDefault="00A71B98">
      <w:r>
        <w:tab/>
        <w:t>Końce rury ochronnej powinny być usytuowane poza korpusem drogowym w odległości od 1 do 2 m od podstawy nasypu, a w przypadku istnienia rowów odwadniających - poza nimi.</w:t>
      </w:r>
    </w:p>
    <w:p w:rsidR="00000FC3" w:rsidRDefault="00A71B98">
      <w:r>
        <w:tab/>
        <w:t>Rura ochronna pod autostradami i drogami ekspresowymi powinna się kończyć w studzienkach lub komorach (w których przewód powinien być przystosowany do demontażu). Zasuwy odcinające powinny znajdować się na zewnątrz studzienek.</w:t>
      </w:r>
    </w:p>
    <w:p w:rsidR="00000FC3" w:rsidRDefault="00A71B98">
      <w:r>
        <w:tab/>
        <w:t>Pod pozostałymi drogami rurę ochronną należy zakończyć pierścieniami uszczelniającymi i zaopatrzyć w rurkę sygnalizacyjną średnicy 25 mm wprowadzoną do poziomu terenu, a jej zakończenie umieścić w skrzynce do zasuw.</w:t>
      </w:r>
    </w:p>
    <w:p w:rsidR="00000FC3" w:rsidRDefault="00A71B98">
      <w:r>
        <w:tab/>
        <w:t>Pierścienie uszczelniające mają za zadanie zabezpieczenie wolnej przestrzeni między przewodem a rurą ochronną przed dostaniem się do jej wnętrza wody lub innych zanieczyszczeń oraz przed wydostaniem się na zewnątrz w niekontrolowany sposób wody pochodzącej z ewentualnej awarii przewodu.</w:t>
      </w:r>
    </w:p>
    <w:p w:rsidR="00000FC3" w:rsidRDefault="00A71B98" w:rsidP="007B0C26">
      <w:pPr>
        <w:numPr>
          <w:ilvl w:val="0"/>
          <w:numId w:val="40"/>
        </w:numPr>
        <w:spacing w:before="120" w:after="120"/>
        <w:ind w:left="284" w:hanging="284"/>
      </w:pPr>
      <w:r>
        <w:t>Studzienki i komory wodociągowe</w:t>
      </w:r>
    </w:p>
    <w:p w:rsidR="00000FC3" w:rsidRDefault="00A71B98" w:rsidP="007B0C26">
      <w:pPr>
        <w:numPr>
          <w:ilvl w:val="0"/>
          <w:numId w:val="41"/>
        </w:numPr>
        <w:spacing w:after="120"/>
        <w:ind w:left="284" w:hanging="284"/>
      </w:pPr>
      <w:r>
        <w:lastRenderedPageBreak/>
        <w:t>Ogólne wytyczne wykonania</w:t>
      </w:r>
    </w:p>
    <w:p w:rsidR="00000FC3" w:rsidRDefault="00A71B98">
      <w:r>
        <w:tab/>
        <w:t>Studzienki powinny być wykonywane zgodnie z dokumentacją projektową. O ile w dokumentacji nie przewidziano inaczej, to Wykonawca powinien przestrzegać następujących zasad, wg PN-91/B-10728 [13]:</w:t>
      </w:r>
    </w:p>
    <w:p w:rsidR="00000FC3" w:rsidRDefault="00A71B98" w:rsidP="007B0C26">
      <w:pPr>
        <w:numPr>
          <w:ilvl w:val="0"/>
          <w:numId w:val="2"/>
        </w:numPr>
        <w:ind w:left="283" w:hanging="283"/>
      </w:pPr>
      <w:r>
        <w:t>wysokość robocza studzienki wodociągowej powinna być nie mniejsza niż 180 cm,</w:t>
      </w:r>
    </w:p>
    <w:p w:rsidR="00000FC3" w:rsidRDefault="00A71B98" w:rsidP="007B0C26">
      <w:pPr>
        <w:numPr>
          <w:ilvl w:val="0"/>
          <w:numId w:val="2"/>
        </w:numPr>
        <w:ind w:left="283" w:hanging="283"/>
      </w:pPr>
      <w:r>
        <w:t>inne wymiary wewnętrzne studzienki powinny być dostosowane do średnicy przewodu, do wielkości i rodzaju zainstalowanej armatury lub innego wyposażenia. Minimalne odległości pomiędzy przewodami, armaturą lub innym wyposażeniem a ścianami, stropem oraz dnem studzienki - według tablicy nr 1,</w:t>
      </w:r>
    </w:p>
    <w:p w:rsidR="00000FC3" w:rsidRDefault="00A71B98" w:rsidP="007B0C26">
      <w:pPr>
        <w:numPr>
          <w:ilvl w:val="0"/>
          <w:numId w:val="2"/>
        </w:numPr>
        <w:ind w:left="283" w:hanging="283"/>
      </w:pPr>
      <w:r>
        <w:t>ponadto średnica studzienki kołowej, długość i szerokość studzienki prostokątnej nie powinny być mniejsze niż 120 cm,</w:t>
      </w:r>
    </w:p>
    <w:p w:rsidR="00000FC3" w:rsidRDefault="00A71B98" w:rsidP="007B0C26">
      <w:pPr>
        <w:numPr>
          <w:ilvl w:val="0"/>
          <w:numId w:val="2"/>
        </w:numPr>
        <w:ind w:left="283" w:hanging="283"/>
      </w:pPr>
      <w:r>
        <w:t>studzienki (komory) wodociągowe powinny być stosowane dla zainstalowania w nich stosownej armatury lub innego wyposażenia, a ponadto służą jako zakończenie rur ochronnych (zgodnie z punktem 5.5.3),</w:t>
      </w:r>
    </w:p>
    <w:p w:rsidR="00000FC3" w:rsidRDefault="00000FC3"/>
    <w:p w:rsidR="00000FC3" w:rsidRDefault="00A71B98">
      <w:pPr>
        <w:spacing w:after="120"/>
      </w:pPr>
      <w:r>
        <w:t>Tablica 1.</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07"/>
        <w:gridCol w:w="1276"/>
      </w:tblGrid>
      <w:tr w:rsidR="00000FC3">
        <w:tc>
          <w:tcPr>
            <w:tcW w:w="6307" w:type="dxa"/>
            <w:tcBorders>
              <w:bottom w:val="double" w:sz="6" w:space="0" w:color="auto"/>
            </w:tcBorders>
          </w:tcPr>
          <w:p w:rsidR="00000FC3" w:rsidRDefault="00A71B98">
            <w:pPr>
              <w:spacing w:before="60" w:after="60"/>
              <w:jc w:val="center"/>
            </w:pPr>
            <w:r>
              <w:t>Wyszczególnienie</w:t>
            </w:r>
          </w:p>
        </w:tc>
        <w:tc>
          <w:tcPr>
            <w:tcW w:w="1276" w:type="dxa"/>
            <w:tcBorders>
              <w:bottom w:val="double" w:sz="6" w:space="0" w:color="auto"/>
            </w:tcBorders>
          </w:tcPr>
          <w:p w:rsidR="00000FC3" w:rsidRDefault="00A71B98">
            <w:pPr>
              <w:spacing w:before="60" w:after="60"/>
              <w:jc w:val="center"/>
            </w:pPr>
            <w:r>
              <w:t>Minimum, cm</w:t>
            </w:r>
          </w:p>
        </w:tc>
      </w:tr>
      <w:tr w:rsidR="00000FC3">
        <w:tc>
          <w:tcPr>
            <w:tcW w:w="6307" w:type="dxa"/>
            <w:tcBorders>
              <w:top w:val="nil"/>
            </w:tcBorders>
          </w:tcPr>
          <w:p w:rsidR="00000FC3" w:rsidRDefault="00A71B98">
            <w:r>
              <w:t>Odległość od ścian studzienki w miejscu nie wymagającym przechodzenia obsługi:</w:t>
            </w:r>
          </w:p>
          <w:p w:rsidR="00000FC3" w:rsidRDefault="00A71B98" w:rsidP="007B0C26">
            <w:pPr>
              <w:numPr>
                <w:ilvl w:val="0"/>
                <w:numId w:val="42"/>
              </w:numPr>
            </w:pPr>
            <w:r>
              <w:t>do zewnętrznej powierzchni rury lub armatury, dla średnicy nominalnej:</w:t>
            </w:r>
          </w:p>
          <w:p w:rsidR="00000FC3" w:rsidRDefault="00A71B98" w:rsidP="007B0C26">
            <w:pPr>
              <w:numPr>
                <w:ilvl w:val="0"/>
                <w:numId w:val="43"/>
              </w:numPr>
              <w:tabs>
                <w:tab w:val="left" w:pos="284"/>
              </w:tabs>
            </w:pPr>
            <w:r>
              <w:t>do 400 mm</w:t>
            </w:r>
          </w:p>
          <w:p w:rsidR="00000FC3" w:rsidRDefault="00A71B98" w:rsidP="007B0C26">
            <w:pPr>
              <w:numPr>
                <w:ilvl w:val="0"/>
                <w:numId w:val="43"/>
              </w:numPr>
              <w:tabs>
                <w:tab w:val="left" w:pos="284"/>
              </w:tabs>
            </w:pPr>
            <w:r>
              <w:t>powyżej 400 do 800 mm</w:t>
            </w:r>
          </w:p>
          <w:p w:rsidR="00000FC3" w:rsidRDefault="00A71B98" w:rsidP="007B0C26">
            <w:pPr>
              <w:numPr>
                <w:ilvl w:val="0"/>
                <w:numId w:val="43"/>
              </w:numPr>
              <w:tabs>
                <w:tab w:val="left" w:pos="284"/>
              </w:tabs>
              <w:ind w:left="568" w:hanging="284"/>
            </w:pPr>
            <w:r>
              <w:t>powyżej 800 mm</w:t>
            </w:r>
          </w:p>
          <w:p w:rsidR="00000FC3" w:rsidRDefault="00A71B98" w:rsidP="007B0C26">
            <w:pPr>
              <w:numPr>
                <w:ilvl w:val="0"/>
                <w:numId w:val="42"/>
              </w:numPr>
              <w:tabs>
                <w:tab w:val="left" w:pos="284"/>
              </w:tabs>
            </w:pPr>
            <w:r>
              <w:t>do zewnętrznej krawędzi kołnierza</w:t>
            </w:r>
            <w:r>
              <w:rPr>
                <w:vertAlign w:val="superscript"/>
              </w:rPr>
              <w:t>1)</w:t>
            </w:r>
            <w:r>
              <w:t>, dla średnicy nominalnej:</w:t>
            </w:r>
          </w:p>
          <w:p w:rsidR="00000FC3" w:rsidRDefault="00A71B98" w:rsidP="007B0C26">
            <w:pPr>
              <w:numPr>
                <w:ilvl w:val="0"/>
                <w:numId w:val="43"/>
              </w:numPr>
              <w:tabs>
                <w:tab w:val="left" w:pos="284"/>
              </w:tabs>
            </w:pPr>
            <w:r>
              <w:t>do 500 mm</w:t>
            </w:r>
          </w:p>
          <w:p w:rsidR="00000FC3" w:rsidRDefault="00A71B98" w:rsidP="007B0C26">
            <w:pPr>
              <w:numPr>
                <w:ilvl w:val="0"/>
                <w:numId w:val="43"/>
              </w:numPr>
              <w:tabs>
                <w:tab w:val="left" w:pos="284"/>
              </w:tabs>
            </w:pPr>
            <w:r>
              <w:t>powyżej 500 mm</w:t>
            </w:r>
          </w:p>
          <w:p w:rsidR="00000FC3" w:rsidRDefault="00A71B98" w:rsidP="007B0C26">
            <w:pPr>
              <w:numPr>
                <w:ilvl w:val="0"/>
                <w:numId w:val="42"/>
              </w:numPr>
              <w:tabs>
                <w:tab w:val="left" w:pos="284"/>
              </w:tabs>
            </w:pPr>
            <w:r>
              <w:t>do zewnętrznej krawędzi kielicha</w:t>
            </w:r>
            <w:r>
              <w:rPr>
                <w:vertAlign w:val="superscript"/>
              </w:rPr>
              <w:t>1)</w:t>
            </w:r>
          </w:p>
        </w:tc>
        <w:tc>
          <w:tcPr>
            <w:tcW w:w="1276" w:type="dxa"/>
            <w:tcBorders>
              <w:top w:val="nil"/>
            </w:tcBorders>
          </w:tcPr>
          <w:p w:rsidR="00000FC3" w:rsidRDefault="00000FC3">
            <w:pPr>
              <w:jc w:val="center"/>
            </w:pPr>
          </w:p>
          <w:p w:rsidR="00000FC3" w:rsidRDefault="00000FC3">
            <w:pPr>
              <w:jc w:val="center"/>
            </w:pPr>
          </w:p>
          <w:p w:rsidR="00000FC3" w:rsidRDefault="00000FC3">
            <w:pPr>
              <w:jc w:val="center"/>
            </w:pPr>
          </w:p>
          <w:p w:rsidR="00000FC3" w:rsidRDefault="00A71B98">
            <w:pPr>
              <w:jc w:val="center"/>
            </w:pPr>
            <w:r>
              <w:t>50</w:t>
            </w:r>
          </w:p>
          <w:p w:rsidR="00000FC3" w:rsidRDefault="00A71B98">
            <w:pPr>
              <w:jc w:val="center"/>
            </w:pPr>
            <w:r>
              <w:t>60</w:t>
            </w:r>
          </w:p>
          <w:p w:rsidR="00000FC3" w:rsidRDefault="00A71B98">
            <w:pPr>
              <w:jc w:val="center"/>
            </w:pPr>
            <w:r>
              <w:t>70</w:t>
            </w:r>
          </w:p>
          <w:p w:rsidR="00000FC3" w:rsidRDefault="00000FC3">
            <w:pPr>
              <w:jc w:val="center"/>
            </w:pPr>
          </w:p>
          <w:p w:rsidR="00000FC3" w:rsidRDefault="00A71B98">
            <w:pPr>
              <w:jc w:val="center"/>
            </w:pPr>
            <w:r>
              <w:t>45</w:t>
            </w:r>
          </w:p>
          <w:p w:rsidR="00000FC3" w:rsidRDefault="00A71B98">
            <w:pPr>
              <w:jc w:val="center"/>
            </w:pPr>
            <w:r>
              <w:t>60</w:t>
            </w:r>
          </w:p>
          <w:p w:rsidR="00000FC3" w:rsidRDefault="00A71B98">
            <w:pPr>
              <w:jc w:val="center"/>
            </w:pPr>
            <w:r>
              <w:t>60</w:t>
            </w:r>
          </w:p>
        </w:tc>
      </w:tr>
      <w:tr w:rsidR="00000FC3">
        <w:tc>
          <w:tcPr>
            <w:tcW w:w="6307" w:type="dxa"/>
          </w:tcPr>
          <w:p w:rsidR="00000FC3" w:rsidRDefault="00A71B98">
            <w:r>
              <w:t>Odległość od ścian studzienki w miejscu wymagającym przechodzenia obsługi - do zewnętrznej powierzchni rury, dla średnicy nominalnej:</w:t>
            </w:r>
          </w:p>
          <w:p w:rsidR="00000FC3" w:rsidRDefault="00A71B98" w:rsidP="007B0C26">
            <w:pPr>
              <w:numPr>
                <w:ilvl w:val="0"/>
                <w:numId w:val="43"/>
              </w:numPr>
              <w:ind w:left="283"/>
            </w:pPr>
            <w:r>
              <w:t>do 400 mm</w:t>
            </w:r>
          </w:p>
          <w:p w:rsidR="00000FC3" w:rsidRDefault="00A71B98" w:rsidP="007B0C26">
            <w:pPr>
              <w:numPr>
                <w:ilvl w:val="0"/>
                <w:numId w:val="43"/>
              </w:numPr>
              <w:ind w:left="283"/>
            </w:pPr>
            <w:r>
              <w:t>powyżej 400 do 800 mm</w:t>
            </w:r>
          </w:p>
          <w:p w:rsidR="00000FC3" w:rsidRDefault="00A71B98" w:rsidP="007B0C26">
            <w:pPr>
              <w:numPr>
                <w:ilvl w:val="0"/>
                <w:numId w:val="43"/>
              </w:numPr>
              <w:ind w:left="283"/>
            </w:pPr>
            <w:r>
              <w:t>powyżej 800 mm</w:t>
            </w:r>
          </w:p>
        </w:tc>
        <w:tc>
          <w:tcPr>
            <w:tcW w:w="1276" w:type="dxa"/>
          </w:tcPr>
          <w:p w:rsidR="00000FC3" w:rsidRDefault="00000FC3">
            <w:pPr>
              <w:jc w:val="center"/>
            </w:pPr>
          </w:p>
          <w:p w:rsidR="00000FC3" w:rsidRDefault="00000FC3">
            <w:pPr>
              <w:jc w:val="center"/>
            </w:pPr>
          </w:p>
          <w:p w:rsidR="00000FC3" w:rsidRDefault="00A71B98">
            <w:pPr>
              <w:jc w:val="center"/>
            </w:pPr>
            <w:r>
              <w:t>70</w:t>
            </w:r>
          </w:p>
          <w:p w:rsidR="00000FC3" w:rsidRDefault="00A71B98">
            <w:pPr>
              <w:jc w:val="center"/>
            </w:pPr>
            <w:r>
              <w:t>90</w:t>
            </w:r>
          </w:p>
          <w:p w:rsidR="00000FC3" w:rsidRDefault="00A71B98">
            <w:pPr>
              <w:jc w:val="center"/>
            </w:pPr>
            <w:r>
              <w:t>110</w:t>
            </w:r>
          </w:p>
        </w:tc>
      </w:tr>
      <w:tr w:rsidR="00000FC3">
        <w:tc>
          <w:tcPr>
            <w:tcW w:w="6307" w:type="dxa"/>
          </w:tcPr>
          <w:p w:rsidR="00000FC3" w:rsidRDefault="00A71B98">
            <w:r>
              <w:t>Odległość od ścian studzienki, w przypadku instalowania nasuwki - do zewnętrznej krawędzi kielicha</w:t>
            </w:r>
            <w:r>
              <w:rPr>
                <w:vertAlign w:val="superscript"/>
              </w:rPr>
              <w:t>1)</w:t>
            </w:r>
            <w:r>
              <w:t xml:space="preserve"> lub kołnierza</w:t>
            </w:r>
            <w:r>
              <w:rPr>
                <w:vertAlign w:val="superscript"/>
              </w:rPr>
              <w:t>1)</w:t>
            </w:r>
            <w:r>
              <w:t>, dla średnicy nominalnej:</w:t>
            </w:r>
          </w:p>
          <w:p w:rsidR="00000FC3" w:rsidRDefault="00A71B98" w:rsidP="007B0C26">
            <w:pPr>
              <w:numPr>
                <w:ilvl w:val="0"/>
                <w:numId w:val="43"/>
              </w:numPr>
              <w:ind w:left="283"/>
            </w:pPr>
            <w:r>
              <w:t>do 500 mm</w:t>
            </w:r>
          </w:p>
          <w:p w:rsidR="00000FC3" w:rsidRDefault="00A71B98" w:rsidP="007B0C26">
            <w:pPr>
              <w:numPr>
                <w:ilvl w:val="0"/>
                <w:numId w:val="43"/>
              </w:numPr>
              <w:ind w:left="283"/>
            </w:pPr>
            <w:r>
              <w:t>powyżej 500 mm</w:t>
            </w:r>
          </w:p>
        </w:tc>
        <w:tc>
          <w:tcPr>
            <w:tcW w:w="1276" w:type="dxa"/>
          </w:tcPr>
          <w:p w:rsidR="00000FC3" w:rsidRDefault="00000FC3">
            <w:pPr>
              <w:jc w:val="center"/>
            </w:pPr>
          </w:p>
          <w:p w:rsidR="00000FC3" w:rsidRDefault="00000FC3">
            <w:pPr>
              <w:jc w:val="center"/>
            </w:pPr>
          </w:p>
          <w:p w:rsidR="00000FC3" w:rsidRDefault="00A71B98">
            <w:pPr>
              <w:jc w:val="center"/>
            </w:pPr>
            <w:r>
              <w:t>60</w:t>
            </w:r>
          </w:p>
          <w:p w:rsidR="00000FC3" w:rsidRDefault="00A71B98">
            <w:pPr>
              <w:jc w:val="center"/>
            </w:pPr>
            <w:r>
              <w:t>80</w:t>
            </w:r>
          </w:p>
        </w:tc>
      </w:tr>
      <w:tr w:rsidR="00000FC3">
        <w:tc>
          <w:tcPr>
            <w:tcW w:w="6307" w:type="dxa"/>
          </w:tcPr>
          <w:p w:rsidR="00000FC3" w:rsidRDefault="00A71B98">
            <w:r>
              <w:t>Odległość od dna studzienki do powierzchni rury, dla średnicy nominalnej:</w:t>
            </w:r>
          </w:p>
          <w:p w:rsidR="00000FC3" w:rsidRDefault="00A71B98" w:rsidP="007B0C26">
            <w:pPr>
              <w:numPr>
                <w:ilvl w:val="0"/>
                <w:numId w:val="43"/>
              </w:numPr>
              <w:ind w:left="283"/>
            </w:pPr>
            <w:r>
              <w:t>do 400 mm</w:t>
            </w:r>
          </w:p>
          <w:p w:rsidR="00000FC3" w:rsidRDefault="00A71B98" w:rsidP="007B0C26">
            <w:pPr>
              <w:numPr>
                <w:ilvl w:val="0"/>
                <w:numId w:val="43"/>
              </w:numPr>
              <w:ind w:left="283"/>
            </w:pPr>
            <w:r>
              <w:t>powyżej 400 mm</w:t>
            </w:r>
          </w:p>
        </w:tc>
        <w:tc>
          <w:tcPr>
            <w:tcW w:w="1276" w:type="dxa"/>
          </w:tcPr>
          <w:p w:rsidR="00000FC3" w:rsidRDefault="00000FC3">
            <w:pPr>
              <w:jc w:val="center"/>
            </w:pPr>
          </w:p>
          <w:p w:rsidR="00000FC3" w:rsidRDefault="00A71B98">
            <w:pPr>
              <w:jc w:val="center"/>
            </w:pPr>
            <w:r>
              <w:t>60</w:t>
            </w:r>
          </w:p>
          <w:p w:rsidR="00000FC3" w:rsidRDefault="00A71B98">
            <w:pPr>
              <w:jc w:val="center"/>
            </w:pPr>
            <w:r>
              <w:t>70</w:t>
            </w:r>
          </w:p>
        </w:tc>
      </w:tr>
      <w:tr w:rsidR="00000FC3">
        <w:tc>
          <w:tcPr>
            <w:tcW w:w="6307" w:type="dxa"/>
          </w:tcPr>
          <w:p w:rsidR="00000FC3" w:rsidRDefault="00A71B98">
            <w:r>
              <w:t>Odległość od wewnętrznej powierzchni stropu do wierzchu wrzeciona zaworu lub zasuwy w stanie otwartym</w:t>
            </w:r>
          </w:p>
        </w:tc>
        <w:tc>
          <w:tcPr>
            <w:tcW w:w="1276" w:type="dxa"/>
          </w:tcPr>
          <w:p w:rsidR="00000FC3" w:rsidRDefault="00A71B98">
            <w:pPr>
              <w:spacing w:before="120"/>
              <w:jc w:val="center"/>
            </w:pPr>
            <w:r>
              <w:t>20</w:t>
            </w:r>
          </w:p>
        </w:tc>
      </w:tr>
      <w:tr w:rsidR="00000FC3">
        <w:tc>
          <w:tcPr>
            <w:tcW w:w="7583" w:type="dxa"/>
            <w:gridSpan w:val="2"/>
          </w:tcPr>
          <w:p w:rsidR="00000FC3" w:rsidRDefault="00A71B98">
            <w:r>
              <w:t>1) mierzona równolegle do osi rurociągu</w:t>
            </w:r>
          </w:p>
        </w:tc>
      </w:tr>
    </w:tbl>
    <w:p w:rsidR="00000FC3" w:rsidRDefault="00000FC3"/>
    <w:p w:rsidR="00000FC3" w:rsidRDefault="00A71B98" w:rsidP="007B0C26">
      <w:pPr>
        <w:numPr>
          <w:ilvl w:val="0"/>
          <w:numId w:val="43"/>
        </w:numPr>
        <w:ind w:left="283"/>
      </w:pPr>
      <w:r>
        <w:t>studzienki należy lokalizować z zachowaniem następujących wymagań:</w:t>
      </w:r>
    </w:p>
    <w:p w:rsidR="00000FC3" w:rsidRDefault="00A71B98" w:rsidP="007B0C26">
      <w:pPr>
        <w:numPr>
          <w:ilvl w:val="0"/>
          <w:numId w:val="44"/>
        </w:numPr>
      </w:pPr>
      <w:r>
        <w:t>powinna być zapewniona możliwość dojścia do studzienki,</w:t>
      </w:r>
    </w:p>
    <w:p w:rsidR="00000FC3" w:rsidRDefault="00A71B98" w:rsidP="007B0C26">
      <w:pPr>
        <w:numPr>
          <w:ilvl w:val="0"/>
          <w:numId w:val="44"/>
        </w:numPr>
      </w:pPr>
      <w:r>
        <w:t>studzienka, w której masa poszczególnych elementów podlegających montażowi i demontażowi wynosi powyżej 500 kg, powinna mieć zapewnioną możliwość dojazdu; zaleca się zapewnienie możliwości dojazdu do każdej studzienki,</w:t>
      </w:r>
    </w:p>
    <w:p w:rsidR="00000FC3" w:rsidRDefault="00A71B98" w:rsidP="007B0C26">
      <w:pPr>
        <w:numPr>
          <w:ilvl w:val="0"/>
          <w:numId w:val="44"/>
        </w:numPr>
      </w:pPr>
      <w:r>
        <w:t>należy unikać lokalizowania studzienek na terenach zamkniętych i prywatnych,</w:t>
      </w:r>
    </w:p>
    <w:p w:rsidR="00000FC3" w:rsidRDefault="00A71B98" w:rsidP="007B0C26">
      <w:pPr>
        <w:numPr>
          <w:ilvl w:val="0"/>
          <w:numId w:val="44"/>
        </w:numPr>
      </w:pPr>
      <w:r>
        <w:t>w miarę możliwości należy unikać lokalizowania studzienek w jezdniach ulic i dróg,</w:t>
      </w:r>
    </w:p>
    <w:p w:rsidR="00000FC3" w:rsidRDefault="00A71B98" w:rsidP="007B0C26">
      <w:pPr>
        <w:numPr>
          <w:ilvl w:val="0"/>
          <w:numId w:val="44"/>
        </w:numPr>
      </w:pPr>
      <w:r>
        <w:t>nie należy lokalizować studzienek w ściekach ulicznych, zagłębieniach terenu i innych miejscach narażonych na dopływ wody spływającej po powierzchni terenu,</w:t>
      </w:r>
    </w:p>
    <w:p w:rsidR="00000FC3" w:rsidRDefault="00A71B98" w:rsidP="007B0C26">
      <w:pPr>
        <w:numPr>
          <w:ilvl w:val="0"/>
          <w:numId w:val="44"/>
        </w:numPr>
      </w:pPr>
      <w:r>
        <w:t>odległość krawędzi dna wykopu od pionowej ściany fundamentu budowli sąsiadującej z wykopem oraz ewentualne zabezpieczenie tej budowli - wg PN-81/B-10725 punkt 4.1.2 i 4.1.3 [11],</w:t>
      </w:r>
    </w:p>
    <w:p w:rsidR="00000FC3" w:rsidRDefault="00A71B98" w:rsidP="007B0C26">
      <w:pPr>
        <w:numPr>
          <w:ilvl w:val="0"/>
          <w:numId w:val="44"/>
        </w:numPr>
      </w:pPr>
      <w:r>
        <w:t>odległość studzienki od przewodów gazowych (od skrajni rury) - 1 m,</w:t>
      </w:r>
    </w:p>
    <w:p w:rsidR="00000FC3" w:rsidRDefault="00A71B98" w:rsidP="007B0C26">
      <w:pPr>
        <w:numPr>
          <w:ilvl w:val="0"/>
          <w:numId w:val="43"/>
        </w:numPr>
        <w:ind w:left="283"/>
      </w:pPr>
      <w:r>
        <w:t>studzienki należy wykonywać na uprzednio wzmocnionym (warstwą tłucznia lub żwiru) dnie wykopu i przygotowanym fundamencie betonowym,</w:t>
      </w:r>
    </w:p>
    <w:p w:rsidR="00000FC3" w:rsidRDefault="00A71B98" w:rsidP="007B0C26">
      <w:pPr>
        <w:numPr>
          <w:ilvl w:val="0"/>
          <w:numId w:val="43"/>
        </w:numPr>
        <w:ind w:left="283"/>
      </w:pPr>
      <w:r>
        <w:lastRenderedPageBreak/>
        <w:t>studzienki wykonywać należy zasadniczo w wykopie szeroko przestrzennym. W trudnych zaś warunkach gruntowych (przy występowaniu wody gruntowej, kurzawki itp.) - w wykopie wzmocnionym.</w:t>
      </w:r>
    </w:p>
    <w:p w:rsidR="00000FC3" w:rsidRDefault="00A71B98" w:rsidP="007B0C26">
      <w:pPr>
        <w:numPr>
          <w:ilvl w:val="0"/>
          <w:numId w:val="45"/>
        </w:numPr>
        <w:spacing w:before="120" w:after="120"/>
        <w:ind w:left="284" w:hanging="284"/>
      </w:pPr>
      <w:r>
        <w:t>Wykonanie studzienek wodociągowych</w:t>
      </w:r>
    </w:p>
    <w:p w:rsidR="00000FC3" w:rsidRDefault="00A71B98">
      <w:r>
        <w:tab/>
        <w:t>Studzienki wodociągowe składają się z następujących zasadniczych części:</w:t>
      </w:r>
    </w:p>
    <w:p w:rsidR="00000FC3" w:rsidRDefault="00A71B98" w:rsidP="007B0C26">
      <w:pPr>
        <w:numPr>
          <w:ilvl w:val="0"/>
          <w:numId w:val="43"/>
        </w:numPr>
        <w:ind w:left="283"/>
      </w:pPr>
      <w:r>
        <w:t>komory roboczej,</w:t>
      </w:r>
    </w:p>
    <w:p w:rsidR="00000FC3" w:rsidRDefault="00A71B98" w:rsidP="007B0C26">
      <w:pPr>
        <w:numPr>
          <w:ilvl w:val="0"/>
          <w:numId w:val="43"/>
        </w:numPr>
        <w:ind w:left="283"/>
      </w:pPr>
      <w:r>
        <w:t>stropu z otworem włazowym ewentualnie kominem włazowym,</w:t>
      </w:r>
    </w:p>
    <w:p w:rsidR="00000FC3" w:rsidRDefault="00A71B98" w:rsidP="007B0C26">
      <w:pPr>
        <w:numPr>
          <w:ilvl w:val="0"/>
          <w:numId w:val="43"/>
        </w:numPr>
        <w:ind w:left="283"/>
      </w:pPr>
      <w:r>
        <w:t>dna,</w:t>
      </w:r>
    </w:p>
    <w:p w:rsidR="00000FC3" w:rsidRDefault="00A71B98" w:rsidP="007B0C26">
      <w:pPr>
        <w:numPr>
          <w:ilvl w:val="0"/>
          <w:numId w:val="43"/>
        </w:numPr>
        <w:ind w:left="283"/>
      </w:pPr>
      <w:r>
        <w:t>włazu kanałowego i stopni włazowych.</w:t>
      </w:r>
    </w:p>
    <w:p w:rsidR="00000FC3" w:rsidRDefault="00A71B98">
      <w:r>
        <w:tab/>
        <w:t>Studzienki wodociągowe z uwagi na głębokość ułożenia przewodu wykonywane są zazwyczaj bez kominów włazowych.</w:t>
      </w:r>
    </w:p>
    <w:p w:rsidR="00000FC3" w:rsidRDefault="00A71B98">
      <w:r>
        <w:tab/>
        <w:t>Wybór konstrukcji studzienki powinien spełniać następujące warunki:</w:t>
      </w:r>
    </w:p>
    <w:p w:rsidR="00000FC3" w:rsidRDefault="00A71B98" w:rsidP="007B0C26">
      <w:pPr>
        <w:numPr>
          <w:ilvl w:val="0"/>
          <w:numId w:val="46"/>
        </w:numPr>
      </w:pPr>
      <w:r>
        <w:t>studzienki monolityczne należy stosować wtedy, gdy poziom wody gruntowej znajduje się powyżej dna studzienki oraz gdy wynika to z lokalnych warunków konstrukcyjnych (obciążenia statyczne i dynamiczne, kształt oraz wymiary studzienki),</w:t>
      </w:r>
    </w:p>
    <w:p w:rsidR="00000FC3" w:rsidRDefault="00A71B98" w:rsidP="007B0C26">
      <w:pPr>
        <w:numPr>
          <w:ilvl w:val="0"/>
          <w:numId w:val="46"/>
        </w:numPr>
      </w:pPr>
      <w:r>
        <w:t>studzienki prefabrykowane należy stosować w gruntach suchych, powyżej poziomu wody gruntowej,</w:t>
      </w:r>
    </w:p>
    <w:p w:rsidR="00000FC3" w:rsidRDefault="00A71B98" w:rsidP="007B0C26">
      <w:pPr>
        <w:numPr>
          <w:ilvl w:val="0"/>
          <w:numId w:val="46"/>
        </w:numPr>
      </w:pPr>
      <w:r>
        <w:t>studzienki murowane i murowane-mieszane zaleca się stosować głównie w gruntach suchych.</w:t>
      </w:r>
    </w:p>
    <w:p w:rsidR="00000FC3" w:rsidRDefault="00A71B98">
      <w:r>
        <w:tab/>
        <w:t>Ściany w studzienkach monolitycznych i prefabrykowanych powinny być szczelne, gładkie od wewnątrz i nie tynkowane. Złącza prefabrykatów użytych do budowy studzienek powinny być zatarte na gładko.</w:t>
      </w:r>
    </w:p>
    <w:p w:rsidR="00000FC3" w:rsidRDefault="00A71B98">
      <w:r>
        <w:tab/>
        <w:t>Elementy przejść przez ściany, np. tuleje, nasuwki, rury itp. jak w punkcie 2.4.7, powinny być osadzone w konstrukcji ściany w trakcie budowy.</w:t>
      </w:r>
    </w:p>
    <w:p w:rsidR="00000FC3" w:rsidRDefault="00A71B98">
      <w:r>
        <w:tab/>
        <w:t xml:space="preserve">Ściany studzienek murowanych należy od zewnątrz pokryć zaprawą cementową, wg PN-90/B-14501 [15]. Powierzchnie ścian powinny być zabezpieczone przed wilgocią lub wodą gruntową. </w:t>
      </w:r>
    </w:p>
    <w:p w:rsidR="00000FC3" w:rsidRDefault="00A71B98">
      <w:r>
        <w:tab/>
        <w:t>Strop studzienki powinien zapewniać możliwość wymiany (demontażu i montażu) nierozbieralnych elementów armatury i innego wyposażenia studzienki.</w:t>
      </w:r>
    </w:p>
    <w:p w:rsidR="00000FC3" w:rsidRDefault="00A71B98">
      <w:r>
        <w:tab/>
        <w:t>Otwory montażowe w stropie powinny być stosowane wtedy, gdy wymiary ww. elementów nie pozwalają na wykorzystanie włazów do wyjmowania i układania tych elementów. Otwory montażowe należy w miarę możliwości umieszczać nad armaturą. Otwory te powinny być zabezpieczone przed dopływem wody z zewnątrz. Pokrywy tych otworów powinny być wyposażone w uchwyty montażowe zabezpieczone przed korozją.</w:t>
      </w:r>
    </w:p>
    <w:p w:rsidR="00000FC3" w:rsidRDefault="00A71B98">
      <w:r>
        <w:tab/>
        <w:t>Powierzchnia dna studzienki powinna być wykonana z zaprawy cementowej zatartej na gładko.</w:t>
      </w:r>
    </w:p>
    <w:p w:rsidR="00000FC3" w:rsidRDefault="00A71B98">
      <w:r>
        <w:tab/>
        <w:t xml:space="preserve">W dnie powinno być wykonane wgłębienie na wodę o minimalnych wymiarach         25 x 25 cm i głębokości 20 </w:t>
      </w:r>
      <w:proofErr w:type="spellStart"/>
      <w:r>
        <w:t>cm</w:t>
      </w:r>
      <w:proofErr w:type="spellEnd"/>
      <w:r>
        <w:t>. Spadek dna w kierunku tego zagłębienia powinien wynosić minimum 2%.</w:t>
      </w:r>
    </w:p>
    <w:p w:rsidR="00000FC3" w:rsidRDefault="00A71B98">
      <w:r>
        <w:tab/>
        <w:t>Minimalna liczba włazów, w zależności od powierzchni studzienki w planie, powinna wynosić: do 4 m</w:t>
      </w:r>
      <w:r>
        <w:rPr>
          <w:vertAlign w:val="superscript"/>
        </w:rPr>
        <w:t>2</w:t>
      </w:r>
      <w:r>
        <w:t xml:space="preserve"> - 1 sztuka, od 4 do 10 m</w:t>
      </w:r>
      <w:r>
        <w:rPr>
          <w:vertAlign w:val="superscript"/>
        </w:rPr>
        <w:t>2</w:t>
      </w:r>
      <w:r>
        <w:t xml:space="preserve"> - 2 sztuki, powyżej 10 m</w:t>
      </w:r>
      <w:r>
        <w:rPr>
          <w:vertAlign w:val="superscript"/>
        </w:rPr>
        <w:t>2</w:t>
      </w:r>
      <w:r>
        <w:t xml:space="preserve"> - 3 sztuki.</w:t>
      </w:r>
    </w:p>
    <w:p w:rsidR="00000FC3" w:rsidRDefault="00A71B98">
      <w:r>
        <w:tab/>
        <w:t>Poziom wierzchu włazu powinien być równy z powierzchnią utwardzoną, natomiast w trawnikach itp. wierzch włazu powinien wystawać co najmniej 8 cm ponad powierzchnię terenu.</w:t>
      </w:r>
    </w:p>
    <w:p w:rsidR="00000FC3" w:rsidRDefault="00A71B98">
      <w:r>
        <w:tab/>
        <w:t>W ścianie komory roboczej i ewentualnego komina włazowego należy zamontować stopnie włazowe. Dopuszcza się stosowanie klamer stalowych zabezpieczonych przed korozją.</w:t>
      </w:r>
    </w:p>
    <w:p w:rsidR="00000FC3" w:rsidRDefault="00A71B98">
      <w:r>
        <w:t xml:space="preserve">Odstęp pomiędzy kolejnymi stopniami lub klamrami nie powinien przekraczać        30 </w:t>
      </w:r>
      <w:proofErr w:type="spellStart"/>
      <w:r>
        <w:t>cm</w:t>
      </w:r>
      <w:proofErr w:type="spellEnd"/>
      <w:r>
        <w:t>.</w:t>
      </w:r>
    </w:p>
    <w:p w:rsidR="00000FC3" w:rsidRDefault="00A71B98">
      <w:r>
        <w:tab/>
        <w:t>Studzienki o kubaturze powyżej 100 m</w:t>
      </w:r>
      <w:r>
        <w:rPr>
          <w:vertAlign w:val="superscript"/>
        </w:rPr>
        <w:t>3</w:t>
      </w:r>
      <w:r>
        <w:t xml:space="preserve"> zlokalizowane w zieleńcach itp. powinny być wyposażone w rury nawiewne i wywiewne. Nawiew powinien znajdować się na wysokości 30 cm nad dnem, a wywiew - pod stropem.</w:t>
      </w:r>
    </w:p>
    <w:p w:rsidR="00000FC3" w:rsidRDefault="00A71B98">
      <w:r>
        <w:tab/>
        <w:t>Grubość warstwy ziemi nad stropem powinna być nie mniejsza niż 50 cm, albo należy zastosować równorzędną izolację cieplną.</w:t>
      </w:r>
    </w:p>
    <w:p w:rsidR="00000FC3" w:rsidRDefault="00A71B98" w:rsidP="007B0C26">
      <w:pPr>
        <w:numPr>
          <w:ilvl w:val="0"/>
          <w:numId w:val="47"/>
        </w:numPr>
        <w:spacing w:before="120" w:after="120"/>
        <w:ind w:left="284" w:hanging="284"/>
      </w:pPr>
      <w:r>
        <w:t>Wykonanie obudowy tunelowej</w:t>
      </w:r>
    </w:p>
    <w:p w:rsidR="00000FC3" w:rsidRDefault="00A71B98" w:rsidP="007B0C26">
      <w:pPr>
        <w:numPr>
          <w:ilvl w:val="0"/>
          <w:numId w:val="48"/>
        </w:numPr>
        <w:spacing w:after="120"/>
        <w:ind w:left="284" w:hanging="284"/>
      </w:pPr>
      <w:r>
        <w:t>Ogólne wytyczne wykonania</w:t>
      </w:r>
    </w:p>
    <w:p w:rsidR="00000FC3" w:rsidRDefault="00A71B98">
      <w:r>
        <w:tab/>
        <w:t>Obudowy tunelowe przełazowe stosuje się na przejściu przewodów wodociągowych magistralnych pod drogami o istotnym znaczeniu dla ruchu pojazdów, jak w punkcie 5.5.3.</w:t>
      </w:r>
    </w:p>
    <w:p w:rsidR="00000FC3" w:rsidRDefault="00A71B98">
      <w:r>
        <w:tab/>
        <w:t>Obudowy tunelowe należy wykonywać w oparciu o dokumentację projektową.</w:t>
      </w:r>
    </w:p>
    <w:p w:rsidR="00000FC3" w:rsidRDefault="00A71B98" w:rsidP="007B0C26">
      <w:pPr>
        <w:numPr>
          <w:ilvl w:val="0"/>
          <w:numId w:val="49"/>
        </w:numPr>
        <w:spacing w:before="120" w:after="120"/>
        <w:ind w:left="284" w:hanging="284"/>
      </w:pPr>
      <w:r>
        <w:t>Wykonanie obudowy</w:t>
      </w:r>
    </w:p>
    <w:p w:rsidR="00000FC3" w:rsidRDefault="00A71B98">
      <w:r>
        <w:lastRenderedPageBreak/>
        <w:tab/>
        <w:t>Obudowy te składają się z następujących części:</w:t>
      </w:r>
    </w:p>
    <w:p w:rsidR="00000FC3" w:rsidRDefault="00A71B98" w:rsidP="007B0C26">
      <w:pPr>
        <w:numPr>
          <w:ilvl w:val="0"/>
          <w:numId w:val="43"/>
        </w:numPr>
        <w:ind w:left="283"/>
      </w:pPr>
      <w:r>
        <w:t>tunelu usytuowanego pod korpusem drogi,</w:t>
      </w:r>
    </w:p>
    <w:p w:rsidR="00000FC3" w:rsidRDefault="00A71B98" w:rsidP="007B0C26">
      <w:pPr>
        <w:numPr>
          <w:ilvl w:val="0"/>
          <w:numId w:val="43"/>
        </w:numPr>
        <w:ind w:left="283"/>
      </w:pPr>
      <w:r>
        <w:t>komory montażowej,</w:t>
      </w:r>
    </w:p>
    <w:p w:rsidR="00000FC3" w:rsidRDefault="00A71B98" w:rsidP="007B0C26">
      <w:pPr>
        <w:numPr>
          <w:ilvl w:val="0"/>
          <w:numId w:val="43"/>
        </w:numPr>
        <w:ind w:left="283"/>
      </w:pPr>
      <w:r>
        <w:t>komory kontrolnej,</w:t>
      </w:r>
    </w:p>
    <w:p w:rsidR="00000FC3" w:rsidRDefault="00A71B98" w:rsidP="007B0C26">
      <w:pPr>
        <w:numPr>
          <w:ilvl w:val="0"/>
          <w:numId w:val="43"/>
        </w:numPr>
        <w:ind w:left="283"/>
      </w:pPr>
      <w:r>
        <w:t>kominów włazowych.</w:t>
      </w:r>
    </w:p>
    <w:p w:rsidR="00000FC3" w:rsidRDefault="00A71B98">
      <w:r>
        <w:tab/>
        <w:t xml:space="preserve">Wysokość tunelu zależna jest od średnicy przewodów wodociągowych, nie powinna być jednak mniejsza niż 210 </w:t>
      </w:r>
      <w:proofErr w:type="spellStart"/>
      <w:r>
        <w:t>cm</w:t>
      </w:r>
      <w:proofErr w:type="spellEnd"/>
      <w:r>
        <w:t>.</w:t>
      </w:r>
    </w:p>
    <w:p w:rsidR="00000FC3" w:rsidRDefault="00A71B98">
      <w:r>
        <w:tab/>
        <w:t>Szerokość tunelu zależna jest również od średnicy przewodów i powinna uwzględniać wymagania zawarte w tablicy 1 punkt 5.5.4.1 oraz spełniać wymagania odnośnie konieczności przemieszczania rur, ich montażu oraz bezpiecznej komunikacji w tunelu.</w:t>
      </w:r>
    </w:p>
    <w:p w:rsidR="00000FC3" w:rsidRDefault="00A71B98">
      <w:r>
        <w:tab/>
        <w:t>Dno tunelu powinno posiadać spadek minimum 0,5% w kierunku komory montażowej lub kontrolnej w zależności od ukształtowania terenu.</w:t>
      </w:r>
    </w:p>
    <w:p w:rsidR="00000FC3" w:rsidRDefault="00A71B98">
      <w:r>
        <w:tab/>
        <w:t>Komora montażowa służy dla wprowadzenia do obudowy rur oraz armatury i innego wyposażenia. Wysokość komory zależna jest m.in. od wielkości wprowadzanych elementów oraz wysokości zamontowanych zasuw odcinających.</w:t>
      </w:r>
    </w:p>
    <w:p w:rsidR="00000FC3" w:rsidRDefault="00A71B98">
      <w:r>
        <w:tab/>
        <w:t>Szerokość zależy od średnicy przewodów oraz zainstalowanej armatury i innego wyposażenia.</w:t>
      </w:r>
    </w:p>
    <w:p w:rsidR="00000FC3" w:rsidRDefault="00A71B98">
      <w:r>
        <w:tab/>
        <w:t>Przy ustalaniu wymiarów komory należy ponadto zachować ustalenia zawarte w tablicy 1 punkt 5.5.4.1.</w:t>
      </w:r>
    </w:p>
    <w:p w:rsidR="00000FC3" w:rsidRDefault="00A71B98">
      <w:r>
        <w:tab/>
        <w:t>Strop komory montażowej powinien być w całości wykonany z elementów umożliwiających ich zdejmowanie.</w:t>
      </w:r>
    </w:p>
    <w:p w:rsidR="00000FC3" w:rsidRDefault="00A71B98">
      <w:r>
        <w:tab/>
        <w:t xml:space="preserve">Pozostałe wymagania budowlane dotyczące wykonania ścian, dna, otworów montażowych i przykrycia komory oraz wymagania instalacyjne dotyczące: włazów, stopni włazowych, przejść przez ściany, wentylacji, jak przy wymaganiach dotyczących studzienek (komór) wodociągowych </w:t>
      </w:r>
      <w:proofErr w:type="spellStart"/>
      <w:r>
        <w:t>pkt</w:t>
      </w:r>
      <w:proofErr w:type="spellEnd"/>
      <w:r>
        <w:t xml:space="preserve"> 5.5.4.2.</w:t>
      </w:r>
    </w:p>
    <w:p w:rsidR="00000FC3" w:rsidRDefault="00A71B98">
      <w:r>
        <w:tab/>
        <w:t xml:space="preserve">Komora kontrolna powinna spełniać wymagania dotyczące studzienek (komór) wodociągowych </w:t>
      </w:r>
      <w:proofErr w:type="spellStart"/>
      <w:r>
        <w:t>pkt</w:t>
      </w:r>
      <w:proofErr w:type="spellEnd"/>
      <w:r>
        <w:t xml:space="preserve"> 5.5.4.2.</w:t>
      </w:r>
    </w:p>
    <w:p w:rsidR="00000FC3" w:rsidRDefault="00A71B98">
      <w:r>
        <w:tab/>
        <w:t>W jednej z komór, w zależności od spadku dna obudowy tunelowej, należy wykonać w dnie studzienkę na wodę pochodzącą z przewodów wodociągowych oraz ewentualnych przecieków armatury i samej obudowy.</w:t>
      </w:r>
    </w:p>
    <w:p w:rsidR="00000FC3" w:rsidRDefault="00A71B98">
      <w:r>
        <w:tab/>
        <w:t xml:space="preserve">Minimalne wymiary takiej studzienki powinny wynosić: w planie 80 cm x 80 cm (lub średnicy 80 cm), głębokość od 80 do 100 </w:t>
      </w:r>
      <w:proofErr w:type="spellStart"/>
      <w:r>
        <w:t>cm</w:t>
      </w:r>
      <w:proofErr w:type="spellEnd"/>
      <w:r>
        <w:t>. Obudowa tunelowa powinna być objęta oddzielną specyfikacją.</w:t>
      </w:r>
    </w:p>
    <w:p w:rsidR="00000FC3" w:rsidRDefault="00A71B98" w:rsidP="007B0C26">
      <w:pPr>
        <w:numPr>
          <w:ilvl w:val="0"/>
          <w:numId w:val="50"/>
        </w:numPr>
        <w:spacing w:before="120" w:after="120"/>
        <w:ind w:left="284" w:hanging="284"/>
      </w:pPr>
      <w:r>
        <w:t>Wytyczne wykonania bloków oporowych</w:t>
      </w:r>
    </w:p>
    <w:p w:rsidR="00000FC3" w:rsidRDefault="00A71B98">
      <w:r>
        <w:tab/>
        <w:t>Bloki oporowe należy umieszczać przy wszystkich węzłach (odgałęzieniach), pod zasuwami i hydrantami, a także na zmianach kierunku: dla przewodów z tworzyw sztucznych przy zastosowaniu kształtek, zaś dla przewodów żeliwnych i stalowych (nie łączonych przez spawanie na styk) o średnicy powyżej 200 mm i kącie odchylenia większym niż 10</w:t>
      </w:r>
      <w:r>
        <w:rPr>
          <w:vertAlign w:val="superscript"/>
        </w:rPr>
        <w:t>o</w:t>
      </w:r>
      <w:r>
        <w:t>.</w:t>
      </w:r>
    </w:p>
    <w:p w:rsidR="00000FC3" w:rsidRDefault="00A71B98">
      <w:r>
        <w:tab/>
        <w:t>Blok oporowy powinien być tak ustawiony, aby swą tylną ścianą opierał się o grunt nienaruszony. W przypadku braku możliwości spełnienia tego warunku, należy przestrzeń między tylną ścianą bloku a gruntem rodzimym zalać betonem klasy B7,5 przygotowanym na miejscu.</w:t>
      </w:r>
    </w:p>
    <w:p w:rsidR="00000FC3" w:rsidRDefault="00A71B98">
      <w:r>
        <w:tab/>
        <w:t>Odległość między blokiem oporowym i ścianką przewodu wodociągowego powinna być nie mniejsza niż 0,10 m. Przestrzeń między przewodem a blokiem należy zalać betonem klasy B7,5 izolując go od przewodu dwoma warstwami papy.</w:t>
      </w:r>
    </w:p>
    <w:p w:rsidR="00000FC3" w:rsidRDefault="00A71B98">
      <w:r>
        <w:tab/>
        <w:t>Wykop do rzędnej wierzchu bloku można wykonywać dowolną metodą, natomiast poniżej - do rzędnej spodu bloku - wykop należy pogłębić ręcznie tuż przed jego posadowieniem, zgodnie z normą BN-81/9192-04 [57].</w:t>
      </w:r>
    </w:p>
    <w:p w:rsidR="00000FC3" w:rsidRDefault="00A71B98">
      <w:r>
        <w:tab/>
        <w:t>Wykop w miejscu wbudowania bloku należy zasypywać (do rzędnej wierzchu bloku) od strony przewodu wodociągowego.</w:t>
      </w:r>
    </w:p>
    <w:p w:rsidR="00000FC3" w:rsidRDefault="00A71B98" w:rsidP="007B0C26">
      <w:pPr>
        <w:numPr>
          <w:ilvl w:val="0"/>
          <w:numId w:val="51"/>
        </w:numPr>
        <w:spacing w:before="120" w:after="120"/>
        <w:ind w:left="284" w:hanging="284"/>
      </w:pPr>
      <w:r>
        <w:t>Armatura odcinająca</w:t>
      </w:r>
    </w:p>
    <w:p w:rsidR="00000FC3" w:rsidRDefault="00A71B98">
      <w:r>
        <w:tab/>
        <w:t>Armaturę odcinającą (zasuwy) należy instalować:</w:t>
      </w:r>
    </w:p>
    <w:p w:rsidR="00000FC3" w:rsidRDefault="00A71B98" w:rsidP="007B0C26">
      <w:pPr>
        <w:numPr>
          <w:ilvl w:val="0"/>
          <w:numId w:val="43"/>
        </w:numPr>
        <w:ind w:left="283"/>
      </w:pPr>
      <w:r>
        <w:t>w komorze montażowej i kontrolnej obudowy tunelowej,</w:t>
      </w:r>
    </w:p>
    <w:p w:rsidR="00000FC3" w:rsidRDefault="00A71B98" w:rsidP="007B0C26">
      <w:pPr>
        <w:numPr>
          <w:ilvl w:val="0"/>
          <w:numId w:val="43"/>
        </w:numPr>
        <w:ind w:left="283"/>
      </w:pPr>
      <w:r>
        <w:t>na przewodach wodociągowych przy rurach ochronnych na zewnątrz studzienek,</w:t>
      </w:r>
    </w:p>
    <w:p w:rsidR="00000FC3" w:rsidRDefault="00A71B98" w:rsidP="007B0C26">
      <w:pPr>
        <w:numPr>
          <w:ilvl w:val="0"/>
          <w:numId w:val="43"/>
        </w:numPr>
        <w:ind w:left="283"/>
      </w:pPr>
      <w:r>
        <w:t>na węzłach wodociągowych (przy odgałęzieniach),</w:t>
      </w:r>
    </w:p>
    <w:p w:rsidR="00000FC3" w:rsidRDefault="00A71B98" w:rsidP="007B0C26">
      <w:pPr>
        <w:numPr>
          <w:ilvl w:val="0"/>
          <w:numId w:val="43"/>
        </w:numPr>
        <w:ind w:left="283"/>
      </w:pPr>
      <w:r>
        <w:t>na odgałęzieniu do hydrantu,</w:t>
      </w:r>
    </w:p>
    <w:p w:rsidR="00000FC3" w:rsidRDefault="00A71B98" w:rsidP="007B0C26">
      <w:pPr>
        <w:numPr>
          <w:ilvl w:val="0"/>
          <w:numId w:val="43"/>
        </w:numPr>
        <w:ind w:left="283"/>
      </w:pPr>
      <w:r>
        <w:t>w innych miejscach wskazanych przez użytkownika wodociągów.</w:t>
      </w:r>
    </w:p>
    <w:p w:rsidR="00000FC3" w:rsidRDefault="00A71B98" w:rsidP="007B0C26">
      <w:pPr>
        <w:numPr>
          <w:ilvl w:val="0"/>
          <w:numId w:val="52"/>
        </w:numPr>
        <w:spacing w:before="120" w:after="120"/>
        <w:ind w:left="284" w:hanging="284"/>
      </w:pPr>
      <w:r>
        <w:t>Hydranty nadziemne</w:t>
      </w:r>
    </w:p>
    <w:p w:rsidR="00000FC3" w:rsidRDefault="00A71B98">
      <w:r>
        <w:lastRenderedPageBreak/>
        <w:tab/>
        <w:t>Hydranty należy umieszczać:</w:t>
      </w:r>
    </w:p>
    <w:p w:rsidR="00000FC3" w:rsidRDefault="00A71B98" w:rsidP="007B0C26">
      <w:pPr>
        <w:numPr>
          <w:ilvl w:val="0"/>
          <w:numId w:val="43"/>
        </w:numPr>
        <w:ind w:left="283"/>
      </w:pPr>
      <w:r>
        <w:t>w terenie zabudowanym w odległości 100 m jeden od drugiego,</w:t>
      </w:r>
    </w:p>
    <w:p w:rsidR="00000FC3" w:rsidRDefault="00A71B98" w:rsidP="007B0C26">
      <w:pPr>
        <w:numPr>
          <w:ilvl w:val="0"/>
          <w:numId w:val="43"/>
        </w:numPr>
        <w:ind w:left="283"/>
      </w:pPr>
      <w:r>
        <w:t>w najniższych (dla odwodnienia) i najwyższych (dla odpowietrzenia) punktach sieci wodociągowej rozdzielczej,</w:t>
      </w:r>
    </w:p>
    <w:p w:rsidR="00000FC3" w:rsidRDefault="00A71B98" w:rsidP="007B0C26">
      <w:pPr>
        <w:numPr>
          <w:ilvl w:val="0"/>
          <w:numId w:val="43"/>
        </w:numPr>
        <w:ind w:left="283"/>
      </w:pPr>
      <w:r>
        <w:t>w innych miejscach wskazanych przez użytkownika wodociągów.</w:t>
      </w:r>
    </w:p>
    <w:p w:rsidR="00000FC3" w:rsidRDefault="00A71B98" w:rsidP="007B0C26">
      <w:pPr>
        <w:numPr>
          <w:ilvl w:val="0"/>
          <w:numId w:val="53"/>
        </w:numPr>
        <w:spacing w:before="120" w:after="120"/>
        <w:ind w:left="284" w:hanging="284"/>
      </w:pPr>
      <w:r>
        <w:t>Elementy montażowe</w:t>
      </w:r>
    </w:p>
    <w:p w:rsidR="00000FC3" w:rsidRDefault="00A71B98">
      <w:r>
        <w:tab/>
        <w:t>Elementy te należy stosować:</w:t>
      </w:r>
    </w:p>
    <w:p w:rsidR="00000FC3" w:rsidRDefault="00A71B98" w:rsidP="007B0C26">
      <w:pPr>
        <w:numPr>
          <w:ilvl w:val="0"/>
          <w:numId w:val="43"/>
        </w:numPr>
        <w:ind w:left="283"/>
      </w:pPr>
      <w:r>
        <w:t>kompensatory dławnicowe dla montażu zasuw przy studzienkach wodociągowych,</w:t>
      </w:r>
    </w:p>
    <w:p w:rsidR="00000FC3" w:rsidRDefault="00A71B98" w:rsidP="007B0C26">
      <w:pPr>
        <w:numPr>
          <w:ilvl w:val="0"/>
          <w:numId w:val="43"/>
        </w:numPr>
        <w:ind w:left="283"/>
      </w:pPr>
      <w:r>
        <w:t>nasuwki dla montażu zasuw i przewodów zlokalizowanych w gruncie oraz dla łączenia przebudowanych odcinków przewodów z istniejącymi.</w:t>
      </w:r>
    </w:p>
    <w:p w:rsidR="00000FC3" w:rsidRDefault="00A71B98" w:rsidP="007B0C26">
      <w:pPr>
        <w:numPr>
          <w:ilvl w:val="0"/>
          <w:numId w:val="54"/>
        </w:numPr>
        <w:spacing w:before="120" w:after="120"/>
        <w:ind w:left="284" w:hanging="284"/>
      </w:pPr>
      <w:r>
        <w:t>Izolacje</w:t>
      </w:r>
    </w:p>
    <w:p w:rsidR="00000FC3" w:rsidRDefault="00A71B98" w:rsidP="007B0C26">
      <w:pPr>
        <w:numPr>
          <w:ilvl w:val="0"/>
          <w:numId w:val="55"/>
        </w:numPr>
        <w:spacing w:after="120"/>
        <w:ind w:left="284" w:hanging="284"/>
      </w:pPr>
      <w:r>
        <w:t>Zabezpieczenie przewodu</w:t>
      </w:r>
    </w:p>
    <w:p w:rsidR="00000FC3" w:rsidRDefault="00A71B98">
      <w:r>
        <w:tab/>
        <w:t>Rury oraz elementy żeliwne i stalowe, złącza na połączenie uszczelką gumową, na połączenie łącznikami, śrubowe lub uszczelnione folią aluminiową powinny być zabezpieczone zgodnie z dokumentacją.</w:t>
      </w:r>
    </w:p>
    <w:p w:rsidR="00000FC3" w:rsidRDefault="00A71B98">
      <w:r>
        <w:tab/>
        <w:t>Izolacja powinna stanowić szczelną jednolitą powłokę przylegającą do wierzchu przewodu na całym obwodzie i nie powinna mieć pęcherzy powietrznych, odprysków i pęknięć.</w:t>
      </w:r>
    </w:p>
    <w:p w:rsidR="00000FC3" w:rsidRDefault="00A71B98">
      <w:r>
        <w:tab/>
        <w:t>Połączenia rur żeliwnych i stalowych po przeprowadzeniu badania szczelności odcinka przewodu powinny być dokładnie oczyszczone, a następnie zaizolowane. Izolacja złączy powinna zachodzić co najmniej 10 cm poza połączenie z izolacją rur. Do izolacji rur należy stosować: lepiki asfaltowe odpowiadające normie PN-57/B-24625 [17], asfalty przemysłowe izolacyjne PS odpowiadające normie PN-76/C-96178 [22], welon z włókna szklanego wg BN-87/6755-06 [50].</w:t>
      </w:r>
    </w:p>
    <w:p w:rsidR="00000FC3" w:rsidRDefault="00A71B98">
      <w:r>
        <w:tab/>
        <w:t>Bitumiczne powłoki na rurach należy wykonywać w oparciu o normy PN-70/M-97051 [32] oraz BN-76/0648-76 [42].</w:t>
      </w:r>
    </w:p>
    <w:p w:rsidR="00000FC3" w:rsidRDefault="00A71B98" w:rsidP="007B0C26">
      <w:pPr>
        <w:numPr>
          <w:ilvl w:val="0"/>
          <w:numId w:val="56"/>
        </w:numPr>
        <w:spacing w:before="120" w:after="120"/>
        <w:ind w:left="284" w:hanging="284"/>
      </w:pPr>
      <w:r>
        <w:t>Zabezpieczenie studzienek</w:t>
      </w:r>
    </w:p>
    <w:p w:rsidR="00000FC3" w:rsidRDefault="00A71B98">
      <w:r>
        <w:tab/>
        <w:t>Studzienki powinny być z zewnątrz zabezpieczone przed korozją w sposób odpowiadający rodzajowi i stopniowi agresywności środowiska, przy czym:</w:t>
      </w:r>
    </w:p>
    <w:p w:rsidR="00000FC3" w:rsidRDefault="00A71B98" w:rsidP="007B0C26">
      <w:pPr>
        <w:numPr>
          <w:ilvl w:val="0"/>
          <w:numId w:val="2"/>
        </w:numPr>
        <w:ind w:left="283" w:hanging="283"/>
      </w:pPr>
      <w:r>
        <w:t>izolacja powierzchniowa studzienek powinna stanowić szczelną jednolitą powłokę, przywierającą do zewnętrznej powierzchni ścian, sięgać 0,5 m ponad najwyższy poziom wód w terenie, a połączenia izolacji pionowej i poziomej oraz styki powinny zachodzić wzajemnie na siebie na szerokość co najmniej 0,1 m,</w:t>
      </w:r>
    </w:p>
    <w:p w:rsidR="00000FC3" w:rsidRDefault="00A71B98" w:rsidP="007B0C26">
      <w:pPr>
        <w:numPr>
          <w:ilvl w:val="0"/>
          <w:numId w:val="2"/>
        </w:numPr>
        <w:ind w:left="283" w:hanging="283"/>
      </w:pPr>
      <w:r>
        <w:t>okładziny zabezpieczające izolację studzienek powinny sięgać co najmniej 0,1 m powyżej izolacji pionowej, a spoiny ich powinny być dokładnie wypełnione.</w:t>
      </w:r>
    </w:p>
    <w:p w:rsidR="00000FC3" w:rsidRDefault="00A71B98">
      <w:r>
        <w:tab/>
        <w:t>Powłoki izolacyjne powierzchni studzienek należy wykonywać w oparciu o normę PN-82/B-01801 [3] i PN-86/B-01811 [4] oraz Instrukcję ITB nr 240 i 259 [60, 61].</w:t>
      </w:r>
    </w:p>
    <w:p w:rsidR="00000FC3" w:rsidRDefault="00A71B98">
      <w:r>
        <w:tab/>
        <w:t>Zabezpieczeniu podlegają również rury żelbetowe typu „</w:t>
      </w:r>
      <w:proofErr w:type="spellStart"/>
      <w:r>
        <w:t>Wipro</w:t>
      </w:r>
      <w:proofErr w:type="spellEnd"/>
      <w:r>
        <w:t>” (stosowane jako rury ochronne) zgodnie z zasadami zawartymi w ww. Instrukcji).</w:t>
      </w:r>
    </w:p>
    <w:p w:rsidR="00000FC3" w:rsidRDefault="00A71B98">
      <w:r>
        <w:tab/>
        <w:t xml:space="preserve">W środowisku słabo agresywnym, niezależnie od czynnika agresji, studzienki należy zabezpieczyć przez zagruntowanie </w:t>
      </w:r>
      <w:proofErr w:type="spellStart"/>
      <w:r>
        <w:t>bitizolem</w:t>
      </w:r>
      <w:proofErr w:type="spellEnd"/>
      <w:r>
        <w:t xml:space="preserve"> R oraz trzykrotne posmarowanie lepikiem asfaltowym stosowanym na gorąco wg PN-58/C-96177 [21].</w:t>
      </w:r>
    </w:p>
    <w:p w:rsidR="00000FC3" w:rsidRDefault="00A71B98">
      <w:r>
        <w:tab/>
        <w:t>W środowisku silnie agresywnym (z uwagi na dużą różnorodność i bardzo duży przedział natężenia czynnika agresji) Wykonawca uzgodni sposób zabezpieczenia powierzchni studzienek i rur z Inżynierem.</w:t>
      </w:r>
    </w:p>
    <w:p w:rsidR="00000FC3" w:rsidRDefault="00A71B98" w:rsidP="007B0C26">
      <w:pPr>
        <w:numPr>
          <w:ilvl w:val="0"/>
          <w:numId w:val="57"/>
        </w:numPr>
        <w:spacing w:before="120" w:after="120"/>
        <w:ind w:left="284" w:hanging="284"/>
      </w:pPr>
      <w:r>
        <w:t>Zasypanie wykopów i ich zagęszczenie</w:t>
      </w:r>
    </w:p>
    <w:p w:rsidR="00000FC3" w:rsidRDefault="00A71B98">
      <w:r>
        <w:tab/>
        <w:t xml:space="preserve">Użyty materiał i sposób zasypania nie powinny spowodować uszkodzenia ułożonego przewodu i obiektów na przewodzie oraz izolacji </w:t>
      </w:r>
      <w:proofErr w:type="spellStart"/>
      <w:r>
        <w:t>wodoochronnej</w:t>
      </w:r>
      <w:proofErr w:type="spellEnd"/>
      <w:r>
        <w:t>, przeciwwilgociowej i cieplnej.</w:t>
      </w:r>
    </w:p>
    <w:p w:rsidR="00000FC3" w:rsidRDefault="00A71B98">
      <w:r>
        <w:tab/>
        <w:t>Grubość warstwy ochronnej zasypu strefy niebezpiecznej wg PN-53/B-06584 [9] powinna wynosić:</w:t>
      </w:r>
    </w:p>
    <w:p w:rsidR="00000FC3" w:rsidRDefault="00A71B98" w:rsidP="007B0C26">
      <w:pPr>
        <w:numPr>
          <w:ilvl w:val="0"/>
          <w:numId w:val="2"/>
        </w:numPr>
        <w:ind w:left="283" w:hanging="283"/>
      </w:pPr>
      <w:r>
        <w:t>dla przewodów z rur żeliwnych - 0,5 m,</w:t>
      </w:r>
    </w:p>
    <w:p w:rsidR="00000FC3" w:rsidRDefault="00A71B98" w:rsidP="007B0C26">
      <w:pPr>
        <w:numPr>
          <w:ilvl w:val="0"/>
          <w:numId w:val="2"/>
        </w:numPr>
        <w:ind w:left="283" w:hanging="283"/>
      </w:pPr>
      <w:r>
        <w:t>dla przewodów z innych rur       - 0,3 m.</w:t>
      </w:r>
    </w:p>
    <w:p w:rsidR="00000FC3" w:rsidRDefault="00A71B98">
      <w:r>
        <w:tab/>
        <w:t xml:space="preserve">Materiałem zasypu w obrębie strefy niebezpiecznej powinien być grunt </w:t>
      </w:r>
      <w:proofErr w:type="spellStart"/>
      <w:r>
        <w:t>nieskalisty</w:t>
      </w:r>
      <w:proofErr w:type="spellEnd"/>
      <w:r>
        <w:t>, bez grud i kamieni, mineralny, sypki, drobno- i średnioziarnisty wg PN-74/B-02480 [5].</w:t>
      </w:r>
    </w:p>
    <w:p w:rsidR="00000FC3" w:rsidRDefault="00A71B98">
      <w:r>
        <w:tab/>
        <w:t>Materiał zasypu w obrębie strefy niebezpiecznej powinien być zagęszczony ubijakiem ręcznym po obu stronach przewodu, zgodnie z PN-68/B-06050 [7].</w:t>
      </w:r>
    </w:p>
    <w:p w:rsidR="00000FC3" w:rsidRDefault="00A71B98">
      <w:r>
        <w:lastRenderedPageBreak/>
        <w:tab/>
        <w:t>Pozostałe warstwy gruntu dopuszcza się zagęszczać mechanicznie, o ile nie spowoduje to uszkodzenia przewodu. Wskaźnik zagęszczenia gruntu powinien być nie mniejszy niż 0,97.</w:t>
      </w:r>
    </w:p>
    <w:p w:rsidR="00000FC3" w:rsidRDefault="00A71B98">
      <w:r>
        <w:tab/>
        <w:t>W przypadku prowadzenia robót ziemnych w istniejącej drodze o nawierzchni ulepszonej i trudności osiągnięcia wskaźnika zagęszczenia gruntu co najmniej 1, należy zastąpić górną warstwę zasypu wzmocnioną podbudową drogi.</w:t>
      </w:r>
    </w:p>
    <w:p w:rsidR="00000FC3" w:rsidRDefault="00A71B98">
      <w:pPr>
        <w:pStyle w:val="Nagwek1"/>
      </w:pPr>
      <w:bookmarkStart w:id="10" w:name="_Toc466435444"/>
      <w:bookmarkStart w:id="11" w:name="_Toc466861806"/>
      <w:bookmarkStart w:id="12" w:name="_Toc467555868"/>
      <w:bookmarkStart w:id="13" w:name="_Toc468000827"/>
      <w:r>
        <w:t>6. kontrola jakości robót</w:t>
      </w:r>
      <w:bookmarkEnd w:id="10"/>
      <w:bookmarkEnd w:id="11"/>
      <w:bookmarkEnd w:id="12"/>
      <w:bookmarkEnd w:id="13"/>
    </w:p>
    <w:p w:rsidR="00000FC3" w:rsidRDefault="00A71B98">
      <w:pPr>
        <w:pStyle w:val="Nagwek2"/>
      </w:pPr>
      <w:r>
        <w:t>6.1. Ogólne zasady kontroli jakości robót</w:t>
      </w:r>
    </w:p>
    <w:p w:rsidR="00000FC3" w:rsidRDefault="00A71B98">
      <w:r>
        <w:t>Ogólne zasady k</w:t>
      </w:r>
      <w:r w:rsidR="00980EBC">
        <w:t xml:space="preserve">ontroli jakości robót podano w </w:t>
      </w:r>
      <w:r>
        <w:t xml:space="preserve">ST D-M-00.00.00 „Wymagania ogólne” </w:t>
      </w:r>
      <w:proofErr w:type="spellStart"/>
      <w:r>
        <w:t>pkt</w:t>
      </w:r>
      <w:proofErr w:type="spellEnd"/>
      <w:r>
        <w:t xml:space="preserve"> 6.</w:t>
      </w:r>
    </w:p>
    <w:p w:rsidR="00000FC3" w:rsidRDefault="00A71B98">
      <w:pPr>
        <w:pStyle w:val="Nagwek2"/>
      </w:pPr>
      <w:r>
        <w:t>6.2. Kontrola, pomiary i badania</w:t>
      </w:r>
    </w:p>
    <w:p w:rsidR="00000FC3" w:rsidRDefault="00A71B98" w:rsidP="007B0C26">
      <w:pPr>
        <w:numPr>
          <w:ilvl w:val="0"/>
          <w:numId w:val="58"/>
        </w:numPr>
        <w:spacing w:after="120"/>
        <w:ind w:left="284" w:hanging="284"/>
      </w:pPr>
      <w:r>
        <w:t>Badania przed przystąpieniem do robót</w:t>
      </w:r>
    </w:p>
    <w:p w:rsidR="00000FC3" w:rsidRDefault="00A71B98">
      <w:r>
        <w:t>Przed przystąpieniem do robót Wykonawca powinien wykonać badania mające na celu:</w:t>
      </w:r>
    </w:p>
    <w:p w:rsidR="00000FC3" w:rsidRDefault="00A71B98" w:rsidP="007B0C26">
      <w:pPr>
        <w:numPr>
          <w:ilvl w:val="0"/>
          <w:numId w:val="2"/>
        </w:numPr>
        <w:ind w:left="283" w:hanging="283"/>
      </w:pPr>
      <w:r>
        <w:t>zakwalifikowania gruntów do odpowiedniej kategorii,</w:t>
      </w:r>
    </w:p>
    <w:p w:rsidR="00000FC3" w:rsidRDefault="00A71B98" w:rsidP="007B0C26">
      <w:pPr>
        <w:numPr>
          <w:ilvl w:val="0"/>
          <w:numId w:val="2"/>
        </w:numPr>
        <w:ind w:left="283" w:hanging="283"/>
      </w:pPr>
      <w:r>
        <w:t>określenie rodzaju gruntu i jego uwarstwienia,</w:t>
      </w:r>
    </w:p>
    <w:p w:rsidR="00000FC3" w:rsidRDefault="00A71B98" w:rsidP="007B0C26">
      <w:pPr>
        <w:numPr>
          <w:ilvl w:val="0"/>
          <w:numId w:val="2"/>
        </w:numPr>
        <w:ind w:left="283" w:hanging="283"/>
      </w:pPr>
      <w:r>
        <w:t>określenie stanu terenu,</w:t>
      </w:r>
    </w:p>
    <w:p w:rsidR="00000FC3" w:rsidRDefault="00A71B98" w:rsidP="007B0C26">
      <w:pPr>
        <w:numPr>
          <w:ilvl w:val="0"/>
          <w:numId w:val="2"/>
        </w:numPr>
        <w:ind w:left="283" w:hanging="283"/>
      </w:pPr>
      <w:r>
        <w:t>ustalenie składu betonu i zapraw,</w:t>
      </w:r>
    </w:p>
    <w:p w:rsidR="00000FC3" w:rsidRDefault="00A71B98" w:rsidP="007B0C26">
      <w:pPr>
        <w:numPr>
          <w:ilvl w:val="0"/>
          <w:numId w:val="2"/>
        </w:numPr>
        <w:ind w:left="283" w:hanging="283"/>
      </w:pPr>
      <w:r>
        <w:t>ustalenie sposobu zabezpieczenia wykopów przed zalaniem wodą,</w:t>
      </w:r>
    </w:p>
    <w:p w:rsidR="00000FC3" w:rsidRDefault="00A71B98" w:rsidP="007B0C26">
      <w:pPr>
        <w:numPr>
          <w:ilvl w:val="0"/>
          <w:numId w:val="2"/>
        </w:numPr>
        <w:ind w:left="283" w:hanging="283"/>
      </w:pPr>
      <w:r>
        <w:t>ustalenie metod wykonywania wykopów,</w:t>
      </w:r>
    </w:p>
    <w:p w:rsidR="00000FC3" w:rsidRDefault="00A71B98" w:rsidP="007B0C26">
      <w:pPr>
        <w:numPr>
          <w:ilvl w:val="0"/>
          <w:numId w:val="2"/>
        </w:numPr>
        <w:ind w:left="283" w:hanging="283"/>
      </w:pPr>
      <w:r>
        <w:t>ustalenie metod prowadzenia robót i ich kontroli w czasie trwania budowy.</w:t>
      </w:r>
    </w:p>
    <w:p w:rsidR="00000FC3" w:rsidRDefault="00A71B98" w:rsidP="007B0C26">
      <w:pPr>
        <w:numPr>
          <w:ilvl w:val="0"/>
          <w:numId w:val="59"/>
        </w:numPr>
        <w:spacing w:after="120"/>
        <w:ind w:left="284" w:hanging="284"/>
      </w:pPr>
      <w:r>
        <w:t>Kontrola, pomiary i badania w czasie robót</w:t>
      </w:r>
    </w:p>
    <w:p w:rsidR="00000FC3" w:rsidRDefault="00A71B98">
      <w:r>
        <w:tab/>
        <w:t>Wykonawca jest zobowiązany do stałej i systematycznej kontroli prowadzonych robót w zakresie i z częstotliwością zaakceptowaną przez Inżyniera w oparciu o normę BN-83/8836-02 [53], PN-81/B-10725 [11] i PN-91/B-10728 [13].</w:t>
      </w:r>
    </w:p>
    <w:p w:rsidR="00000FC3" w:rsidRDefault="00A71B98">
      <w:r>
        <w:tab/>
        <w:t>W szczególności kontrola powinna obejmować:</w:t>
      </w:r>
    </w:p>
    <w:p w:rsidR="00000FC3" w:rsidRDefault="00A71B98" w:rsidP="007B0C26">
      <w:pPr>
        <w:numPr>
          <w:ilvl w:val="0"/>
          <w:numId w:val="2"/>
        </w:numPr>
        <w:ind w:left="283" w:hanging="283"/>
      </w:pPr>
      <w:r>
        <w:t>sprawdzenie rzędnych założonych ław celowniczych w nawiązaniu do podanych na placu budowy stałych punktów niwelacyjnych z dokładnością odczytu do 1 mm,</w:t>
      </w:r>
    </w:p>
    <w:p w:rsidR="00000FC3" w:rsidRDefault="00A71B98" w:rsidP="007B0C26">
      <w:pPr>
        <w:numPr>
          <w:ilvl w:val="0"/>
          <w:numId w:val="2"/>
        </w:numPr>
        <w:ind w:left="283" w:hanging="283"/>
      </w:pPr>
      <w:r>
        <w:t>sprawdzenie metod wykonywania wykopów,</w:t>
      </w:r>
    </w:p>
    <w:p w:rsidR="00000FC3" w:rsidRDefault="00A71B98" w:rsidP="007B0C26">
      <w:pPr>
        <w:numPr>
          <w:ilvl w:val="0"/>
          <w:numId w:val="2"/>
        </w:numPr>
        <w:ind w:left="283" w:hanging="283"/>
      </w:pPr>
      <w:r>
        <w:t>zbadanie materiałów i elementów obudowy pod kątem ich zgodności z cechami podanymi w dokumentacji technicznej i warunkami technicznymi podanymi przez wytwórcę,</w:t>
      </w:r>
    </w:p>
    <w:p w:rsidR="00000FC3" w:rsidRDefault="00A71B98" w:rsidP="007B0C26">
      <w:pPr>
        <w:numPr>
          <w:ilvl w:val="0"/>
          <w:numId w:val="2"/>
        </w:numPr>
        <w:ind w:left="283" w:hanging="283"/>
      </w:pPr>
      <w:r>
        <w:t>badanie zachowania warunków bezpieczeństwa pracy,</w:t>
      </w:r>
    </w:p>
    <w:p w:rsidR="00000FC3" w:rsidRDefault="00A71B98" w:rsidP="007B0C26">
      <w:pPr>
        <w:numPr>
          <w:ilvl w:val="0"/>
          <w:numId w:val="2"/>
        </w:numPr>
        <w:ind w:left="283" w:hanging="283"/>
      </w:pPr>
      <w:r>
        <w:t>badanie zabezpieczenia wykopów przed zalaniem wodą,</w:t>
      </w:r>
    </w:p>
    <w:p w:rsidR="00000FC3" w:rsidRDefault="00A71B98" w:rsidP="007B0C26">
      <w:pPr>
        <w:numPr>
          <w:ilvl w:val="0"/>
          <w:numId w:val="2"/>
        </w:numPr>
        <w:ind w:left="283" w:hanging="283"/>
      </w:pPr>
      <w:r>
        <w:t>badanie prawidłowości podłoża naturalnego, w tym głównie jego nienaruszalności, wilgotności i zgodności z określonym w dokumentacji,</w:t>
      </w:r>
    </w:p>
    <w:p w:rsidR="00000FC3" w:rsidRDefault="00A71B98" w:rsidP="007B0C26">
      <w:pPr>
        <w:numPr>
          <w:ilvl w:val="0"/>
          <w:numId w:val="2"/>
        </w:numPr>
        <w:ind w:left="283" w:hanging="283"/>
      </w:pPr>
      <w:r>
        <w:t>badanie i pomiary szerokości, grubości i zagęszczenia wykonanego podłoża wzmocnionego z kruszywa lub betonu,</w:t>
      </w:r>
    </w:p>
    <w:p w:rsidR="00000FC3" w:rsidRDefault="00A71B98" w:rsidP="007B0C26">
      <w:pPr>
        <w:numPr>
          <w:ilvl w:val="0"/>
          <w:numId w:val="2"/>
        </w:numPr>
        <w:ind w:left="283" w:hanging="283"/>
      </w:pPr>
      <w:r>
        <w:t>badanie ewentualnego drenażu,</w:t>
      </w:r>
    </w:p>
    <w:p w:rsidR="00000FC3" w:rsidRDefault="00A71B98" w:rsidP="007B0C26">
      <w:pPr>
        <w:numPr>
          <w:ilvl w:val="0"/>
          <w:numId w:val="2"/>
        </w:numPr>
        <w:ind w:left="283" w:hanging="283"/>
      </w:pPr>
      <w:r>
        <w:t>badanie w zakresie zgodności z dokumentacją techniczną i warunkami określonymi w odpowiednich normach przedmiotowych lub warunkami technicznymi wytwórni materiałów, ewentualnie innymi umownymi warunkami,</w:t>
      </w:r>
    </w:p>
    <w:p w:rsidR="00000FC3" w:rsidRDefault="00A71B98" w:rsidP="007B0C26">
      <w:pPr>
        <w:numPr>
          <w:ilvl w:val="0"/>
          <w:numId w:val="2"/>
        </w:numPr>
        <w:ind w:left="283" w:hanging="283"/>
      </w:pPr>
      <w:r>
        <w:t>badanie głębokości ułożenia przewodu, jego odległości od budowli sąsiadujących i ich zabezpieczenia,</w:t>
      </w:r>
    </w:p>
    <w:p w:rsidR="00000FC3" w:rsidRDefault="00A71B98" w:rsidP="007B0C26">
      <w:pPr>
        <w:numPr>
          <w:ilvl w:val="0"/>
          <w:numId w:val="2"/>
        </w:numPr>
        <w:ind w:left="283" w:hanging="283"/>
      </w:pPr>
      <w:r>
        <w:t>badanie ułożenia przewodu na podłożu,</w:t>
      </w:r>
    </w:p>
    <w:p w:rsidR="00000FC3" w:rsidRDefault="00A71B98" w:rsidP="007B0C26">
      <w:pPr>
        <w:numPr>
          <w:ilvl w:val="0"/>
          <w:numId w:val="2"/>
        </w:numPr>
        <w:ind w:left="283" w:hanging="283"/>
      </w:pPr>
      <w:r>
        <w:t>badanie odchylenia osi przewodu i jego spadku,</w:t>
      </w:r>
    </w:p>
    <w:p w:rsidR="00000FC3" w:rsidRDefault="00A71B98" w:rsidP="007B0C26">
      <w:pPr>
        <w:numPr>
          <w:ilvl w:val="0"/>
          <w:numId w:val="2"/>
        </w:numPr>
        <w:ind w:left="283" w:hanging="283"/>
      </w:pPr>
      <w:r>
        <w:t>badanie zastosowanych złączy i ich uszczelnienie,</w:t>
      </w:r>
    </w:p>
    <w:p w:rsidR="00000FC3" w:rsidRDefault="00A71B98" w:rsidP="007B0C26">
      <w:pPr>
        <w:numPr>
          <w:ilvl w:val="0"/>
          <w:numId w:val="2"/>
        </w:numPr>
        <w:ind w:left="283" w:hanging="283"/>
      </w:pPr>
      <w:r>
        <w:t>badanie zmiany kierunków przewodu i ich zabezpieczenia przed przemieszczaniem,</w:t>
      </w:r>
    </w:p>
    <w:p w:rsidR="00000FC3" w:rsidRDefault="00A71B98" w:rsidP="007B0C26">
      <w:pPr>
        <w:numPr>
          <w:ilvl w:val="0"/>
          <w:numId w:val="2"/>
        </w:numPr>
        <w:ind w:left="283" w:hanging="283"/>
      </w:pPr>
      <w:r>
        <w:t>badanie zabezpieczenia przewodu przy przejściu pod drogami (rury ochronne, obudowy tunelowe),</w:t>
      </w:r>
    </w:p>
    <w:p w:rsidR="00000FC3" w:rsidRDefault="00A71B98" w:rsidP="007B0C26">
      <w:pPr>
        <w:numPr>
          <w:ilvl w:val="0"/>
          <w:numId w:val="2"/>
        </w:numPr>
        <w:ind w:left="283" w:hanging="283"/>
      </w:pPr>
      <w:r>
        <w:t>badanie zabezpieczenia przed korozją i prądami błądzącymi,</w:t>
      </w:r>
    </w:p>
    <w:p w:rsidR="00000FC3" w:rsidRDefault="00A71B98" w:rsidP="007B0C26">
      <w:pPr>
        <w:numPr>
          <w:ilvl w:val="0"/>
          <w:numId w:val="2"/>
        </w:numPr>
        <w:ind w:left="283" w:hanging="283"/>
      </w:pPr>
      <w:r>
        <w:t>badanie wykonania obiektów budowlanych na przewodzie wodociągowym (w tym: badanie podłoża, sprawdzenie zbrojenia konstrukcji, izolacji wodoszczelnej, zabezpieczenia przed korozją, sprawdzenie przejść rurociągów przez ściany, sprawdzenie montażu przewodów i armatury, sprawdzenie rzędnych posadowienia pokryw włazów oraz sprawdzenie stopni włazowych, otworów montażowych i urządzeń wentylacyjnych),</w:t>
      </w:r>
    </w:p>
    <w:p w:rsidR="00000FC3" w:rsidRDefault="00A71B98" w:rsidP="007B0C26">
      <w:pPr>
        <w:numPr>
          <w:ilvl w:val="0"/>
          <w:numId w:val="2"/>
        </w:numPr>
        <w:ind w:left="283" w:hanging="283"/>
      </w:pPr>
      <w:r>
        <w:t>badanie szczelności całego przewodu,</w:t>
      </w:r>
    </w:p>
    <w:p w:rsidR="00000FC3" w:rsidRDefault="00A71B98" w:rsidP="007B0C26">
      <w:pPr>
        <w:numPr>
          <w:ilvl w:val="0"/>
          <w:numId w:val="2"/>
        </w:numPr>
        <w:ind w:left="283" w:hanging="283"/>
      </w:pPr>
      <w:r>
        <w:t>badanie warstwy ochronnej zasypu przewodu,</w:t>
      </w:r>
    </w:p>
    <w:p w:rsidR="00000FC3" w:rsidRDefault="00A71B98" w:rsidP="00980EBC">
      <w:pPr>
        <w:numPr>
          <w:ilvl w:val="0"/>
          <w:numId w:val="2"/>
        </w:numPr>
        <w:ind w:left="283" w:hanging="283"/>
      </w:pPr>
      <w:r>
        <w:lastRenderedPageBreak/>
        <w:t>badanie zasypu przewodu do powierzchni terenu poprzez badanie wskaźników zagęszczenia poszczególnych jego warstw.</w:t>
      </w:r>
    </w:p>
    <w:p w:rsidR="00000FC3" w:rsidRDefault="00A71B98" w:rsidP="007B0C26">
      <w:pPr>
        <w:numPr>
          <w:ilvl w:val="0"/>
          <w:numId w:val="60"/>
        </w:numPr>
        <w:spacing w:before="120" w:after="120"/>
        <w:ind w:left="284" w:hanging="284"/>
      </w:pPr>
      <w:r>
        <w:t>Dopuszczalne tolerancje i wymagania:</w:t>
      </w:r>
    </w:p>
    <w:p w:rsidR="00000FC3" w:rsidRDefault="00A71B98" w:rsidP="007B0C26">
      <w:pPr>
        <w:numPr>
          <w:ilvl w:val="0"/>
          <w:numId w:val="2"/>
        </w:numPr>
        <w:ind w:left="283" w:hanging="283"/>
      </w:pPr>
      <w:r>
        <w:t>odchylenie odległości krawędzi wykopu w dnie od ustalonej w planie osi wykopu nie powinno wynosić więcej niż ± 5 cm,</w:t>
      </w:r>
    </w:p>
    <w:p w:rsidR="00000FC3" w:rsidRDefault="00A71B98" w:rsidP="007B0C26">
      <w:pPr>
        <w:numPr>
          <w:ilvl w:val="0"/>
          <w:numId w:val="2"/>
        </w:numPr>
        <w:ind w:left="283" w:hanging="283"/>
      </w:pPr>
      <w:r>
        <w:t>odchylenie wymiarów w planie nie powinno być większe niż 0,1 m,</w:t>
      </w:r>
    </w:p>
    <w:p w:rsidR="00000FC3" w:rsidRDefault="00A71B98" w:rsidP="007B0C26">
      <w:pPr>
        <w:numPr>
          <w:ilvl w:val="0"/>
          <w:numId w:val="2"/>
        </w:numPr>
        <w:ind w:left="283" w:hanging="283"/>
      </w:pPr>
      <w:r>
        <w:t>odchylenie grubości warstwy zabezpieczającej naturalne podłoże nie powinno przekroczyć ± 3 cm,</w:t>
      </w:r>
    </w:p>
    <w:p w:rsidR="00000FC3" w:rsidRDefault="00A71B98" w:rsidP="007B0C26">
      <w:pPr>
        <w:numPr>
          <w:ilvl w:val="0"/>
          <w:numId w:val="2"/>
        </w:numPr>
        <w:ind w:left="283" w:hanging="283"/>
      </w:pPr>
      <w:r>
        <w:t>dopuszczalne odchylenia w planie krawędzi wykonanego podłoża wzmocnionego od ustalonego na ławach celowniczych kierunku osi przewodu nie powinny przekraczać: dla przewodów z tworzyw sztucznych 10 cm, dla pozostałych przewodów 5 cm,</w:t>
      </w:r>
    </w:p>
    <w:p w:rsidR="00000FC3" w:rsidRDefault="00A71B98" w:rsidP="007B0C26">
      <w:pPr>
        <w:numPr>
          <w:ilvl w:val="0"/>
          <w:numId w:val="2"/>
        </w:numPr>
        <w:ind w:left="283" w:hanging="283"/>
      </w:pPr>
      <w:r>
        <w:t>różnice rzędnych wykonanego podłoża nie powinny przekroczyć w żadnym jego punkcie: dla przewodów z tworzyw sztucznych ± 5 cm, dla pozostałych przewodów          ± 2cm,</w:t>
      </w:r>
    </w:p>
    <w:p w:rsidR="00000FC3" w:rsidRDefault="00A71B98" w:rsidP="007B0C26">
      <w:pPr>
        <w:numPr>
          <w:ilvl w:val="0"/>
          <w:numId w:val="2"/>
        </w:numPr>
        <w:ind w:left="283" w:hanging="283"/>
      </w:pPr>
      <w:r>
        <w:t>dopuszczalne odchylenia osi przewodu od ustalonego na ławach celowniczych nie powinny przekroczyć: dla przewodów z tworzyw sztucznych 10 cm, dla pozostałych przewodów 2 cm,</w:t>
      </w:r>
    </w:p>
    <w:p w:rsidR="00000FC3" w:rsidRDefault="00A71B98" w:rsidP="007B0C26">
      <w:pPr>
        <w:numPr>
          <w:ilvl w:val="0"/>
          <w:numId w:val="2"/>
        </w:numPr>
        <w:ind w:left="283" w:hanging="283"/>
      </w:pPr>
      <w:r>
        <w:t>dopuszczalne odchylenia spadku przewodu nie powinny w żadnym jego punkcie przekroczyć: dla przewodów z tworzyw sztucznych ± 5 cm, dla pozostałych przewodów          ± 2cm i  nie mogą spowodować na odcinku przewodu przeciwnego spadku ani zmniejszenia jego do zera,</w:t>
      </w:r>
    </w:p>
    <w:p w:rsidR="00000FC3" w:rsidRDefault="00A71B98" w:rsidP="007B0C26">
      <w:pPr>
        <w:numPr>
          <w:ilvl w:val="0"/>
          <w:numId w:val="2"/>
        </w:numPr>
        <w:ind w:left="283" w:hanging="283"/>
      </w:pPr>
      <w:r>
        <w:t>stopień zagęszczenia zasypki wykopów określony w trzech miejscach na długości 100 m nie powinien wynosić mniej niż 0,97.</w:t>
      </w:r>
    </w:p>
    <w:p w:rsidR="00000FC3" w:rsidRDefault="00A71B98">
      <w:pPr>
        <w:pStyle w:val="Nagwek1"/>
      </w:pPr>
      <w:bookmarkStart w:id="14" w:name="_Toc466435445"/>
      <w:bookmarkStart w:id="15" w:name="_Toc466861807"/>
      <w:bookmarkStart w:id="16" w:name="_Toc467298654"/>
      <w:bookmarkStart w:id="17" w:name="_Toc467555869"/>
      <w:bookmarkStart w:id="18" w:name="_Toc468000828"/>
      <w:r>
        <w:t>7. obmiar robót</w:t>
      </w:r>
      <w:bookmarkEnd w:id="14"/>
      <w:bookmarkEnd w:id="15"/>
      <w:bookmarkEnd w:id="16"/>
      <w:bookmarkEnd w:id="17"/>
      <w:bookmarkEnd w:id="18"/>
    </w:p>
    <w:p w:rsidR="00000FC3" w:rsidRDefault="00A71B98">
      <w:pPr>
        <w:pStyle w:val="Nagwek2"/>
      </w:pPr>
      <w:r>
        <w:t>7.1. Ogólne zasady obmiaru robót</w:t>
      </w:r>
    </w:p>
    <w:p w:rsidR="00000FC3" w:rsidRDefault="00A71B98">
      <w:r>
        <w:t>Ogólne</w:t>
      </w:r>
      <w:r w:rsidR="00980EBC">
        <w:t xml:space="preserve"> zasady obmiaru robót podano w </w:t>
      </w:r>
      <w:r>
        <w:t xml:space="preserve">ST D-M-00.00.00 „Wymagania ogólne” </w:t>
      </w:r>
      <w:proofErr w:type="spellStart"/>
      <w:r>
        <w:t>pkt</w:t>
      </w:r>
      <w:proofErr w:type="spellEnd"/>
      <w:r>
        <w:t xml:space="preserve"> 7.</w:t>
      </w:r>
    </w:p>
    <w:p w:rsidR="00000FC3" w:rsidRDefault="00A71B98">
      <w:pPr>
        <w:pStyle w:val="Nagwek2"/>
      </w:pPr>
      <w:r>
        <w:t>7.2. Jednostka obmiarowa</w:t>
      </w:r>
    </w:p>
    <w:p w:rsidR="00000FC3" w:rsidRDefault="00A71B98">
      <w:r>
        <w:tab/>
        <w:t>Jednostką obmiarową jest m (metr) wykonanego i odebranego przewodu i uwzględnia niżej wymienione elementy składowe, obmierzone według innych jednostek:</w:t>
      </w:r>
    </w:p>
    <w:p w:rsidR="00000FC3" w:rsidRDefault="00A71B98" w:rsidP="007B0C26">
      <w:pPr>
        <w:numPr>
          <w:ilvl w:val="0"/>
          <w:numId w:val="2"/>
        </w:numPr>
        <w:ind w:left="283" w:hanging="283"/>
      </w:pPr>
      <w:r>
        <w:t>studzienki i komory wodociągowe w kompletach,</w:t>
      </w:r>
    </w:p>
    <w:p w:rsidR="00000FC3" w:rsidRDefault="00A71B98" w:rsidP="007B0C26">
      <w:pPr>
        <w:numPr>
          <w:ilvl w:val="0"/>
          <w:numId w:val="2"/>
        </w:numPr>
        <w:ind w:left="283" w:hanging="283"/>
      </w:pPr>
      <w:r>
        <w:t>obudowy tunelowe: wykopy i zasypki - m</w:t>
      </w:r>
      <w:r>
        <w:rPr>
          <w:vertAlign w:val="superscript"/>
        </w:rPr>
        <w:t>3</w:t>
      </w:r>
      <w:r>
        <w:t xml:space="preserve"> (metr sześcienny), zbrojenie - kg (kilogram), beton - m</w:t>
      </w:r>
      <w:r>
        <w:rPr>
          <w:vertAlign w:val="superscript"/>
        </w:rPr>
        <w:t>3</w:t>
      </w:r>
      <w:r>
        <w:t xml:space="preserve"> (metr sześcienny), izolacja - m</w:t>
      </w:r>
      <w:r>
        <w:rPr>
          <w:vertAlign w:val="superscript"/>
        </w:rPr>
        <w:t xml:space="preserve">2 </w:t>
      </w:r>
      <w:r>
        <w:t>(metr kwadratowy izolowanej powierzchni).</w:t>
      </w:r>
    </w:p>
    <w:p w:rsidR="00000FC3" w:rsidRDefault="00A71B98">
      <w:pPr>
        <w:pStyle w:val="Nagwek1"/>
      </w:pPr>
      <w:bookmarkStart w:id="19" w:name="_Toc468000829"/>
      <w:r>
        <w:t>8. odbiór robót</w:t>
      </w:r>
      <w:bookmarkEnd w:id="19"/>
    </w:p>
    <w:p w:rsidR="00000FC3" w:rsidRDefault="00A71B98">
      <w:pPr>
        <w:pStyle w:val="Nagwek2"/>
      </w:pPr>
      <w:r>
        <w:t>8.1. Ogólne zasady odbioru robót</w:t>
      </w:r>
    </w:p>
    <w:p w:rsidR="00000FC3" w:rsidRDefault="00A71B98">
      <w:r>
        <w:t>Ogólne</w:t>
      </w:r>
      <w:r w:rsidR="00980EBC">
        <w:t xml:space="preserve"> zasady odbioru robót podano w </w:t>
      </w:r>
      <w:r>
        <w:t xml:space="preserve">ST D-M-00.00.00 „Wymagania ogólne” </w:t>
      </w:r>
      <w:proofErr w:type="spellStart"/>
      <w:r>
        <w:t>pkt</w:t>
      </w:r>
      <w:proofErr w:type="spellEnd"/>
      <w:r>
        <w:t xml:space="preserve"> 8.</w:t>
      </w:r>
    </w:p>
    <w:p w:rsidR="00000FC3" w:rsidRDefault="00A71B98">
      <w:r>
        <w:tab/>
        <w:t>Roboty uznaje się za wykonane zgod</w:t>
      </w:r>
      <w:r w:rsidR="00980EBC">
        <w:t xml:space="preserve">nie z dokumentacją projektową, </w:t>
      </w:r>
      <w:r>
        <w:t xml:space="preserve">ST i wymaganiami Inżyniera, jeżeli wszystkie pomiary i badania z zachowaniem tolerancji wg </w:t>
      </w:r>
      <w:proofErr w:type="spellStart"/>
      <w:r>
        <w:t>pkt</w:t>
      </w:r>
      <w:proofErr w:type="spellEnd"/>
      <w:r>
        <w:t xml:space="preserve"> 6 dały wyniki pozytywne.</w:t>
      </w:r>
    </w:p>
    <w:p w:rsidR="00000FC3" w:rsidRDefault="00A71B98">
      <w:pPr>
        <w:pStyle w:val="Nagwek2"/>
      </w:pPr>
      <w:r>
        <w:t>8.2. Odbiór robót zanikających i ulegających zakryciu</w:t>
      </w:r>
    </w:p>
    <w:p w:rsidR="00000FC3" w:rsidRDefault="00A71B98">
      <w:r>
        <w:tab/>
        <w:t>Odbiorowi robót zanikających i ulegających zakryciu podlegają wszystkie technologiczne czynności związane z przebudową linii wodociągowych, a mianowicie:</w:t>
      </w:r>
    </w:p>
    <w:p w:rsidR="00000FC3" w:rsidRDefault="00A71B98" w:rsidP="007B0C26">
      <w:pPr>
        <w:numPr>
          <w:ilvl w:val="0"/>
          <w:numId w:val="2"/>
        </w:numPr>
        <w:ind w:left="283" w:hanging="283"/>
      </w:pPr>
      <w:r>
        <w:t>roboty przygotowawcze,</w:t>
      </w:r>
    </w:p>
    <w:p w:rsidR="00000FC3" w:rsidRDefault="00A71B98" w:rsidP="007B0C26">
      <w:pPr>
        <w:numPr>
          <w:ilvl w:val="0"/>
          <w:numId w:val="2"/>
        </w:numPr>
        <w:ind w:left="283" w:hanging="283"/>
      </w:pPr>
      <w:r>
        <w:t>roboty ziemne z obudową ścian wykopów,</w:t>
      </w:r>
    </w:p>
    <w:p w:rsidR="00000FC3" w:rsidRDefault="00A71B98" w:rsidP="007B0C26">
      <w:pPr>
        <w:numPr>
          <w:ilvl w:val="0"/>
          <w:numId w:val="2"/>
        </w:numPr>
        <w:ind w:left="283" w:hanging="283"/>
      </w:pPr>
      <w:r>
        <w:t>przygotowanie podłoża,</w:t>
      </w:r>
    </w:p>
    <w:p w:rsidR="00000FC3" w:rsidRDefault="00A71B98" w:rsidP="007B0C26">
      <w:pPr>
        <w:numPr>
          <w:ilvl w:val="0"/>
          <w:numId w:val="2"/>
        </w:numPr>
        <w:ind w:left="283" w:hanging="283"/>
      </w:pPr>
      <w:r>
        <w:t>roboty montażowe wykonania rurociągów,</w:t>
      </w:r>
    </w:p>
    <w:p w:rsidR="00000FC3" w:rsidRDefault="00A71B98" w:rsidP="007B0C26">
      <w:pPr>
        <w:numPr>
          <w:ilvl w:val="0"/>
          <w:numId w:val="2"/>
        </w:numPr>
        <w:ind w:left="283" w:hanging="283"/>
      </w:pPr>
      <w:r>
        <w:t>wykonanie studzienek wodociągowych,</w:t>
      </w:r>
    </w:p>
    <w:p w:rsidR="00000FC3" w:rsidRDefault="00A71B98" w:rsidP="007B0C26">
      <w:pPr>
        <w:numPr>
          <w:ilvl w:val="0"/>
          <w:numId w:val="2"/>
        </w:numPr>
        <w:ind w:left="283" w:hanging="283"/>
      </w:pPr>
      <w:r>
        <w:t>wykonanie komór wodociągowych,</w:t>
      </w:r>
    </w:p>
    <w:p w:rsidR="00000FC3" w:rsidRDefault="00A71B98" w:rsidP="007B0C26">
      <w:pPr>
        <w:numPr>
          <w:ilvl w:val="0"/>
          <w:numId w:val="2"/>
        </w:numPr>
        <w:ind w:left="283" w:hanging="283"/>
      </w:pPr>
      <w:r>
        <w:t>wykonanie rur ochronnych,</w:t>
      </w:r>
    </w:p>
    <w:p w:rsidR="00000FC3" w:rsidRDefault="00A71B98" w:rsidP="007B0C26">
      <w:pPr>
        <w:numPr>
          <w:ilvl w:val="0"/>
          <w:numId w:val="2"/>
        </w:numPr>
        <w:ind w:left="283" w:hanging="283"/>
      </w:pPr>
      <w:r>
        <w:t>wykonanie obudowy tunelowej,</w:t>
      </w:r>
    </w:p>
    <w:p w:rsidR="00000FC3" w:rsidRDefault="00A71B98" w:rsidP="007B0C26">
      <w:pPr>
        <w:numPr>
          <w:ilvl w:val="0"/>
          <w:numId w:val="2"/>
        </w:numPr>
        <w:ind w:left="283" w:hanging="283"/>
      </w:pPr>
      <w:r>
        <w:t>wykonanie izolacji,</w:t>
      </w:r>
    </w:p>
    <w:p w:rsidR="00000FC3" w:rsidRDefault="00A71B98" w:rsidP="007B0C26">
      <w:pPr>
        <w:numPr>
          <w:ilvl w:val="0"/>
          <w:numId w:val="2"/>
        </w:numPr>
        <w:ind w:left="283" w:hanging="283"/>
      </w:pPr>
      <w:r>
        <w:t>próby szczelności przewodów, zasypanie i zagęszczenie wykopu.</w:t>
      </w:r>
    </w:p>
    <w:p w:rsidR="00000FC3" w:rsidRDefault="00A71B98">
      <w:r>
        <w:tab/>
        <w:t>Odbiór robót zanikających powinien być dokonany w czasie umożliwiającym wykonanie korekt i poprawek bez hamowania ogólnego postępu robót.</w:t>
      </w:r>
    </w:p>
    <w:p w:rsidR="00000FC3" w:rsidRDefault="00A71B98">
      <w:r>
        <w:tab/>
        <w:t xml:space="preserve">Długość odcinka robót ziemnych poddana odbiorowi nie powinna być mniejsza od 50 m i powinna wynosić: około 300 m dla przewodów z rur żeliwnych i z tworzywa </w:t>
      </w:r>
      <w:r>
        <w:lastRenderedPageBreak/>
        <w:t>sztucznego PE bez względu na sposób prowadzenia wykopów oraz dla przewodów z rur stalowych i PCW, w przypadku ułożenia ich w wykopach o ścianach umocnionych, zaś dla przewodów ułożonych w wykopach nieumocnionych z rur PCW około 600 m, z rur stalowych około 1000 m.</w:t>
      </w:r>
    </w:p>
    <w:p w:rsidR="00000FC3" w:rsidRDefault="00A71B98">
      <w:r>
        <w:tab/>
        <w:t>Dopuszcza się zwiększenie lub zmniejszenie długości przeznaczonego do odbioru odcinka przewodu z tym, że powinna być ona uzależniona od warunków lokalnych oraz umiejscowienia uzbrojenia lub uzasadniona względami techniczno-ekonomicznymi.</w:t>
      </w:r>
    </w:p>
    <w:p w:rsidR="00000FC3" w:rsidRDefault="00A71B98">
      <w:r>
        <w:tab/>
        <w:t>Inżynier dokonuje odbioru robót zanikających zg</w:t>
      </w:r>
      <w:r w:rsidR="00980EBC">
        <w:t xml:space="preserve">odnie z zasadami określonymi w </w:t>
      </w:r>
      <w:r>
        <w:t xml:space="preserve">ST D-M-00.00.00 „Wymagania ogólne” </w:t>
      </w:r>
      <w:proofErr w:type="spellStart"/>
      <w:r>
        <w:t>pkt</w:t>
      </w:r>
      <w:proofErr w:type="spellEnd"/>
      <w:r>
        <w:t xml:space="preserve"> 8.2.</w:t>
      </w:r>
    </w:p>
    <w:p w:rsidR="00000FC3" w:rsidRDefault="00A71B98">
      <w:pPr>
        <w:pStyle w:val="Nagwek2"/>
      </w:pPr>
      <w:r>
        <w:t>8.3. Odbiór końcowy</w:t>
      </w:r>
    </w:p>
    <w:p w:rsidR="00000FC3" w:rsidRDefault="00A71B98">
      <w:r>
        <w:tab/>
        <w:t>Odbiorowi końcowemu wg PN-81/B-10725 [11] i PN-91/B-10728 [13] podlega:</w:t>
      </w:r>
    </w:p>
    <w:p w:rsidR="00000FC3" w:rsidRDefault="00A71B98" w:rsidP="007B0C26">
      <w:pPr>
        <w:numPr>
          <w:ilvl w:val="0"/>
          <w:numId w:val="2"/>
        </w:numPr>
        <w:ind w:left="283" w:hanging="283"/>
      </w:pPr>
      <w:r>
        <w:t>sprawdzenie kompletności dokumentacji do odbioru technicznego końcowego (polegające na sprawdzeniu protokółów badań przeprowadzonych przy odbiorach technicznych częściowych),</w:t>
      </w:r>
    </w:p>
    <w:p w:rsidR="00000FC3" w:rsidRDefault="00A71B98" w:rsidP="007B0C26">
      <w:pPr>
        <w:numPr>
          <w:ilvl w:val="0"/>
          <w:numId w:val="2"/>
        </w:numPr>
        <w:ind w:left="283" w:hanging="283"/>
      </w:pPr>
      <w:r>
        <w:t>badanie szczelności studzienki,</w:t>
      </w:r>
    </w:p>
    <w:p w:rsidR="00000FC3" w:rsidRDefault="00A71B98" w:rsidP="007B0C26">
      <w:pPr>
        <w:numPr>
          <w:ilvl w:val="0"/>
          <w:numId w:val="2"/>
        </w:numPr>
        <w:ind w:left="283" w:hanging="283"/>
      </w:pPr>
      <w:r>
        <w:t>badanie szczelności całego przewodu (przeprowadzone przy całkowicie ukończonym i zasypanym przewodzie, otwartych zasuwach - zgodnie z punktem 8.2.4.3 normy PN-81/B-10725 [11]),</w:t>
      </w:r>
    </w:p>
    <w:p w:rsidR="00000FC3" w:rsidRDefault="00A71B98" w:rsidP="007B0C26">
      <w:pPr>
        <w:numPr>
          <w:ilvl w:val="0"/>
          <w:numId w:val="2"/>
        </w:numPr>
        <w:ind w:left="283" w:hanging="283"/>
      </w:pPr>
      <w:r>
        <w:t>badanie jakości wody (przeprowadzone stosownie do odpowiednich norm obowiązujących w zakresie badań fizykochemicznych i bakteriologicznych wody).</w:t>
      </w:r>
    </w:p>
    <w:p w:rsidR="00000FC3" w:rsidRDefault="00A71B98">
      <w:r>
        <w:tab/>
        <w:t>Wyniki przeprowadzonych badań podczas odbioru powinny być ujęte w formie protokółu, szczegółowo omówione, wpisane do dziennika budowy i podpisane przez nadzór techniczny oraz członków komisji przeprowadzającej badania.</w:t>
      </w:r>
    </w:p>
    <w:p w:rsidR="00000FC3" w:rsidRDefault="00A71B98">
      <w:r>
        <w:tab/>
        <w:t>Wyniki badań przeprowadzonych podczas odbioru końcowego należy uznać za dokładne, jeżeli wszystkie wymagania (badanie dokumentacji i szczelności całego przewodu) zostały spełnione.</w:t>
      </w:r>
    </w:p>
    <w:p w:rsidR="00000FC3" w:rsidRDefault="00A71B98">
      <w:r>
        <w:tab/>
        <w:t>Jeżeli któreś z wymagań przy odbiorze technicznym końcowym nie zostało spełnione, należy ocenić jego wpływ na stopień sprawności działania przewodu i w zależności od tego określić konieczne dalsze postępowanie.</w:t>
      </w:r>
    </w:p>
    <w:p w:rsidR="00000FC3" w:rsidRDefault="00A71B98">
      <w:pPr>
        <w:pStyle w:val="Nagwek1"/>
      </w:pPr>
      <w:bookmarkStart w:id="20" w:name="_Toc468000830"/>
      <w:r>
        <w:t>9. podstawa płatności</w:t>
      </w:r>
      <w:bookmarkEnd w:id="20"/>
    </w:p>
    <w:p w:rsidR="00000FC3" w:rsidRDefault="00A71B98">
      <w:pPr>
        <w:pStyle w:val="Nagwek2"/>
      </w:pPr>
      <w:r>
        <w:t>9.1. Ogólne ustalenia dotyczące podstawy płatności</w:t>
      </w:r>
    </w:p>
    <w:p w:rsidR="00000FC3" w:rsidRDefault="00A71B98">
      <w:r>
        <w:tab/>
        <w:t>Ogólne ustalenia dotyczą</w:t>
      </w:r>
      <w:r w:rsidR="00980EBC">
        <w:t xml:space="preserve">ce podstawy płatności podano w </w:t>
      </w:r>
      <w:r>
        <w:t xml:space="preserve">ST D-M-00.00.00 „Wymagania ogólne” </w:t>
      </w:r>
      <w:proofErr w:type="spellStart"/>
      <w:r>
        <w:t>pkt</w:t>
      </w:r>
      <w:proofErr w:type="spellEnd"/>
      <w:r>
        <w:t xml:space="preserve"> 9.</w:t>
      </w:r>
    </w:p>
    <w:p w:rsidR="00000FC3" w:rsidRDefault="00A71B98">
      <w:pPr>
        <w:pStyle w:val="Nagwek2"/>
      </w:pPr>
      <w:r>
        <w:t>9.2. Cena jednostki obmiarowej</w:t>
      </w:r>
    </w:p>
    <w:p w:rsidR="00000FC3" w:rsidRDefault="00A71B98">
      <w:r>
        <w:tab/>
        <w:t>Cena 1 m wykonanej i odebranej linii wodociągowej obejmuje:</w:t>
      </w:r>
    </w:p>
    <w:p w:rsidR="00000FC3" w:rsidRDefault="00A71B98" w:rsidP="007B0C26">
      <w:pPr>
        <w:numPr>
          <w:ilvl w:val="0"/>
          <w:numId w:val="2"/>
        </w:numPr>
        <w:ind w:left="283" w:hanging="283"/>
      </w:pPr>
      <w:r>
        <w:t>dostawę materiałów,</w:t>
      </w:r>
    </w:p>
    <w:p w:rsidR="00000FC3" w:rsidRDefault="00A71B98" w:rsidP="007B0C26">
      <w:pPr>
        <w:numPr>
          <w:ilvl w:val="0"/>
          <w:numId w:val="2"/>
        </w:numPr>
        <w:ind w:left="283" w:hanging="283"/>
      </w:pPr>
      <w:r>
        <w:t>wykonanie robót przygotowawczych,</w:t>
      </w:r>
    </w:p>
    <w:p w:rsidR="00000FC3" w:rsidRDefault="00A71B98" w:rsidP="007B0C26">
      <w:pPr>
        <w:numPr>
          <w:ilvl w:val="0"/>
          <w:numId w:val="2"/>
        </w:numPr>
        <w:ind w:left="283" w:hanging="283"/>
      </w:pPr>
      <w:r>
        <w:t>wykonanie wykopu w gruncie I - IV kat. wraz z umocnieniem ścian wykopu i jego odwodnieniem,</w:t>
      </w:r>
    </w:p>
    <w:p w:rsidR="00000FC3" w:rsidRDefault="00A71B98" w:rsidP="007B0C26">
      <w:pPr>
        <w:numPr>
          <w:ilvl w:val="0"/>
          <w:numId w:val="2"/>
        </w:numPr>
        <w:ind w:left="283" w:hanging="283"/>
      </w:pPr>
      <w:r>
        <w:t>przygotowanie podłoża i fundamentu,</w:t>
      </w:r>
    </w:p>
    <w:p w:rsidR="00000FC3" w:rsidRDefault="00A71B98" w:rsidP="007B0C26">
      <w:pPr>
        <w:numPr>
          <w:ilvl w:val="0"/>
          <w:numId w:val="2"/>
        </w:numPr>
        <w:ind w:left="283" w:hanging="283"/>
      </w:pPr>
      <w:r>
        <w:t>wykonanie sączków,</w:t>
      </w:r>
    </w:p>
    <w:p w:rsidR="00000FC3" w:rsidRDefault="00A71B98" w:rsidP="007B0C26">
      <w:pPr>
        <w:numPr>
          <w:ilvl w:val="0"/>
          <w:numId w:val="2"/>
        </w:numPr>
        <w:ind w:left="283" w:hanging="283"/>
      </w:pPr>
      <w:r>
        <w:t>ułożenie przewodów wraz z montażem armatury i innego wyposażenia,</w:t>
      </w:r>
    </w:p>
    <w:p w:rsidR="00000FC3" w:rsidRDefault="00A71B98" w:rsidP="007B0C26">
      <w:pPr>
        <w:numPr>
          <w:ilvl w:val="0"/>
          <w:numId w:val="2"/>
        </w:numPr>
        <w:ind w:left="283" w:hanging="283"/>
      </w:pPr>
      <w:r>
        <w:t>wykonanie zabezpieczeń przewodu przy przejściu pod drogami (rur ochronnych wraz z uszczelnieniem i uzbrojeniem),</w:t>
      </w:r>
    </w:p>
    <w:p w:rsidR="00000FC3" w:rsidRDefault="00A71B98" w:rsidP="007B0C26">
      <w:pPr>
        <w:numPr>
          <w:ilvl w:val="0"/>
          <w:numId w:val="2"/>
        </w:numPr>
        <w:ind w:left="283" w:hanging="283"/>
      </w:pPr>
      <w:r>
        <w:t>wykonanie studzienek (komór) wodociągowych,</w:t>
      </w:r>
    </w:p>
    <w:p w:rsidR="00000FC3" w:rsidRDefault="00A71B98" w:rsidP="007B0C26">
      <w:pPr>
        <w:numPr>
          <w:ilvl w:val="0"/>
          <w:numId w:val="2"/>
        </w:numPr>
        <w:ind w:left="283" w:hanging="283"/>
      </w:pPr>
      <w:r>
        <w:t>przeprowadzenie próby szczelności,</w:t>
      </w:r>
    </w:p>
    <w:p w:rsidR="00000FC3" w:rsidRDefault="00A71B98" w:rsidP="007B0C26">
      <w:pPr>
        <w:numPr>
          <w:ilvl w:val="0"/>
          <w:numId w:val="2"/>
        </w:numPr>
        <w:ind w:left="283" w:hanging="283"/>
      </w:pPr>
      <w:r>
        <w:t>wykonanie izolacji rur i studzienek (komór),</w:t>
      </w:r>
    </w:p>
    <w:p w:rsidR="00000FC3" w:rsidRDefault="00A71B98" w:rsidP="007B0C26">
      <w:pPr>
        <w:numPr>
          <w:ilvl w:val="0"/>
          <w:numId w:val="2"/>
        </w:numPr>
        <w:ind w:left="283" w:hanging="283"/>
      </w:pPr>
      <w:r>
        <w:t>zasypanie wykopu wraz z jego zagęszczeniem,</w:t>
      </w:r>
    </w:p>
    <w:p w:rsidR="00000FC3" w:rsidRDefault="00A71B98" w:rsidP="007B0C26">
      <w:pPr>
        <w:numPr>
          <w:ilvl w:val="0"/>
          <w:numId w:val="2"/>
        </w:numPr>
        <w:ind w:left="283" w:hanging="283"/>
      </w:pPr>
      <w:r>
        <w:t>doprowadzenie terenu do stanu pierwotnego,</w:t>
      </w:r>
    </w:p>
    <w:p w:rsidR="00000FC3" w:rsidRDefault="00A71B98" w:rsidP="007B0C26">
      <w:pPr>
        <w:numPr>
          <w:ilvl w:val="0"/>
          <w:numId w:val="2"/>
        </w:numPr>
        <w:ind w:left="283" w:hanging="283"/>
      </w:pPr>
      <w:r>
        <w:t>pomiary i badania.</w:t>
      </w:r>
    </w:p>
    <w:p w:rsidR="00000FC3" w:rsidRDefault="00A71B98">
      <w:r>
        <w:tab/>
        <w:t>Cena jednostki obmiarowej nie obejmuje wykonania obudowy tunelowej będącej tematem oddzielnej specyfikacji.</w:t>
      </w:r>
    </w:p>
    <w:p w:rsidR="00000FC3" w:rsidRDefault="00A71B98">
      <w:pPr>
        <w:pStyle w:val="Nagwek1"/>
      </w:pPr>
      <w:bookmarkStart w:id="21" w:name="_Toc468000831"/>
      <w:r>
        <w:t>10. przepisy związane</w:t>
      </w:r>
      <w:bookmarkEnd w:id="21"/>
    </w:p>
    <w:p w:rsidR="00000FC3" w:rsidRDefault="00A71B98">
      <w:pPr>
        <w:pStyle w:val="Nagwek2"/>
      </w:pPr>
      <w:r>
        <w:t>10.1. Normy</w:t>
      </w:r>
    </w:p>
    <w:tbl>
      <w:tblPr>
        <w:tblW w:w="0" w:type="auto"/>
        <w:tblLayout w:type="fixed"/>
        <w:tblCellMar>
          <w:left w:w="70" w:type="dxa"/>
          <w:right w:w="70" w:type="dxa"/>
        </w:tblCellMar>
        <w:tblLook w:val="0000"/>
      </w:tblPr>
      <w:tblGrid>
        <w:gridCol w:w="496"/>
        <w:gridCol w:w="1984"/>
        <w:gridCol w:w="5030"/>
      </w:tblGrid>
      <w:tr w:rsidR="00000FC3">
        <w:tc>
          <w:tcPr>
            <w:tcW w:w="496" w:type="dxa"/>
          </w:tcPr>
          <w:p w:rsidR="00000FC3" w:rsidRDefault="00A71B98">
            <w:pPr>
              <w:jc w:val="right"/>
            </w:pPr>
            <w:r>
              <w:t>1.</w:t>
            </w:r>
          </w:p>
        </w:tc>
        <w:tc>
          <w:tcPr>
            <w:tcW w:w="1984" w:type="dxa"/>
          </w:tcPr>
          <w:p w:rsidR="00000FC3" w:rsidRDefault="00A71B98">
            <w:r>
              <w:t>PN-87/B-01060</w:t>
            </w:r>
          </w:p>
        </w:tc>
        <w:tc>
          <w:tcPr>
            <w:tcW w:w="5030" w:type="dxa"/>
          </w:tcPr>
          <w:p w:rsidR="00000FC3" w:rsidRDefault="00A71B98">
            <w:r>
              <w:t>Sieć wodociągowa zewnętrzna. Obiekty i elementy wyposażenia. Terminologia.</w:t>
            </w:r>
          </w:p>
        </w:tc>
      </w:tr>
      <w:tr w:rsidR="00000FC3">
        <w:tc>
          <w:tcPr>
            <w:tcW w:w="496" w:type="dxa"/>
          </w:tcPr>
          <w:p w:rsidR="00000FC3" w:rsidRDefault="00A71B98">
            <w:pPr>
              <w:jc w:val="right"/>
            </w:pPr>
            <w:r>
              <w:t>2.</w:t>
            </w:r>
          </w:p>
        </w:tc>
        <w:tc>
          <w:tcPr>
            <w:tcW w:w="1984" w:type="dxa"/>
          </w:tcPr>
          <w:p w:rsidR="00000FC3" w:rsidRDefault="00A71B98">
            <w:r>
              <w:t>PN-80/B-01800</w:t>
            </w:r>
          </w:p>
        </w:tc>
        <w:tc>
          <w:tcPr>
            <w:tcW w:w="5030" w:type="dxa"/>
          </w:tcPr>
          <w:p w:rsidR="00000FC3" w:rsidRDefault="00A71B98">
            <w:r>
              <w:t xml:space="preserve">Antykorozyjne zabezpieczenia w budownictwie. </w:t>
            </w:r>
            <w:r>
              <w:lastRenderedPageBreak/>
              <w:t>Konstrukcje betonowe i żelbetowe. Klasyfikacja i określenie środowisk.</w:t>
            </w:r>
          </w:p>
        </w:tc>
      </w:tr>
      <w:tr w:rsidR="00000FC3">
        <w:tc>
          <w:tcPr>
            <w:tcW w:w="496" w:type="dxa"/>
          </w:tcPr>
          <w:p w:rsidR="00000FC3" w:rsidRDefault="00A71B98">
            <w:pPr>
              <w:jc w:val="right"/>
            </w:pPr>
            <w:r>
              <w:lastRenderedPageBreak/>
              <w:t>3.</w:t>
            </w:r>
          </w:p>
        </w:tc>
        <w:tc>
          <w:tcPr>
            <w:tcW w:w="1984" w:type="dxa"/>
          </w:tcPr>
          <w:p w:rsidR="00000FC3" w:rsidRDefault="00A71B98">
            <w:r>
              <w:t>PN-82/B-01801</w:t>
            </w:r>
          </w:p>
        </w:tc>
        <w:tc>
          <w:tcPr>
            <w:tcW w:w="5030" w:type="dxa"/>
          </w:tcPr>
          <w:p w:rsidR="00000FC3" w:rsidRDefault="00A71B98">
            <w:r>
              <w:t>Antykorozyjne zabezpieczenia w budownictwie. Konstrukcje betonowe i żelbetowe. Podstawowe zasady projektowania.</w:t>
            </w:r>
          </w:p>
        </w:tc>
      </w:tr>
      <w:tr w:rsidR="00000FC3">
        <w:tc>
          <w:tcPr>
            <w:tcW w:w="496" w:type="dxa"/>
          </w:tcPr>
          <w:p w:rsidR="00000FC3" w:rsidRDefault="00A71B98">
            <w:pPr>
              <w:jc w:val="right"/>
            </w:pPr>
            <w:r>
              <w:t>4.</w:t>
            </w:r>
          </w:p>
        </w:tc>
        <w:tc>
          <w:tcPr>
            <w:tcW w:w="1984" w:type="dxa"/>
          </w:tcPr>
          <w:p w:rsidR="00000FC3" w:rsidRDefault="00A71B98">
            <w:r>
              <w:t>PN-86/B-01811</w:t>
            </w:r>
          </w:p>
        </w:tc>
        <w:tc>
          <w:tcPr>
            <w:tcW w:w="5030" w:type="dxa"/>
          </w:tcPr>
          <w:p w:rsidR="00000FC3" w:rsidRDefault="00A71B98">
            <w:r>
              <w:t>Antykorozyjne zabezpieczenia w budownictwie. Konstrukcje betonowe i żelbetowe. Ochrona materiałowo-strukturalna. Wymagania.</w:t>
            </w:r>
          </w:p>
        </w:tc>
      </w:tr>
      <w:tr w:rsidR="00000FC3">
        <w:tc>
          <w:tcPr>
            <w:tcW w:w="496" w:type="dxa"/>
          </w:tcPr>
          <w:p w:rsidR="00000FC3" w:rsidRDefault="00A71B98">
            <w:pPr>
              <w:jc w:val="right"/>
            </w:pPr>
            <w:r>
              <w:t>5.</w:t>
            </w:r>
          </w:p>
        </w:tc>
        <w:tc>
          <w:tcPr>
            <w:tcW w:w="1984" w:type="dxa"/>
          </w:tcPr>
          <w:p w:rsidR="00000FC3" w:rsidRDefault="00A71B98">
            <w:r>
              <w:t>PN-74/B-02480</w:t>
            </w:r>
          </w:p>
        </w:tc>
        <w:tc>
          <w:tcPr>
            <w:tcW w:w="5030" w:type="dxa"/>
          </w:tcPr>
          <w:p w:rsidR="00000FC3" w:rsidRDefault="00A71B98">
            <w:r>
              <w:t>Grunty budowlane. Podział, nazwy, symbole i określenia.</w:t>
            </w:r>
          </w:p>
        </w:tc>
      </w:tr>
      <w:tr w:rsidR="00000FC3">
        <w:tc>
          <w:tcPr>
            <w:tcW w:w="496" w:type="dxa"/>
          </w:tcPr>
          <w:p w:rsidR="00000FC3" w:rsidRDefault="00A71B98">
            <w:pPr>
              <w:jc w:val="right"/>
            </w:pPr>
            <w:r>
              <w:t>6.</w:t>
            </w:r>
          </w:p>
        </w:tc>
        <w:tc>
          <w:tcPr>
            <w:tcW w:w="1984" w:type="dxa"/>
          </w:tcPr>
          <w:p w:rsidR="00000FC3" w:rsidRDefault="00A71B98">
            <w:r>
              <w:t>PN-81/B-03020</w:t>
            </w:r>
          </w:p>
        </w:tc>
        <w:tc>
          <w:tcPr>
            <w:tcW w:w="5030" w:type="dxa"/>
          </w:tcPr>
          <w:p w:rsidR="00000FC3" w:rsidRDefault="00A71B98">
            <w:r>
              <w:t>Grunty budowlane. Posadowienia bezpośrednie budowli. Obliczenia statyczne i projektowanie.</w:t>
            </w:r>
          </w:p>
        </w:tc>
      </w:tr>
      <w:tr w:rsidR="00000FC3">
        <w:tc>
          <w:tcPr>
            <w:tcW w:w="496" w:type="dxa"/>
          </w:tcPr>
          <w:p w:rsidR="00000FC3" w:rsidRDefault="00A71B98">
            <w:pPr>
              <w:jc w:val="right"/>
            </w:pPr>
            <w:r>
              <w:t>7.</w:t>
            </w:r>
          </w:p>
        </w:tc>
        <w:tc>
          <w:tcPr>
            <w:tcW w:w="1984" w:type="dxa"/>
          </w:tcPr>
          <w:p w:rsidR="00000FC3" w:rsidRDefault="00A71B98">
            <w:r>
              <w:t>PN-68/B-06050</w:t>
            </w:r>
          </w:p>
        </w:tc>
        <w:tc>
          <w:tcPr>
            <w:tcW w:w="5030" w:type="dxa"/>
          </w:tcPr>
          <w:p w:rsidR="00000FC3" w:rsidRDefault="00A71B98">
            <w:r>
              <w:t>Roboty ziemne budowlane. Wymagania w zakresie wykonywania i badania przy odbiorze.</w:t>
            </w:r>
          </w:p>
        </w:tc>
      </w:tr>
      <w:tr w:rsidR="00000FC3">
        <w:tc>
          <w:tcPr>
            <w:tcW w:w="496" w:type="dxa"/>
          </w:tcPr>
          <w:p w:rsidR="00000FC3" w:rsidRDefault="00A71B98">
            <w:pPr>
              <w:jc w:val="right"/>
            </w:pPr>
            <w:r>
              <w:t>8.</w:t>
            </w:r>
          </w:p>
        </w:tc>
        <w:tc>
          <w:tcPr>
            <w:tcW w:w="1984" w:type="dxa"/>
          </w:tcPr>
          <w:p w:rsidR="00000FC3" w:rsidRDefault="00A71B98">
            <w:r>
              <w:t>PN-88/B-06250</w:t>
            </w:r>
          </w:p>
        </w:tc>
        <w:tc>
          <w:tcPr>
            <w:tcW w:w="5030" w:type="dxa"/>
          </w:tcPr>
          <w:p w:rsidR="00000FC3" w:rsidRDefault="00A71B98">
            <w:r>
              <w:t>Beton zwykły.</w:t>
            </w:r>
          </w:p>
        </w:tc>
      </w:tr>
      <w:tr w:rsidR="00000FC3">
        <w:tc>
          <w:tcPr>
            <w:tcW w:w="496" w:type="dxa"/>
          </w:tcPr>
          <w:p w:rsidR="00000FC3" w:rsidRDefault="00A71B98">
            <w:pPr>
              <w:jc w:val="right"/>
            </w:pPr>
            <w:r>
              <w:t>9.</w:t>
            </w:r>
          </w:p>
        </w:tc>
        <w:tc>
          <w:tcPr>
            <w:tcW w:w="1984" w:type="dxa"/>
          </w:tcPr>
          <w:p w:rsidR="00000FC3" w:rsidRDefault="00A71B98">
            <w:r>
              <w:t>PN-53/B-06584</w:t>
            </w:r>
          </w:p>
        </w:tc>
        <w:tc>
          <w:tcPr>
            <w:tcW w:w="5030" w:type="dxa"/>
          </w:tcPr>
          <w:p w:rsidR="00000FC3" w:rsidRDefault="00A71B98">
            <w:r>
              <w:t>Rury betonowe. Budowa kanałów w wykopach.</w:t>
            </w:r>
          </w:p>
        </w:tc>
      </w:tr>
      <w:tr w:rsidR="00000FC3">
        <w:tc>
          <w:tcPr>
            <w:tcW w:w="496" w:type="dxa"/>
          </w:tcPr>
          <w:p w:rsidR="00000FC3" w:rsidRDefault="00A71B98">
            <w:pPr>
              <w:jc w:val="right"/>
            </w:pPr>
            <w:r>
              <w:t>10.</w:t>
            </w:r>
          </w:p>
        </w:tc>
        <w:tc>
          <w:tcPr>
            <w:tcW w:w="1984" w:type="dxa"/>
          </w:tcPr>
          <w:p w:rsidR="00000FC3" w:rsidRDefault="00A71B98">
            <w:r>
              <w:t>PN-86/B-06712</w:t>
            </w:r>
          </w:p>
        </w:tc>
        <w:tc>
          <w:tcPr>
            <w:tcW w:w="5030" w:type="dxa"/>
          </w:tcPr>
          <w:p w:rsidR="00000FC3" w:rsidRDefault="00A71B98">
            <w:r>
              <w:t>Kruszywa mineralne do betonu.</w:t>
            </w:r>
          </w:p>
        </w:tc>
      </w:tr>
      <w:tr w:rsidR="00000FC3">
        <w:tc>
          <w:tcPr>
            <w:tcW w:w="496" w:type="dxa"/>
          </w:tcPr>
          <w:p w:rsidR="00000FC3" w:rsidRDefault="00A71B98">
            <w:pPr>
              <w:jc w:val="right"/>
            </w:pPr>
            <w:r>
              <w:t>11.</w:t>
            </w:r>
          </w:p>
        </w:tc>
        <w:tc>
          <w:tcPr>
            <w:tcW w:w="1984" w:type="dxa"/>
          </w:tcPr>
          <w:p w:rsidR="00000FC3" w:rsidRDefault="00A71B98">
            <w:r>
              <w:t>PN-81/B-10725</w:t>
            </w:r>
          </w:p>
        </w:tc>
        <w:tc>
          <w:tcPr>
            <w:tcW w:w="5030" w:type="dxa"/>
          </w:tcPr>
          <w:p w:rsidR="00000FC3" w:rsidRDefault="00A71B98">
            <w:r>
              <w:t>Wodociągi. Przewody zewnętrzne. Wymagania i badania przy odbiorze.</w:t>
            </w:r>
          </w:p>
        </w:tc>
      </w:tr>
      <w:tr w:rsidR="00000FC3">
        <w:tc>
          <w:tcPr>
            <w:tcW w:w="496" w:type="dxa"/>
          </w:tcPr>
          <w:p w:rsidR="00000FC3" w:rsidRDefault="00A71B98">
            <w:pPr>
              <w:jc w:val="right"/>
            </w:pPr>
            <w:r>
              <w:t>12.</w:t>
            </w:r>
          </w:p>
        </w:tc>
        <w:tc>
          <w:tcPr>
            <w:tcW w:w="1984" w:type="dxa"/>
          </w:tcPr>
          <w:p w:rsidR="00000FC3" w:rsidRDefault="00A71B98">
            <w:r>
              <w:t>PN-85/B-10726</w:t>
            </w:r>
          </w:p>
        </w:tc>
        <w:tc>
          <w:tcPr>
            <w:tcW w:w="5030" w:type="dxa"/>
          </w:tcPr>
          <w:p w:rsidR="00000FC3" w:rsidRDefault="00A71B98">
            <w:r>
              <w:t>Wodociągi. Przewody z rur stalowych i żeliwnych na terenach górniczych. Wymagania i badania.</w:t>
            </w:r>
          </w:p>
        </w:tc>
      </w:tr>
      <w:tr w:rsidR="00000FC3">
        <w:tc>
          <w:tcPr>
            <w:tcW w:w="496" w:type="dxa"/>
          </w:tcPr>
          <w:p w:rsidR="00000FC3" w:rsidRDefault="00A71B98">
            <w:pPr>
              <w:jc w:val="right"/>
            </w:pPr>
            <w:r>
              <w:t>13.</w:t>
            </w:r>
          </w:p>
        </w:tc>
        <w:tc>
          <w:tcPr>
            <w:tcW w:w="1984" w:type="dxa"/>
          </w:tcPr>
          <w:p w:rsidR="00000FC3" w:rsidRDefault="00A71B98">
            <w:r>
              <w:t>PN-91/B-10728</w:t>
            </w:r>
          </w:p>
        </w:tc>
        <w:tc>
          <w:tcPr>
            <w:tcW w:w="5030" w:type="dxa"/>
          </w:tcPr>
          <w:p w:rsidR="00000FC3" w:rsidRDefault="00A71B98">
            <w:r>
              <w:t>Studzienki wodociągowe.</w:t>
            </w:r>
          </w:p>
        </w:tc>
      </w:tr>
      <w:tr w:rsidR="00000FC3">
        <w:tc>
          <w:tcPr>
            <w:tcW w:w="496" w:type="dxa"/>
          </w:tcPr>
          <w:p w:rsidR="00000FC3" w:rsidRDefault="00A71B98">
            <w:pPr>
              <w:jc w:val="right"/>
            </w:pPr>
            <w:r>
              <w:t>14.</w:t>
            </w:r>
          </w:p>
        </w:tc>
        <w:tc>
          <w:tcPr>
            <w:tcW w:w="1984" w:type="dxa"/>
          </w:tcPr>
          <w:p w:rsidR="00000FC3" w:rsidRDefault="00A71B98">
            <w:r>
              <w:t>PN-76/B-12037</w:t>
            </w:r>
          </w:p>
        </w:tc>
        <w:tc>
          <w:tcPr>
            <w:tcW w:w="5030" w:type="dxa"/>
          </w:tcPr>
          <w:p w:rsidR="00000FC3" w:rsidRDefault="00A71B98">
            <w:r>
              <w:t>Cegła pełna wypalana z gliny - kanalizacyjna.</w:t>
            </w:r>
          </w:p>
        </w:tc>
      </w:tr>
      <w:tr w:rsidR="00000FC3">
        <w:tc>
          <w:tcPr>
            <w:tcW w:w="496" w:type="dxa"/>
          </w:tcPr>
          <w:p w:rsidR="00000FC3" w:rsidRDefault="00A71B98">
            <w:pPr>
              <w:jc w:val="right"/>
            </w:pPr>
            <w:r>
              <w:t>15.</w:t>
            </w:r>
          </w:p>
        </w:tc>
        <w:tc>
          <w:tcPr>
            <w:tcW w:w="1984" w:type="dxa"/>
          </w:tcPr>
          <w:p w:rsidR="00000FC3" w:rsidRDefault="00A71B98">
            <w:r>
              <w:t>PN-90/B-14501</w:t>
            </w:r>
          </w:p>
        </w:tc>
        <w:tc>
          <w:tcPr>
            <w:tcW w:w="5030" w:type="dxa"/>
          </w:tcPr>
          <w:p w:rsidR="00000FC3" w:rsidRDefault="00A71B98">
            <w:r>
              <w:t>Zaprawy budowlane zwykłe.</w:t>
            </w:r>
          </w:p>
        </w:tc>
      </w:tr>
      <w:tr w:rsidR="00000FC3">
        <w:tc>
          <w:tcPr>
            <w:tcW w:w="496" w:type="dxa"/>
          </w:tcPr>
          <w:p w:rsidR="00000FC3" w:rsidRDefault="00A71B98">
            <w:pPr>
              <w:jc w:val="right"/>
            </w:pPr>
            <w:r>
              <w:t>16.</w:t>
            </w:r>
          </w:p>
        </w:tc>
        <w:tc>
          <w:tcPr>
            <w:tcW w:w="1984" w:type="dxa"/>
          </w:tcPr>
          <w:p w:rsidR="00000FC3" w:rsidRDefault="00A71B98">
            <w:r>
              <w:t>PN-74/B-24622</w:t>
            </w:r>
          </w:p>
        </w:tc>
        <w:tc>
          <w:tcPr>
            <w:tcW w:w="5030" w:type="dxa"/>
          </w:tcPr>
          <w:p w:rsidR="00000FC3" w:rsidRDefault="00A71B98">
            <w:r>
              <w:t>Roztwór asfaltowy do gruntowania.</w:t>
            </w:r>
          </w:p>
        </w:tc>
      </w:tr>
      <w:tr w:rsidR="00000FC3">
        <w:tc>
          <w:tcPr>
            <w:tcW w:w="496" w:type="dxa"/>
          </w:tcPr>
          <w:p w:rsidR="00000FC3" w:rsidRDefault="00A71B98">
            <w:pPr>
              <w:jc w:val="right"/>
            </w:pPr>
            <w:r>
              <w:t>17.</w:t>
            </w:r>
          </w:p>
        </w:tc>
        <w:tc>
          <w:tcPr>
            <w:tcW w:w="1984" w:type="dxa"/>
          </w:tcPr>
          <w:p w:rsidR="00000FC3" w:rsidRDefault="00A71B98">
            <w:r>
              <w:t>PN-57/B-24625</w:t>
            </w:r>
          </w:p>
        </w:tc>
        <w:tc>
          <w:tcPr>
            <w:tcW w:w="5030" w:type="dxa"/>
          </w:tcPr>
          <w:p w:rsidR="00000FC3" w:rsidRDefault="00A71B98">
            <w:r>
              <w:t>Lepik asfaltowy z wypełniaczami stosowany na gorąco.</w:t>
            </w:r>
          </w:p>
        </w:tc>
      </w:tr>
      <w:tr w:rsidR="00000FC3">
        <w:tc>
          <w:tcPr>
            <w:tcW w:w="496" w:type="dxa"/>
          </w:tcPr>
          <w:p w:rsidR="00000FC3" w:rsidRDefault="00A71B98">
            <w:pPr>
              <w:jc w:val="right"/>
            </w:pPr>
            <w:r>
              <w:t>18.</w:t>
            </w:r>
          </w:p>
        </w:tc>
        <w:tc>
          <w:tcPr>
            <w:tcW w:w="1984" w:type="dxa"/>
          </w:tcPr>
          <w:p w:rsidR="00000FC3" w:rsidRDefault="00A71B98">
            <w:r>
              <w:t>PN-74/C-89200</w:t>
            </w:r>
          </w:p>
        </w:tc>
        <w:tc>
          <w:tcPr>
            <w:tcW w:w="5030" w:type="dxa"/>
          </w:tcPr>
          <w:p w:rsidR="00000FC3" w:rsidRDefault="00A71B98">
            <w:r>
              <w:t xml:space="preserve">Rury z </w:t>
            </w:r>
            <w:proofErr w:type="spellStart"/>
            <w:r>
              <w:t>nieplastyfikowanego</w:t>
            </w:r>
            <w:proofErr w:type="spellEnd"/>
            <w:r>
              <w:t xml:space="preserve"> polichlorku winylu. Wymiary.</w:t>
            </w:r>
          </w:p>
        </w:tc>
      </w:tr>
      <w:tr w:rsidR="00000FC3">
        <w:tc>
          <w:tcPr>
            <w:tcW w:w="496" w:type="dxa"/>
          </w:tcPr>
          <w:p w:rsidR="00000FC3" w:rsidRDefault="00A71B98">
            <w:pPr>
              <w:jc w:val="right"/>
            </w:pPr>
            <w:r>
              <w:t>19.</w:t>
            </w:r>
          </w:p>
        </w:tc>
        <w:tc>
          <w:tcPr>
            <w:tcW w:w="1984" w:type="dxa"/>
          </w:tcPr>
          <w:p w:rsidR="00000FC3" w:rsidRDefault="00A71B98">
            <w:r>
              <w:t>PN-76/C-89202</w:t>
            </w:r>
          </w:p>
        </w:tc>
        <w:tc>
          <w:tcPr>
            <w:tcW w:w="5030" w:type="dxa"/>
          </w:tcPr>
          <w:p w:rsidR="00000FC3" w:rsidRDefault="00A71B98">
            <w:r>
              <w:t xml:space="preserve">Kształtki do rur ciśnieniowych z </w:t>
            </w:r>
            <w:proofErr w:type="spellStart"/>
            <w:r>
              <w:t>nieplastyfikowanego</w:t>
            </w:r>
            <w:proofErr w:type="spellEnd"/>
            <w:r>
              <w:t xml:space="preserve"> polichlorku winylu.</w:t>
            </w:r>
          </w:p>
        </w:tc>
      </w:tr>
      <w:tr w:rsidR="00000FC3">
        <w:tc>
          <w:tcPr>
            <w:tcW w:w="496" w:type="dxa"/>
          </w:tcPr>
          <w:p w:rsidR="00000FC3" w:rsidRDefault="00A71B98">
            <w:pPr>
              <w:jc w:val="right"/>
            </w:pPr>
            <w:r>
              <w:t>20.</w:t>
            </w:r>
          </w:p>
        </w:tc>
        <w:tc>
          <w:tcPr>
            <w:tcW w:w="1984" w:type="dxa"/>
          </w:tcPr>
          <w:p w:rsidR="00000FC3" w:rsidRDefault="00A71B98">
            <w:r>
              <w:t>PN-74/C-89204</w:t>
            </w:r>
          </w:p>
        </w:tc>
        <w:tc>
          <w:tcPr>
            <w:tcW w:w="5030" w:type="dxa"/>
          </w:tcPr>
          <w:p w:rsidR="00000FC3" w:rsidRDefault="00A71B98">
            <w:r>
              <w:t xml:space="preserve">Rury ciśnieniowe z </w:t>
            </w:r>
            <w:proofErr w:type="spellStart"/>
            <w:r>
              <w:t>nieplastyfikowanego</w:t>
            </w:r>
            <w:proofErr w:type="spellEnd"/>
            <w:r>
              <w:t xml:space="preserve"> polichlorku winylu. Wymagania i badania.</w:t>
            </w:r>
          </w:p>
        </w:tc>
      </w:tr>
      <w:tr w:rsidR="00000FC3">
        <w:tc>
          <w:tcPr>
            <w:tcW w:w="496" w:type="dxa"/>
          </w:tcPr>
          <w:p w:rsidR="00000FC3" w:rsidRDefault="00A71B98">
            <w:pPr>
              <w:jc w:val="right"/>
            </w:pPr>
            <w:r>
              <w:t>21.</w:t>
            </w:r>
          </w:p>
        </w:tc>
        <w:tc>
          <w:tcPr>
            <w:tcW w:w="1984" w:type="dxa"/>
          </w:tcPr>
          <w:p w:rsidR="00000FC3" w:rsidRDefault="00A71B98">
            <w:r>
              <w:t>PN-58/C-96177</w:t>
            </w:r>
          </w:p>
        </w:tc>
        <w:tc>
          <w:tcPr>
            <w:tcW w:w="5030" w:type="dxa"/>
          </w:tcPr>
          <w:p w:rsidR="00000FC3" w:rsidRDefault="00A71B98">
            <w:r>
              <w:t>Lepik asfaltowy bez wypełniaczy stosowany na gorąco.</w:t>
            </w:r>
          </w:p>
        </w:tc>
      </w:tr>
      <w:tr w:rsidR="00000FC3">
        <w:tc>
          <w:tcPr>
            <w:tcW w:w="496" w:type="dxa"/>
          </w:tcPr>
          <w:p w:rsidR="00000FC3" w:rsidRDefault="00A71B98">
            <w:pPr>
              <w:jc w:val="right"/>
            </w:pPr>
            <w:r>
              <w:t>22.</w:t>
            </w:r>
          </w:p>
        </w:tc>
        <w:tc>
          <w:tcPr>
            <w:tcW w:w="1984" w:type="dxa"/>
          </w:tcPr>
          <w:p w:rsidR="00000FC3" w:rsidRDefault="00A71B98">
            <w:r>
              <w:t>PN-76/C-96178</w:t>
            </w:r>
          </w:p>
        </w:tc>
        <w:tc>
          <w:tcPr>
            <w:tcW w:w="5030" w:type="dxa"/>
          </w:tcPr>
          <w:p w:rsidR="00000FC3" w:rsidRDefault="00A71B98">
            <w:r>
              <w:t>Asfalty przemysłowe. Postanowienia ogólne i zakres normy.</w:t>
            </w:r>
          </w:p>
        </w:tc>
      </w:tr>
      <w:tr w:rsidR="00000FC3">
        <w:tc>
          <w:tcPr>
            <w:tcW w:w="496" w:type="dxa"/>
          </w:tcPr>
          <w:p w:rsidR="00000FC3" w:rsidRDefault="00A71B98">
            <w:pPr>
              <w:jc w:val="right"/>
            </w:pPr>
            <w:r>
              <w:t>23.</w:t>
            </w:r>
          </w:p>
        </w:tc>
        <w:tc>
          <w:tcPr>
            <w:tcW w:w="1984" w:type="dxa"/>
          </w:tcPr>
          <w:p w:rsidR="00000FC3" w:rsidRDefault="00A71B98">
            <w:r>
              <w:t>PN-87/H-74051</w:t>
            </w:r>
          </w:p>
        </w:tc>
        <w:tc>
          <w:tcPr>
            <w:tcW w:w="5030" w:type="dxa"/>
          </w:tcPr>
          <w:p w:rsidR="00000FC3" w:rsidRDefault="00A71B98">
            <w:r>
              <w:t>Włazy kanałowe. Ogólne wymagania i badania.</w:t>
            </w:r>
          </w:p>
        </w:tc>
      </w:tr>
      <w:tr w:rsidR="00000FC3">
        <w:tc>
          <w:tcPr>
            <w:tcW w:w="496" w:type="dxa"/>
          </w:tcPr>
          <w:p w:rsidR="00000FC3" w:rsidRDefault="00A71B98">
            <w:pPr>
              <w:jc w:val="right"/>
            </w:pPr>
            <w:r>
              <w:t>24.</w:t>
            </w:r>
          </w:p>
        </w:tc>
        <w:tc>
          <w:tcPr>
            <w:tcW w:w="1984" w:type="dxa"/>
          </w:tcPr>
          <w:p w:rsidR="00000FC3" w:rsidRDefault="00A71B98">
            <w:r>
              <w:t>PN-64/H-74086</w:t>
            </w:r>
          </w:p>
        </w:tc>
        <w:tc>
          <w:tcPr>
            <w:tcW w:w="5030" w:type="dxa"/>
          </w:tcPr>
          <w:p w:rsidR="00000FC3" w:rsidRDefault="00A71B98">
            <w:r>
              <w:t>Stopnie żeliwne do studzienek kontrolnych.</w:t>
            </w:r>
          </w:p>
        </w:tc>
      </w:tr>
      <w:tr w:rsidR="00000FC3">
        <w:tc>
          <w:tcPr>
            <w:tcW w:w="496" w:type="dxa"/>
          </w:tcPr>
          <w:p w:rsidR="00000FC3" w:rsidRDefault="00A71B98">
            <w:pPr>
              <w:jc w:val="right"/>
            </w:pPr>
            <w:r>
              <w:t>25.</w:t>
            </w:r>
          </w:p>
        </w:tc>
        <w:tc>
          <w:tcPr>
            <w:tcW w:w="1984" w:type="dxa"/>
          </w:tcPr>
          <w:p w:rsidR="00000FC3" w:rsidRDefault="00A71B98">
            <w:r>
              <w:t>PN-81/H-74100</w:t>
            </w:r>
          </w:p>
        </w:tc>
        <w:tc>
          <w:tcPr>
            <w:tcW w:w="5030" w:type="dxa"/>
          </w:tcPr>
          <w:p w:rsidR="00000FC3" w:rsidRDefault="00A71B98">
            <w:r>
              <w:t>Rury żeliwne ciśnieniowe. Wymagania i badania.</w:t>
            </w:r>
          </w:p>
        </w:tc>
      </w:tr>
      <w:tr w:rsidR="00000FC3">
        <w:tc>
          <w:tcPr>
            <w:tcW w:w="496" w:type="dxa"/>
          </w:tcPr>
          <w:p w:rsidR="00000FC3" w:rsidRDefault="00A71B98">
            <w:pPr>
              <w:jc w:val="right"/>
            </w:pPr>
            <w:r>
              <w:t>26.</w:t>
            </w:r>
          </w:p>
        </w:tc>
        <w:tc>
          <w:tcPr>
            <w:tcW w:w="1984" w:type="dxa"/>
          </w:tcPr>
          <w:p w:rsidR="00000FC3" w:rsidRDefault="00A71B98">
            <w:r>
              <w:t>PN-84/H-74101</w:t>
            </w:r>
          </w:p>
        </w:tc>
        <w:tc>
          <w:tcPr>
            <w:tcW w:w="5030" w:type="dxa"/>
          </w:tcPr>
          <w:p w:rsidR="00000FC3" w:rsidRDefault="00A71B98">
            <w:r>
              <w:t>Rury żeliwne ciśnieniowe do połączeń sztywnych.</w:t>
            </w:r>
          </w:p>
        </w:tc>
      </w:tr>
      <w:tr w:rsidR="00000FC3">
        <w:tc>
          <w:tcPr>
            <w:tcW w:w="496" w:type="dxa"/>
          </w:tcPr>
          <w:p w:rsidR="00000FC3" w:rsidRDefault="00A71B98">
            <w:pPr>
              <w:jc w:val="right"/>
            </w:pPr>
            <w:r>
              <w:t>27.</w:t>
            </w:r>
          </w:p>
        </w:tc>
        <w:tc>
          <w:tcPr>
            <w:tcW w:w="1984" w:type="dxa"/>
          </w:tcPr>
          <w:p w:rsidR="00000FC3" w:rsidRDefault="00A71B98">
            <w:r>
              <w:t>PN-84/H-74102</w:t>
            </w:r>
          </w:p>
        </w:tc>
        <w:tc>
          <w:tcPr>
            <w:tcW w:w="5030" w:type="dxa"/>
          </w:tcPr>
          <w:p w:rsidR="00000FC3" w:rsidRDefault="00A71B98">
            <w:r>
              <w:t>Rury żeliwne ciśnieniowe do połączeń elastycznych śrubowych.</w:t>
            </w:r>
          </w:p>
        </w:tc>
      </w:tr>
      <w:tr w:rsidR="00000FC3">
        <w:tc>
          <w:tcPr>
            <w:tcW w:w="496" w:type="dxa"/>
          </w:tcPr>
          <w:p w:rsidR="00000FC3" w:rsidRDefault="00A71B98">
            <w:pPr>
              <w:jc w:val="right"/>
            </w:pPr>
            <w:r>
              <w:t>28.</w:t>
            </w:r>
          </w:p>
        </w:tc>
        <w:tc>
          <w:tcPr>
            <w:tcW w:w="1984" w:type="dxa"/>
          </w:tcPr>
          <w:p w:rsidR="00000FC3" w:rsidRDefault="00A71B98">
            <w:r>
              <w:t>PN-74/H-74200</w:t>
            </w:r>
          </w:p>
        </w:tc>
        <w:tc>
          <w:tcPr>
            <w:tcW w:w="5030" w:type="dxa"/>
          </w:tcPr>
          <w:p w:rsidR="00000FC3" w:rsidRDefault="00A71B98">
            <w:r>
              <w:t>Rury stalowe ze szwem gwintowane.</w:t>
            </w:r>
          </w:p>
        </w:tc>
      </w:tr>
      <w:tr w:rsidR="00000FC3">
        <w:tc>
          <w:tcPr>
            <w:tcW w:w="496" w:type="dxa"/>
          </w:tcPr>
          <w:p w:rsidR="00000FC3" w:rsidRDefault="00A71B98">
            <w:pPr>
              <w:jc w:val="right"/>
            </w:pPr>
            <w:r>
              <w:t>29.</w:t>
            </w:r>
          </w:p>
        </w:tc>
        <w:tc>
          <w:tcPr>
            <w:tcW w:w="1984" w:type="dxa"/>
          </w:tcPr>
          <w:p w:rsidR="00000FC3" w:rsidRDefault="00A71B98">
            <w:r>
              <w:t>PN-80/H-74219</w:t>
            </w:r>
          </w:p>
        </w:tc>
        <w:tc>
          <w:tcPr>
            <w:tcW w:w="5030" w:type="dxa"/>
          </w:tcPr>
          <w:p w:rsidR="00000FC3" w:rsidRDefault="00A71B98">
            <w:r>
              <w:t>Rury stalowe bez szwu walcowane na gorąco ogólnego zastosowania.</w:t>
            </w:r>
          </w:p>
        </w:tc>
      </w:tr>
      <w:tr w:rsidR="00000FC3">
        <w:tc>
          <w:tcPr>
            <w:tcW w:w="496" w:type="dxa"/>
          </w:tcPr>
          <w:p w:rsidR="00000FC3" w:rsidRDefault="00A71B98">
            <w:pPr>
              <w:jc w:val="right"/>
            </w:pPr>
            <w:r>
              <w:t>30.</w:t>
            </w:r>
          </w:p>
        </w:tc>
        <w:tc>
          <w:tcPr>
            <w:tcW w:w="1984" w:type="dxa"/>
          </w:tcPr>
          <w:p w:rsidR="00000FC3" w:rsidRDefault="00A71B98">
            <w:r>
              <w:t>PN-79/H-74244</w:t>
            </w:r>
          </w:p>
        </w:tc>
        <w:tc>
          <w:tcPr>
            <w:tcW w:w="5030" w:type="dxa"/>
          </w:tcPr>
          <w:p w:rsidR="00000FC3" w:rsidRDefault="00A71B98">
            <w:r>
              <w:t>Rury stalowe ze szwem przewodowe.</w:t>
            </w:r>
          </w:p>
        </w:tc>
      </w:tr>
      <w:tr w:rsidR="00000FC3">
        <w:tc>
          <w:tcPr>
            <w:tcW w:w="496" w:type="dxa"/>
          </w:tcPr>
          <w:p w:rsidR="00000FC3" w:rsidRDefault="00A71B98">
            <w:pPr>
              <w:jc w:val="right"/>
            </w:pPr>
            <w:r>
              <w:t>31.</w:t>
            </w:r>
          </w:p>
        </w:tc>
        <w:tc>
          <w:tcPr>
            <w:tcW w:w="1984" w:type="dxa"/>
          </w:tcPr>
          <w:p w:rsidR="00000FC3" w:rsidRDefault="00A71B98">
            <w:r>
              <w:t>PN-86/H-74374</w:t>
            </w:r>
          </w:p>
        </w:tc>
        <w:tc>
          <w:tcPr>
            <w:tcW w:w="5030" w:type="dxa"/>
          </w:tcPr>
          <w:p w:rsidR="00000FC3" w:rsidRDefault="00A71B98">
            <w:r>
              <w:t>Połączenia kołnierzowe. Uszczelki. Wymagania ogólne.</w:t>
            </w:r>
          </w:p>
        </w:tc>
      </w:tr>
      <w:tr w:rsidR="00000FC3">
        <w:tc>
          <w:tcPr>
            <w:tcW w:w="496" w:type="dxa"/>
          </w:tcPr>
          <w:p w:rsidR="00000FC3" w:rsidRDefault="00A71B98">
            <w:pPr>
              <w:jc w:val="right"/>
            </w:pPr>
            <w:r>
              <w:t>32.</w:t>
            </w:r>
          </w:p>
        </w:tc>
        <w:tc>
          <w:tcPr>
            <w:tcW w:w="1984" w:type="dxa"/>
          </w:tcPr>
          <w:p w:rsidR="00000FC3" w:rsidRDefault="00A71B98">
            <w:r>
              <w:t>PN-70/H-97051</w:t>
            </w:r>
          </w:p>
        </w:tc>
        <w:tc>
          <w:tcPr>
            <w:tcW w:w="5030" w:type="dxa"/>
          </w:tcPr>
          <w:p w:rsidR="00000FC3" w:rsidRDefault="00A71B98">
            <w:r>
              <w:t>Ochrona przed korozją. Przygotowanie powierzchni stali, staliwa i żeliwa do malowania. Ogólne wytyczne.</w:t>
            </w:r>
          </w:p>
        </w:tc>
      </w:tr>
      <w:tr w:rsidR="00000FC3">
        <w:tc>
          <w:tcPr>
            <w:tcW w:w="496" w:type="dxa"/>
          </w:tcPr>
          <w:p w:rsidR="00000FC3" w:rsidRDefault="00A71B98">
            <w:pPr>
              <w:jc w:val="right"/>
            </w:pPr>
            <w:r>
              <w:t>33.</w:t>
            </w:r>
          </w:p>
        </w:tc>
        <w:tc>
          <w:tcPr>
            <w:tcW w:w="1984" w:type="dxa"/>
          </w:tcPr>
          <w:p w:rsidR="00000FC3" w:rsidRDefault="00A71B98">
            <w:r>
              <w:t>PN-82/M-01600</w:t>
            </w:r>
          </w:p>
        </w:tc>
        <w:tc>
          <w:tcPr>
            <w:tcW w:w="5030" w:type="dxa"/>
          </w:tcPr>
          <w:p w:rsidR="00000FC3" w:rsidRDefault="00A71B98">
            <w:r>
              <w:t>Armatura przemysłowa. Terminologia.</w:t>
            </w:r>
          </w:p>
        </w:tc>
      </w:tr>
      <w:tr w:rsidR="00000FC3">
        <w:tc>
          <w:tcPr>
            <w:tcW w:w="496" w:type="dxa"/>
          </w:tcPr>
          <w:p w:rsidR="00000FC3" w:rsidRDefault="00A71B98">
            <w:pPr>
              <w:jc w:val="right"/>
            </w:pPr>
            <w:r>
              <w:t>34.</w:t>
            </w:r>
          </w:p>
        </w:tc>
        <w:tc>
          <w:tcPr>
            <w:tcW w:w="1984" w:type="dxa"/>
          </w:tcPr>
          <w:p w:rsidR="00000FC3" w:rsidRDefault="00A71B98">
            <w:r>
              <w:t>PN-92/M-74001</w:t>
            </w:r>
          </w:p>
        </w:tc>
        <w:tc>
          <w:tcPr>
            <w:tcW w:w="5030" w:type="dxa"/>
          </w:tcPr>
          <w:p w:rsidR="00000FC3" w:rsidRDefault="00A71B98">
            <w:r>
              <w:t>Armatura przemysłowa. Ogólne wymagania i badania.</w:t>
            </w:r>
          </w:p>
        </w:tc>
      </w:tr>
      <w:tr w:rsidR="00000FC3">
        <w:tc>
          <w:tcPr>
            <w:tcW w:w="496" w:type="dxa"/>
          </w:tcPr>
          <w:p w:rsidR="00000FC3" w:rsidRDefault="00A71B98">
            <w:pPr>
              <w:jc w:val="right"/>
            </w:pPr>
            <w:r>
              <w:t>35.</w:t>
            </w:r>
          </w:p>
        </w:tc>
        <w:tc>
          <w:tcPr>
            <w:tcW w:w="1984" w:type="dxa"/>
          </w:tcPr>
          <w:p w:rsidR="00000FC3" w:rsidRDefault="00A71B98">
            <w:r>
              <w:t>PN-84/M-74003</w:t>
            </w:r>
          </w:p>
        </w:tc>
        <w:tc>
          <w:tcPr>
            <w:tcW w:w="5030" w:type="dxa"/>
          </w:tcPr>
          <w:p w:rsidR="00000FC3" w:rsidRDefault="00A71B98">
            <w:r>
              <w:t xml:space="preserve">Armatura przemysłowa. Zasuwy klinowe kielichowe żeliwne na ciśnienie nominalne 1 </w:t>
            </w:r>
            <w:proofErr w:type="spellStart"/>
            <w:r>
              <w:t>MPa</w:t>
            </w:r>
            <w:proofErr w:type="spellEnd"/>
            <w:r>
              <w:t>.</w:t>
            </w:r>
          </w:p>
        </w:tc>
      </w:tr>
      <w:tr w:rsidR="00000FC3">
        <w:tc>
          <w:tcPr>
            <w:tcW w:w="496" w:type="dxa"/>
          </w:tcPr>
          <w:p w:rsidR="00000FC3" w:rsidRDefault="00A71B98">
            <w:pPr>
              <w:jc w:val="right"/>
            </w:pPr>
            <w:r>
              <w:t>36.</w:t>
            </w:r>
          </w:p>
        </w:tc>
        <w:tc>
          <w:tcPr>
            <w:tcW w:w="1984" w:type="dxa"/>
          </w:tcPr>
          <w:p w:rsidR="00000FC3" w:rsidRDefault="00A71B98">
            <w:r>
              <w:t>PN-83/M-74024/00</w:t>
            </w:r>
          </w:p>
        </w:tc>
        <w:tc>
          <w:tcPr>
            <w:tcW w:w="5030" w:type="dxa"/>
          </w:tcPr>
          <w:p w:rsidR="00000FC3" w:rsidRDefault="00A71B98">
            <w:r>
              <w:t>Armatura przemysłowa. Zasuwy klinowe kołnierzowe żeliwne. Wymagania i badania.</w:t>
            </w:r>
          </w:p>
        </w:tc>
      </w:tr>
      <w:tr w:rsidR="00000FC3">
        <w:tc>
          <w:tcPr>
            <w:tcW w:w="496" w:type="dxa"/>
          </w:tcPr>
          <w:p w:rsidR="00000FC3" w:rsidRDefault="00A71B98">
            <w:pPr>
              <w:jc w:val="right"/>
            </w:pPr>
            <w:r>
              <w:t>37.</w:t>
            </w:r>
          </w:p>
        </w:tc>
        <w:tc>
          <w:tcPr>
            <w:tcW w:w="1984" w:type="dxa"/>
          </w:tcPr>
          <w:p w:rsidR="00000FC3" w:rsidRDefault="00A71B98">
            <w:r>
              <w:t>PN-83/M-74024/02</w:t>
            </w:r>
          </w:p>
        </w:tc>
        <w:tc>
          <w:tcPr>
            <w:tcW w:w="5030" w:type="dxa"/>
          </w:tcPr>
          <w:p w:rsidR="00000FC3" w:rsidRDefault="00A71B98">
            <w:r>
              <w:t xml:space="preserve">Armatura przemysłowa. Zasuwy klinowe kołnierzowe żeliwne na ciśnienie nominalne 0,63 </w:t>
            </w:r>
            <w:proofErr w:type="spellStart"/>
            <w:r>
              <w:t>MPa</w:t>
            </w:r>
            <w:proofErr w:type="spellEnd"/>
            <w:r>
              <w:t>.</w:t>
            </w:r>
          </w:p>
        </w:tc>
      </w:tr>
      <w:tr w:rsidR="00000FC3">
        <w:tc>
          <w:tcPr>
            <w:tcW w:w="496" w:type="dxa"/>
          </w:tcPr>
          <w:p w:rsidR="00000FC3" w:rsidRDefault="00A71B98">
            <w:pPr>
              <w:jc w:val="right"/>
            </w:pPr>
            <w:r>
              <w:t>38.</w:t>
            </w:r>
          </w:p>
        </w:tc>
        <w:tc>
          <w:tcPr>
            <w:tcW w:w="1984" w:type="dxa"/>
          </w:tcPr>
          <w:p w:rsidR="00000FC3" w:rsidRDefault="00A71B98">
            <w:r>
              <w:t>PN-83/M-74024/03</w:t>
            </w:r>
          </w:p>
        </w:tc>
        <w:tc>
          <w:tcPr>
            <w:tcW w:w="5030" w:type="dxa"/>
          </w:tcPr>
          <w:p w:rsidR="00000FC3" w:rsidRDefault="00A71B98">
            <w:r>
              <w:t xml:space="preserve">Armatura przemysłowa. Zasuwy klinowe kołnierzowe żeliwne na ciśnienie nominalne 1 </w:t>
            </w:r>
            <w:proofErr w:type="spellStart"/>
            <w:r>
              <w:t>MPa</w:t>
            </w:r>
            <w:proofErr w:type="spellEnd"/>
            <w:r>
              <w:t>.</w:t>
            </w:r>
          </w:p>
        </w:tc>
      </w:tr>
      <w:tr w:rsidR="00000FC3">
        <w:tc>
          <w:tcPr>
            <w:tcW w:w="496" w:type="dxa"/>
          </w:tcPr>
          <w:p w:rsidR="00000FC3" w:rsidRDefault="00A71B98">
            <w:pPr>
              <w:jc w:val="right"/>
            </w:pPr>
            <w:r>
              <w:t>39.</w:t>
            </w:r>
          </w:p>
        </w:tc>
        <w:tc>
          <w:tcPr>
            <w:tcW w:w="1984" w:type="dxa"/>
          </w:tcPr>
          <w:p w:rsidR="00000FC3" w:rsidRDefault="00A71B98">
            <w:r>
              <w:t>PN-85/M-74081</w:t>
            </w:r>
          </w:p>
        </w:tc>
        <w:tc>
          <w:tcPr>
            <w:tcW w:w="5030" w:type="dxa"/>
          </w:tcPr>
          <w:p w:rsidR="00000FC3" w:rsidRDefault="00A71B98">
            <w:r>
              <w:t>Skrzynki uliczne stosowane w instalacjach wodnych i gazowych.</w:t>
            </w:r>
          </w:p>
        </w:tc>
      </w:tr>
      <w:tr w:rsidR="00000FC3">
        <w:tc>
          <w:tcPr>
            <w:tcW w:w="496" w:type="dxa"/>
          </w:tcPr>
          <w:p w:rsidR="00000FC3" w:rsidRDefault="00A71B98">
            <w:pPr>
              <w:jc w:val="right"/>
            </w:pPr>
            <w:r>
              <w:t>40.</w:t>
            </w:r>
          </w:p>
        </w:tc>
        <w:tc>
          <w:tcPr>
            <w:tcW w:w="1984" w:type="dxa"/>
          </w:tcPr>
          <w:p w:rsidR="00000FC3" w:rsidRDefault="00A71B98">
            <w:r>
              <w:t>PN-89/M-74091</w:t>
            </w:r>
          </w:p>
        </w:tc>
        <w:tc>
          <w:tcPr>
            <w:tcW w:w="5030" w:type="dxa"/>
          </w:tcPr>
          <w:p w:rsidR="00000FC3" w:rsidRDefault="00A71B98">
            <w:r>
              <w:t xml:space="preserve">Armatura przemysłowa. Hydranty nadziemne na ciśnienie nominalne 1 </w:t>
            </w:r>
            <w:proofErr w:type="spellStart"/>
            <w:r>
              <w:t>MPa</w:t>
            </w:r>
            <w:proofErr w:type="spellEnd"/>
            <w:r>
              <w:t>.</w:t>
            </w:r>
          </w:p>
        </w:tc>
      </w:tr>
      <w:tr w:rsidR="00000FC3">
        <w:tc>
          <w:tcPr>
            <w:tcW w:w="496" w:type="dxa"/>
          </w:tcPr>
          <w:p w:rsidR="00000FC3" w:rsidRDefault="00A71B98">
            <w:pPr>
              <w:jc w:val="right"/>
            </w:pPr>
            <w:r>
              <w:t>41.</w:t>
            </w:r>
          </w:p>
        </w:tc>
        <w:tc>
          <w:tcPr>
            <w:tcW w:w="1984" w:type="dxa"/>
          </w:tcPr>
          <w:p w:rsidR="00000FC3" w:rsidRDefault="00A71B98">
            <w:r>
              <w:t>PN-89/M-74301</w:t>
            </w:r>
          </w:p>
        </w:tc>
        <w:tc>
          <w:tcPr>
            <w:tcW w:w="5030" w:type="dxa"/>
          </w:tcPr>
          <w:p w:rsidR="00000FC3" w:rsidRDefault="00A71B98">
            <w:r>
              <w:t xml:space="preserve">Armatura przemysłowa. Kompensatory </w:t>
            </w:r>
            <w:proofErr w:type="spellStart"/>
            <w:r>
              <w:t>jednodławicowe</w:t>
            </w:r>
            <w:proofErr w:type="spellEnd"/>
            <w:r>
              <w:t xml:space="preserve"> kołnierzowe żeliwne na ciśnienie nominalne 1 i 1,6 </w:t>
            </w:r>
            <w:proofErr w:type="spellStart"/>
            <w:r>
              <w:t>MPa</w:t>
            </w:r>
            <w:proofErr w:type="spellEnd"/>
            <w:r>
              <w:t>.</w:t>
            </w:r>
          </w:p>
        </w:tc>
      </w:tr>
      <w:tr w:rsidR="00000FC3">
        <w:tc>
          <w:tcPr>
            <w:tcW w:w="496" w:type="dxa"/>
          </w:tcPr>
          <w:p w:rsidR="00000FC3" w:rsidRDefault="00A71B98">
            <w:pPr>
              <w:jc w:val="right"/>
            </w:pPr>
            <w:r>
              <w:t>42.</w:t>
            </w:r>
          </w:p>
        </w:tc>
        <w:tc>
          <w:tcPr>
            <w:tcW w:w="1984" w:type="dxa"/>
          </w:tcPr>
          <w:p w:rsidR="00000FC3" w:rsidRDefault="00A71B98">
            <w:r>
              <w:t>BN-76/0648-76</w:t>
            </w:r>
          </w:p>
        </w:tc>
        <w:tc>
          <w:tcPr>
            <w:tcW w:w="5030" w:type="dxa"/>
          </w:tcPr>
          <w:p w:rsidR="00000FC3" w:rsidRDefault="00A71B98">
            <w:r>
              <w:t>Bitumiczne powłoki na rurach stalowych układanych w ziemi.</w:t>
            </w:r>
          </w:p>
        </w:tc>
      </w:tr>
      <w:tr w:rsidR="00000FC3">
        <w:tc>
          <w:tcPr>
            <w:tcW w:w="496" w:type="dxa"/>
          </w:tcPr>
          <w:p w:rsidR="00000FC3" w:rsidRDefault="00A71B98">
            <w:pPr>
              <w:jc w:val="right"/>
            </w:pPr>
            <w:r>
              <w:t>43.</w:t>
            </w:r>
          </w:p>
        </w:tc>
        <w:tc>
          <w:tcPr>
            <w:tcW w:w="1984" w:type="dxa"/>
          </w:tcPr>
          <w:p w:rsidR="00000FC3" w:rsidRDefault="00A71B98">
            <w:r>
              <w:t>BN-77/5213-04</w:t>
            </w:r>
          </w:p>
        </w:tc>
        <w:tc>
          <w:tcPr>
            <w:tcW w:w="5030" w:type="dxa"/>
          </w:tcPr>
          <w:p w:rsidR="00000FC3" w:rsidRDefault="00A71B98">
            <w:r>
              <w:t>Armatura przemysłowa. Hydranty. Wymagania i badania.</w:t>
            </w:r>
          </w:p>
        </w:tc>
      </w:tr>
      <w:tr w:rsidR="00000FC3">
        <w:tc>
          <w:tcPr>
            <w:tcW w:w="496" w:type="dxa"/>
          </w:tcPr>
          <w:p w:rsidR="00000FC3" w:rsidRDefault="00A71B98">
            <w:pPr>
              <w:jc w:val="right"/>
            </w:pPr>
            <w:r>
              <w:lastRenderedPageBreak/>
              <w:t>44.</w:t>
            </w:r>
          </w:p>
        </w:tc>
        <w:tc>
          <w:tcPr>
            <w:tcW w:w="1984" w:type="dxa"/>
          </w:tcPr>
          <w:p w:rsidR="00000FC3" w:rsidRDefault="00A71B98">
            <w:r>
              <w:t>BN-75/5220-02</w:t>
            </w:r>
          </w:p>
        </w:tc>
        <w:tc>
          <w:tcPr>
            <w:tcW w:w="5030" w:type="dxa"/>
          </w:tcPr>
          <w:p w:rsidR="00000FC3" w:rsidRDefault="00A71B98">
            <w:r>
              <w:t>Ochrona przed korozją. Wymagania ogólne i ocena wykonania.</w:t>
            </w:r>
          </w:p>
        </w:tc>
      </w:tr>
      <w:tr w:rsidR="00000FC3">
        <w:tc>
          <w:tcPr>
            <w:tcW w:w="496" w:type="dxa"/>
          </w:tcPr>
          <w:p w:rsidR="00000FC3" w:rsidRDefault="00A71B98">
            <w:pPr>
              <w:jc w:val="right"/>
            </w:pPr>
            <w:r>
              <w:t>45.</w:t>
            </w:r>
          </w:p>
        </w:tc>
        <w:tc>
          <w:tcPr>
            <w:tcW w:w="1984" w:type="dxa"/>
          </w:tcPr>
          <w:p w:rsidR="00000FC3" w:rsidRDefault="00A71B98">
            <w:r>
              <w:t>BN-74/6366-03</w:t>
            </w:r>
          </w:p>
        </w:tc>
        <w:tc>
          <w:tcPr>
            <w:tcW w:w="5030" w:type="dxa"/>
          </w:tcPr>
          <w:p w:rsidR="00000FC3" w:rsidRDefault="00A71B98">
            <w:r>
              <w:t>Rury polietylenowe typ 50. Wymiary.</w:t>
            </w:r>
          </w:p>
        </w:tc>
      </w:tr>
      <w:tr w:rsidR="00000FC3">
        <w:tc>
          <w:tcPr>
            <w:tcW w:w="496" w:type="dxa"/>
          </w:tcPr>
          <w:p w:rsidR="00000FC3" w:rsidRDefault="00A71B98">
            <w:pPr>
              <w:jc w:val="right"/>
            </w:pPr>
            <w:r>
              <w:t>46.</w:t>
            </w:r>
          </w:p>
        </w:tc>
        <w:tc>
          <w:tcPr>
            <w:tcW w:w="1984" w:type="dxa"/>
          </w:tcPr>
          <w:p w:rsidR="00000FC3" w:rsidRDefault="00A71B98">
            <w:r>
              <w:t>BN-74/6366-04</w:t>
            </w:r>
          </w:p>
        </w:tc>
        <w:tc>
          <w:tcPr>
            <w:tcW w:w="5030" w:type="dxa"/>
          </w:tcPr>
          <w:p w:rsidR="00000FC3" w:rsidRDefault="00A71B98">
            <w:r>
              <w:t>Rury polietylenowe typ 50. Wymagania techniczne.</w:t>
            </w:r>
          </w:p>
        </w:tc>
      </w:tr>
      <w:tr w:rsidR="00000FC3">
        <w:tc>
          <w:tcPr>
            <w:tcW w:w="496" w:type="dxa"/>
          </w:tcPr>
          <w:p w:rsidR="00000FC3" w:rsidRDefault="00A71B98">
            <w:pPr>
              <w:jc w:val="right"/>
            </w:pPr>
            <w:r>
              <w:t>47.</w:t>
            </w:r>
          </w:p>
        </w:tc>
        <w:tc>
          <w:tcPr>
            <w:tcW w:w="1984" w:type="dxa"/>
          </w:tcPr>
          <w:p w:rsidR="00000FC3" w:rsidRDefault="00A71B98">
            <w:r>
              <w:t>BN-80/6366-08</w:t>
            </w:r>
          </w:p>
        </w:tc>
        <w:tc>
          <w:tcPr>
            <w:tcW w:w="5030" w:type="dxa"/>
          </w:tcPr>
          <w:p w:rsidR="00000FC3" w:rsidRDefault="00A71B98">
            <w:r>
              <w:t>Rury ciśnieniowe z polipropylenu. Wymagania i badania.</w:t>
            </w:r>
          </w:p>
        </w:tc>
      </w:tr>
      <w:tr w:rsidR="00000FC3">
        <w:tc>
          <w:tcPr>
            <w:tcW w:w="496" w:type="dxa"/>
          </w:tcPr>
          <w:p w:rsidR="00000FC3" w:rsidRDefault="00A71B98">
            <w:pPr>
              <w:jc w:val="right"/>
            </w:pPr>
            <w:r>
              <w:t>48.</w:t>
            </w:r>
          </w:p>
        </w:tc>
        <w:tc>
          <w:tcPr>
            <w:tcW w:w="1984" w:type="dxa"/>
          </w:tcPr>
          <w:p w:rsidR="00000FC3" w:rsidRDefault="00A71B98">
            <w:r>
              <w:t>BN-77/6731-08</w:t>
            </w:r>
          </w:p>
        </w:tc>
        <w:tc>
          <w:tcPr>
            <w:tcW w:w="5030" w:type="dxa"/>
          </w:tcPr>
          <w:p w:rsidR="00000FC3" w:rsidRDefault="00A71B98">
            <w:r>
              <w:t>Cement. Transport i przechowywanie.</w:t>
            </w:r>
          </w:p>
        </w:tc>
      </w:tr>
      <w:tr w:rsidR="00000FC3">
        <w:tc>
          <w:tcPr>
            <w:tcW w:w="496" w:type="dxa"/>
          </w:tcPr>
          <w:p w:rsidR="00000FC3" w:rsidRDefault="00A71B98">
            <w:pPr>
              <w:jc w:val="right"/>
            </w:pPr>
            <w:r>
              <w:t>49.</w:t>
            </w:r>
          </w:p>
        </w:tc>
        <w:tc>
          <w:tcPr>
            <w:tcW w:w="1984" w:type="dxa"/>
          </w:tcPr>
          <w:p w:rsidR="00000FC3" w:rsidRDefault="00A71B98">
            <w:r>
              <w:t>BN-62/6738-03,04,07</w:t>
            </w:r>
          </w:p>
        </w:tc>
        <w:tc>
          <w:tcPr>
            <w:tcW w:w="5030" w:type="dxa"/>
          </w:tcPr>
          <w:p w:rsidR="00000FC3" w:rsidRDefault="00A71B98">
            <w:r>
              <w:t>Beton hydrotechniczny. Wymagania techniczne.</w:t>
            </w:r>
          </w:p>
        </w:tc>
      </w:tr>
      <w:tr w:rsidR="00000FC3">
        <w:tc>
          <w:tcPr>
            <w:tcW w:w="496" w:type="dxa"/>
          </w:tcPr>
          <w:p w:rsidR="00000FC3" w:rsidRDefault="00A71B98">
            <w:pPr>
              <w:jc w:val="right"/>
            </w:pPr>
            <w:r>
              <w:t>50.</w:t>
            </w:r>
          </w:p>
        </w:tc>
        <w:tc>
          <w:tcPr>
            <w:tcW w:w="1984" w:type="dxa"/>
          </w:tcPr>
          <w:p w:rsidR="00000FC3" w:rsidRDefault="00A71B98">
            <w:r>
              <w:t>BN-87/6755-06</w:t>
            </w:r>
          </w:p>
        </w:tc>
        <w:tc>
          <w:tcPr>
            <w:tcW w:w="5030" w:type="dxa"/>
          </w:tcPr>
          <w:p w:rsidR="00000FC3" w:rsidRDefault="00A71B98">
            <w:r>
              <w:t>Welon z włókien szklanych.</w:t>
            </w:r>
          </w:p>
        </w:tc>
      </w:tr>
      <w:tr w:rsidR="00000FC3">
        <w:tc>
          <w:tcPr>
            <w:tcW w:w="496" w:type="dxa"/>
          </w:tcPr>
          <w:p w:rsidR="00000FC3" w:rsidRDefault="00A71B98">
            <w:pPr>
              <w:jc w:val="right"/>
            </w:pPr>
            <w:r>
              <w:t>51.</w:t>
            </w:r>
          </w:p>
        </w:tc>
        <w:tc>
          <w:tcPr>
            <w:tcW w:w="1984" w:type="dxa"/>
          </w:tcPr>
          <w:p w:rsidR="00000FC3" w:rsidRDefault="00A71B98">
            <w:r>
              <w:t>BN-66/6774-01</w:t>
            </w:r>
          </w:p>
        </w:tc>
        <w:tc>
          <w:tcPr>
            <w:tcW w:w="5030" w:type="dxa"/>
          </w:tcPr>
          <w:p w:rsidR="00000FC3" w:rsidRDefault="00A71B98">
            <w:r>
              <w:t>Kruszywo naturalne do nawierzchni drogowych i kolejowych. Żwir i pospółka.</w:t>
            </w:r>
          </w:p>
        </w:tc>
      </w:tr>
      <w:tr w:rsidR="00000FC3">
        <w:tc>
          <w:tcPr>
            <w:tcW w:w="496" w:type="dxa"/>
          </w:tcPr>
          <w:p w:rsidR="00000FC3" w:rsidRDefault="00A71B98">
            <w:pPr>
              <w:jc w:val="right"/>
            </w:pPr>
            <w:r>
              <w:t>52.</w:t>
            </w:r>
          </w:p>
        </w:tc>
        <w:tc>
          <w:tcPr>
            <w:tcW w:w="1984" w:type="dxa"/>
          </w:tcPr>
          <w:p w:rsidR="00000FC3" w:rsidRDefault="00A71B98">
            <w:r>
              <w:t>BN-84/6774-02</w:t>
            </w:r>
          </w:p>
        </w:tc>
        <w:tc>
          <w:tcPr>
            <w:tcW w:w="5030" w:type="dxa"/>
          </w:tcPr>
          <w:p w:rsidR="00000FC3" w:rsidRDefault="00A71B98">
            <w:r>
              <w:t>Kruszywo mineralne. Kruszywo kamienne łamane do nawierzchni drogowych.</w:t>
            </w:r>
          </w:p>
        </w:tc>
      </w:tr>
      <w:tr w:rsidR="00000FC3">
        <w:tc>
          <w:tcPr>
            <w:tcW w:w="496" w:type="dxa"/>
          </w:tcPr>
          <w:p w:rsidR="00000FC3" w:rsidRDefault="00A71B98">
            <w:pPr>
              <w:jc w:val="right"/>
            </w:pPr>
            <w:r>
              <w:t>53.</w:t>
            </w:r>
          </w:p>
        </w:tc>
        <w:tc>
          <w:tcPr>
            <w:tcW w:w="1984" w:type="dxa"/>
          </w:tcPr>
          <w:p w:rsidR="00000FC3" w:rsidRDefault="00A71B98">
            <w:r>
              <w:t>BN-83/8836-02</w:t>
            </w:r>
          </w:p>
        </w:tc>
        <w:tc>
          <w:tcPr>
            <w:tcW w:w="5030" w:type="dxa"/>
          </w:tcPr>
          <w:p w:rsidR="00000FC3" w:rsidRDefault="00A71B98">
            <w:r>
              <w:t>Przewody podziemne. Roboty ziemne. Wymagania i badania przy odbiorze.</w:t>
            </w:r>
          </w:p>
        </w:tc>
      </w:tr>
      <w:tr w:rsidR="00000FC3">
        <w:tc>
          <w:tcPr>
            <w:tcW w:w="496" w:type="dxa"/>
          </w:tcPr>
          <w:p w:rsidR="00000FC3" w:rsidRDefault="00A71B98">
            <w:pPr>
              <w:jc w:val="right"/>
            </w:pPr>
            <w:r>
              <w:t>54.</w:t>
            </w:r>
          </w:p>
        </w:tc>
        <w:tc>
          <w:tcPr>
            <w:tcW w:w="1984" w:type="dxa"/>
          </w:tcPr>
          <w:p w:rsidR="00000FC3" w:rsidRDefault="00A71B98">
            <w:r>
              <w:t>BN-83/8971-06.01</w:t>
            </w:r>
          </w:p>
        </w:tc>
        <w:tc>
          <w:tcPr>
            <w:tcW w:w="5030" w:type="dxa"/>
          </w:tcPr>
          <w:p w:rsidR="00000FC3" w:rsidRDefault="00A71B98">
            <w:r>
              <w:t>Rury bezciśnieniowe. Kielichowe rury betonowe i żelbetowe „</w:t>
            </w:r>
            <w:proofErr w:type="spellStart"/>
            <w:r>
              <w:t>Wipro</w:t>
            </w:r>
            <w:proofErr w:type="spellEnd"/>
            <w:r>
              <w:t>”.</w:t>
            </w:r>
          </w:p>
        </w:tc>
      </w:tr>
      <w:tr w:rsidR="00000FC3">
        <w:tc>
          <w:tcPr>
            <w:tcW w:w="496" w:type="dxa"/>
          </w:tcPr>
          <w:p w:rsidR="00000FC3" w:rsidRDefault="00A71B98">
            <w:pPr>
              <w:jc w:val="right"/>
            </w:pPr>
            <w:r>
              <w:t>55.</w:t>
            </w:r>
          </w:p>
        </w:tc>
        <w:tc>
          <w:tcPr>
            <w:tcW w:w="1984" w:type="dxa"/>
          </w:tcPr>
          <w:p w:rsidR="00000FC3" w:rsidRDefault="00A71B98">
            <w:r>
              <w:t>BN-86/8971-08</w:t>
            </w:r>
          </w:p>
        </w:tc>
        <w:tc>
          <w:tcPr>
            <w:tcW w:w="5030" w:type="dxa"/>
          </w:tcPr>
          <w:p w:rsidR="00000FC3" w:rsidRDefault="00A71B98">
            <w:r>
              <w:t>Prefabrykaty budowlane z betonu. Kręgi betonowe i żelbetowe.</w:t>
            </w:r>
          </w:p>
        </w:tc>
      </w:tr>
      <w:tr w:rsidR="00000FC3">
        <w:tc>
          <w:tcPr>
            <w:tcW w:w="496" w:type="dxa"/>
          </w:tcPr>
          <w:p w:rsidR="00000FC3" w:rsidRDefault="00A71B98">
            <w:pPr>
              <w:jc w:val="right"/>
            </w:pPr>
            <w:r>
              <w:t>56.</w:t>
            </w:r>
          </w:p>
        </w:tc>
        <w:tc>
          <w:tcPr>
            <w:tcW w:w="1984" w:type="dxa"/>
          </w:tcPr>
          <w:p w:rsidR="00000FC3" w:rsidRDefault="00A71B98">
            <w:r>
              <w:t>BN-86/9192-03</w:t>
            </w:r>
          </w:p>
        </w:tc>
        <w:tc>
          <w:tcPr>
            <w:tcW w:w="5030" w:type="dxa"/>
          </w:tcPr>
          <w:p w:rsidR="00000FC3" w:rsidRDefault="00A71B98">
            <w:r>
              <w:t>Wodociągi wiejskie. Przewody ciśnieniowe z rur stalowych i żeliwnych. Wymagania i badania przy odbiorze.</w:t>
            </w:r>
          </w:p>
        </w:tc>
      </w:tr>
      <w:tr w:rsidR="00000FC3">
        <w:tc>
          <w:tcPr>
            <w:tcW w:w="496" w:type="dxa"/>
          </w:tcPr>
          <w:p w:rsidR="00000FC3" w:rsidRDefault="00A71B98">
            <w:pPr>
              <w:jc w:val="right"/>
            </w:pPr>
            <w:r>
              <w:t>57.</w:t>
            </w:r>
          </w:p>
        </w:tc>
        <w:tc>
          <w:tcPr>
            <w:tcW w:w="1984" w:type="dxa"/>
          </w:tcPr>
          <w:p w:rsidR="00000FC3" w:rsidRDefault="00A71B98">
            <w:r>
              <w:t>BN-81/9192-04</w:t>
            </w:r>
          </w:p>
        </w:tc>
        <w:tc>
          <w:tcPr>
            <w:tcW w:w="5030" w:type="dxa"/>
          </w:tcPr>
          <w:p w:rsidR="00000FC3" w:rsidRDefault="00A71B98">
            <w:r>
              <w:t>Wodociągi wiejskie. Bloki oporowe prefabrykowane. Warunki techniczne wykonania i wbudowania.</w:t>
            </w:r>
          </w:p>
        </w:tc>
      </w:tr>
      <w:tr w:rsidR="00000FC3">
        <w:tc>
          <w:tcPr>
            <w:tcW w:w="496" w:type="dxa"/>
          </w:tcPr>
          <w:p w:rsidR="00000FC3" w:rsidRDefault="00A71B98">
            <w:pPr>
              <w:jc w:val="right"/>
            </w:pPr>
            <w:r>
              <w:t>58.</w:t>
            </w:r>
          </w:p>
        </w:tc>
        <w:tc>
          <w:tcPr>
            <w:tcW w:w="1984" w:type="dxa"/>
          </w:tcPr>
          <w:p w:rsidR="00000FC3" w:rsidRDefault="00A71B98">
            <w:r>
              <w:t>BN-81/9192-05</w:t>
            </w:r>
          </w:p>
        </w:tc>
        <w:tc>
          <w:tcPr>
            <w:tcW w:w="5030" w:type="dxa"/>
          </w:tcPr>
          <w:p w:rsidR="00000FC3" w:rsidRDefault="00A71B98">
            <w:r>
              <w:t>Wodociągi wiejskie. Bloki oporowe. Wymiary i warunki stosowania.</w:t>
            </w:r>
          </w:p>
        </w:tc>
      </w:tr>
    </w:tbl>
    <w:p w:rsidR="00000FC3" w:rsidRDefault="00000FC3"/>
    <w:p w:rsidR="00000FC3" w:rsidRDefault="00000FC3"/>
    <w:tbl>
      <w:tblPr>
        <w:tblW w:w="0" w:type="auto"/>
        <w:tblLayout w:type="fixed"/>
        <w:tblCellMar>
          <w:left w:w="70" w:type="dxa"/>
          <w:right w:w="70" w:type="dxa"/>
        </w:tblCellMar>
        <w:tblLook w:val="0000"/>
      </w:tblPr>
      <w:tblGrid>
        <w:gridCol w:w="496"/>
        <w:gridCol w:w="1984"/>
        <w:gridCol w:w="5030"/>
      </w:tblGrid>
      <w:tr w:rsidR="00000FC3">
        <w:tc>
          <w:tcPr>
            <w:tcW w:w="496" w:type="dxa"/>
          </w:tcPr>
          <w:p w:rsidR="00000FC3" w:rsidRDefault="00A71B98">
            <w:pPr>
              <w:jc w:val="right"/>
            </w:pPr>
            <w:r>
              <w:t>59.</w:t>
            </w:r>
          </w:p>
        </w:tc>
        <w:tc>
          <w:tcPr>
            <w:tcW w:w="1984" w:type="dxa"/>
          </w:tcPr>
          <w:p w:rsidR="00000FC3" w:rsidRDefault="00A71B98">
            <w:r>
              <w:t>BN-82/9192-06</w:t>
            </w:r>
          </w:p>
        </w:tc>
        <w:tc>
          <w:tcPr>
            <w:tcW w:w="5030" w:type="dxa"/>
          </w:tcPr>
          <w:p w:rsidR="00000FC3" w:rsidRDefault="00A71B98">
            <w:r>
              <w:t xml:space="preserve">Wodociągi wiejskie. Szczelność przewodów z PCW układanych metodą </w:t>
            </w:r>
            <w:proofErr w:type="spellStart"/>
            <w:r>
              <w:t>bezodkrywkową</w:t>
            </w:r>
            <w:proofErr w:type="spellEnd"/>
            <w:r>
              <w:t>. Wymagania i badania przy odbiorze.</w:t>
            </w:r>
          </w:p>
        </w:tc>
      </w:tr>
    </w:tbl>
    <w:p w:rsidR="00000FC3" w:rsidRDefault="00A71B98">
      <w:pPr>
        <w:pStyle w:val="Nagwek2"/>
      </w:pPr>
      <w:r>
        <w:t>10.2. Inne dokumenty</w:t>
      </w:r>
    </w:p>
    <w:p w:rsidR="00000FC3" w:rsidRDefault="00A71B98" w:rsidP="007B0C26">
      <w:pPr>
        <w:numPr>
          <w:ilvl w:val="0"/>
          <w:numId w:val="61"/>
        </w:numPr>
        <w:ind w:left="397" w:hanging="284"/>
      </w:pPr>
      <w:r>
        <w:t>Instrukcja nr 240 ITB. Instrukcja zabezpieczenia przed korozją konstrukcji betonowych i żelbetowych. Instytut Techniki Budowlanej, Warszawa 1982 r.</w:t>
      </w:r>
    </w:p>
    <w:p w:rsidR="00000FC3" w:rsidRDefault="00A71B98" w:rsidP="007B0C26">
      <w:pPr>
        <w:numPr>
          <w:ilvl w:val="0"/>
          <w:numId w:val="61"/>
        </w:numPr>
        <w:ind w:left="397" w:hanging="284"/>
      </w:pPr>
      <w:r>
        <w:t>Instrukcja nr 259 ITB. Wymagania dla biur projektowych w sprawie zabezpieczenia przed korozją projektowanych budowli. Instytut techniki Budowlanej, Warszawa        1984 r.</w:t>
      </w:r>
    </w:p>
    <w:p w:rsidR="00000FC3" w:rsidRDefault="00A71B98" w:rsidP="007B0C26">
      <w:pPr>
        <w:numPr>
          <w:ilvl w:val="0"/>
          <w:numId w:val="61"/>
        </w:numPr>
        <w:ind w:left="397" w:hanging="284"/>
      </w:pPr>
      <w:r>
        <w:t>Katalog budownictwa</w:t>
      </w:r>
    </w:p>
    <w:tbl>
      <w:tblPr>
        <w:tblW w:w="0" w:type="auto"/>
        <w:tblInd w:w="354" w:type="dxa"/>
        <w:tblLayout w:type="fixed"/>
        <w:tblCellMar>
          <w:left w:w="70" w:type="dxa"/>
          <w:right w:w="70" w:type="dxa"/>
        </w:tblCellMar>
        <w:tblLook w:val="0000"/>
      </w:tblPr>
      <w:tblGrid>
        <w:gridCol w:w="1701"/>
        <w:gridCol w:w="5455"/>
      </w:tblGrid>
      <w:tr w:rsidR="00000FC3">
        <w:tc>
          <w:tcPr>
            <w:tcW w:w="1701" w:type="dxa"/>
          </w:tcPr>
          <w:p w:rsidR="00000FC3" w:rsidRDefault="00A71B98">
            <w:r>
              <w:t xml:space="preserve"> KB 4 - 4.11.6 (1)</w:t>
            </w:r>
          </w:p>
        </w:tc>
        <w:tc>
          <w:tcPr>
            <w:tcW w:w="5455" w:type="dxa"/>
          </w:tcPr>
          <w:p w:rsidR="00000FC3" w:rsidRDefault="00A71B98">
            <w:r>
              <w:t>przejścia rurociągami wodociągowymi pod przeszkodami - typ       P1 do P6 (marzec 1979 r.)</w:t>
            </w:r>
          </w:p>
        </w:tc>
      </w:tr>
      <w:tr w:rsidR="00000FC3">
        <w:tc>
          <w:tcPr>
            <w:tcW w:w="1701" w:type="dxa"/>
          </w:tcPr>
          <w:p w:rsidR="00000FC3" w:rsidRDefault="00A71B98">
            <w:r>
              <w:t xml:space="preserve"> KB 4 - 4.11.5 (5)</w:t>
            </w:r>
          </w:p>
        </w:tc>
        <w:tc>
          <w:tcPr>
            <w:tcW w:w="5455" w:type="dxa"/>
          </w:tcPr>
          <w:p w:rsidR="00000FC3" w:rsidRDefault="00A71B98">
            <w:r>
              <w:t>studzienki wodociągowe dla zasuw (czerwiec 1973 r.)</w:t>
            </w:r>
          </w:p>
        </w:tc>
      </w:tr>
      <w:tr w:rsidR="00000FC3">
        <w:tc>
          <w:tcPr>
            <w:tcW w:w="1701" w:type="dxa"/>
          </w:tcPr>
          <w:p w:rsidR="00000FC3" w:rsidRDefault="00A71B98">
            <w:r>
              <w:t xml:space="preserve"> KB 8 - 13.7 (1)</w:t>
            </w:r>
          </w:p>
        </w:tc>
        <w:tc>
          <w:tcPr>
            <w:tcW w:w="5455" w:type="dxa"/>
          </w:tcPr>
          <w:p w:rsidR="00000FC3" w:rsidRDefault="00A71B98">
            <w:r>
              <w:t>przejścia przez ściany budowli rurociągami wodociągowymi              i kanalizacyjnymi (czerwiec 1989r.).</w:t>
            </w:r>
          </w:p>
        </w:tc>
      </w:tr>
    </w:tbl>
    <w:p w:rsidR="00000FC3" w:rsidRDefault="00000FC3"/>
    <w:p w:rsidR="00000FC3" w:rsidRDefault="00A71B98">
      <w:pPr>
        <w:pStyle w:val="Nagwek1"/>
      </w:pPr>
      <w:r>
        <w:tab/>
      </w:r>
    </w:p>
    <w:p w:rsidR="00A71B98" w:rsidRDefault="00A71B98"/>
    <w:sectPr w:rsidR="00A71B98" w:rsidSect="00980EBC">
      <w:pgSz w:w="11907" w:h="16840" w:code="9"/>
      <w:pgMar w:top="-993" w:right="2268" w:bottom="993" w:left="2268" w:header="2268" w:footer="283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5275" w:rsidRDefault="009C5275">
      <w:r>
        <w:separator/>
      </w:r>
    </w:p>
  </w:endnote>
  <w:endnote w:type="continuationSeparator" w:id="0">
    <w:p w:rsidR="009C5275" w:rsidRDefault="009C527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embedRegular r:id="rId1" w:fontKey="{7BFA8469-42CB-4AA3-A569-D3DD9B5664E9}"/>
  </w:font>
  <w:font w:name="Century Gothic">
    <w:panose1 w:val="020B0502020202020204"/>
    <w:charset w:val="EE"/>
    <w:family w:val="swiss"/>
    <w:pitch w:val="variable"/>
    <w:sig w:usb0="00000287" w:usb1="00000000" w:usb2="00000000" w:usb3="00000000" w:csb0="0000009F" w:csb1="00000000"/>
    <w:embedRegular r:id="rId2" w:fontKey="{E8015D58-F583-41AD-821B-FEFB7FC0CCB7}"/>
  </w:font>
  <w:font w:name="Cambria">
    <w:panose1 w:val="02040503050406030204"/>
    <w:charset w:val="EE"/>
    <w:family w:val="roman"/>
    <w:pitch w:val="variable"/>
    <w:sig w:usb0="E00002FF" w:usb1="400004FF" w:usb2="00000000" w:usb3="00000000" w:csb0="0000019F" w:csb1="00000000"/>
    <w:embedRegular r:id="rId3" w:fontKey="{A029426A-4828-49AA-8732-37B06706A73B}"/>
  </w:font>
  <w:font w:name="Calibri">
    <w:panose1 w:val="020F0502020204030204"/>
    <w:charset w:val="EE"/>
    <w:family w:val="swiss"/>
    <w:pitch w:val="variable"/>
    <w:sig w:usb0="E00002FF" w:usb1="4000ACFF" w:usb2="00000001" w:usb3="00000000" w:csb0="0000019F" w:csb1="00000000"/>
    <w:embedRegular r:id="rId4" w:fontKey="{3D82BA67-AF38-4F1C-86F9-E5BE9B454A1D}"/>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5275" w:rsidRDefault="009C5275">
      <w:r>
        <w:separator/>
      </w:r>
    </w:p>
  </w:footnote>
  <w:footnote w:type="continuationSeparator" w:id="0">
    <w:p w:rsidR="009C5275" w:rsidRDefault="009C527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C0EA6B2"/>
    <w:lvl w:ilvl="0">
      <w:numFmt w:val="bullet"/>
      <w:lvlText w:val="*"/>
      <w:lvlJc w:val="left"/>
    </w:lvl>
  </w:abstractNum>
  <w:abstractNum w:abstractNumId="1">
    <w:nsid w:val="037F5CBD"/>
    <w:multiLevelType w:val="singleLevel"/>
    <w:tmpl w:val="F6D0244C"/>
    <w:lvl w:ilvl="0">
      <w:start w:val="1"/>
      <w:numFmt w:val="lowerLetter"/>
      <w:lvlText w:val="%1)"/>
      <w:legacy w:legacy="1" w:legacySpace="0" w:legacyIndent="283"/>
      <w:lvlJc w:val="left"/>
      <w:pPr>
        <w:ind w:left="283" w:hanging="283"/>
      </w:pPr>
    </w:lvl>
  </w:abstractNum>
  <w:abstractNum w:abstractNumId="2">
    <w:nsid w:val="0493265D"/>
    <w:multiLevelType w:val="singleLevel"/>
    <w:tmpl w:val="DA80EA40"/>
    <w:lvl w:ilvl="0">
      <w:start w:val="5"/>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3">
    <w:nsid w:val="12C001A6"/>
    <w:multiLevelType w:val="singleLevel"/>
    <w:tmpl w:val="CE36A83E"/>
    <w:lvl w:ilvl="0">
      <w:start w:val="8"/>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4">
    <w:nsid w:val="149F502E"/>
    <w:multiLevelType w:val="singleLevel"/>
    <w:tmpl w:val="5394C702"/>
    <w:lvl w:ilvl="0">
      <w:start w:val="60"/>
      <w:numFmt w:val="decimal"/>
      <w:lvlText w:val="%1."/>
      <w:legacy w:legacy="1" w:legacySpace="0" w:legacyIndent="283"/>
      <w:lvlJc w:val="left"/>
      <w:pPr>
        <w:ind w:left="396" w:hanging="283"/>
      </w:pPr>
    </w:lvl>
  </w:abstractNum>
  <w:abstractNum w:abstractNumId="5">
    <w:nsid w:val="14A94D91"/>
    <w:multiLevelType w:val="singleLevel"/>
    <w:tmpl w:val="E7E6F6D4"/>
    <w:lvl w:ilvl="0">
      <w:start w:val="5"/>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6">
    <w:nsid w:val="14EC4ED8"/>
    <w:multiLevelType w:val="singleLevel"/>
    <w:tmpl w:val="198A4C24"/>
    <w:lvl w:ilvl="0">
      <w:start w:val="1"/>
      <w:numFmt w:val="decimal"/>
      <w:lvlText w:val="5.5.5.%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7">
    <w:nsid w:val="16F56D24"/>
    <w:multiLevelType w:val="singleLevel"/>
    <w:tmpl w:val="F6D0244C"/>
    <w:lvl w:ilvl="0">
      <w:start w:val="1"/>
      <w:numFmt w:val="lowerLetter"/>
      <w:lvlText w:val="%1)"/>
      <w:legacy w:legacy="1" w:legacySpace="0" w:legacyIndent="283"/>
      <w:lvlJc w:val="left"/>
      <w:pPr>
        <w:ind w:left="283" w:hanging="283"/>
      </w:pPr>
    </w:lvl>
  </w:abstractNum>
  <w:abstractNum w:abstractNumId="8">
    <w:nsid w:val="178B6F0E"/>
    <w:multiLevelType w:val="singleLevel"/>
    <w:tmpl w:val="7EFE79B0"/>
    <w:lvl w:ilvl="0">
      <w:start w:val="5"/>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9">
    <w:nsid w:val="18FD5D84"/>
    <w:multiLevelType w:val="singleLevel"/>
    <w:tmpl w:val="C98CA82A"/>
    <w:lvl w:ilvl="0">
      <w:start w:val="3"/>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10">
    <w:nsid w:val="1D690679"/>
    <w:multiLevelType w:val="singleLevel"/>
    <w:tmpl w:val="F6D0244C"/>
    <w:lvl w:ilvl="0">
      <w:start w:val="1"/>
      <w:numFmt w:val="lowerLetter"/>
      <w:lvlText w:val="%1)"/>
      <w:legacy w:legacy="1" w:legacySpace="0" w:legacyIndent="283"/>
      <w:lvlJc w:val="left"/>
      <w:pPr>
        <w:ind w:left="283" w:hanging="283"/>
      </w:pPr>
    </w:lvl>
  </w:abstractNum>
  <w:abstractNum w:abstractNumId="11">
    <w:nsid w:val="20970B48"/>
    <w:multiLevelType w:val="singleLevel"/>
    <w:tmpl w:val="DEBEAA9C"/>
    <w:lvl w:ilvl="0">
      <w:start w:val="1"/>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12">
    <w:nsid w:val="32356571"/>
    <w:multiLevelType w:val="singleLevel"/>
    <w:tmpl w:val="E9E6ACC6"/>
    <w:lvl w:ilvl="0">
      <w:start w:val="2"/>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13">
    <w:nsid w:val="32EE0543"/>
    <w:multiLevelType w:val="singleLevel"/>
    <w:tmpl w:val="348C4752"/>
    <w:lvl w:ilvl="0">
      <w:start w:val="3"/>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14">
    <w:nsid w:val="335B6A98"/>
    <w:multiLevelType w:val="singleLevel"/>
    <w:tmpl w:val="2D8A7224"/>
    <w:lvl w:ilvl="0">
      <w:start w:val="8"/>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15">
    <w:nsid w:val="33B72AE1"/>
    <w:multiLevelType w:val="singleLevel"/>
    <w:tmpl w:val="4B4E3CEC"/>
    <w:lvl w:ilvl="0">
      <w:start w:val="10"/>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16">
    <w:nsid w:val="33D656E7"/>
    <w:multiLevelType w:val="singleLevel"/>
    <w:tmpl w:val="30BC14B4"/>
    <w:lvl w:ilvl="0">
      <w:start w:val="2"/>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17">
    <w:nsid w:val="35595622"/>
    <w:multiLevelType w:val="singleLevel"/>
    <w:tmpl w:val="26DAD768"/>
    <w:lvl w:ilvl="0">
      <w:start w:val="7"/>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18">
    <w:nsid w:val="37880C32"/>
    <w:multiLevelType w:val="singleLevel"/>
    <w:tmpl w:val="1B8C3590"/>
    <w:lvl w:ilvl="0">
      <w:start w:val="9"/>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19">
    <w:nsid w:val="44356581"/>
    <w:multiLevelType w:val="singleLevel"/>
    <w:tmpl w:val="A18CE236"/>
    <w:lvl w:ilvl="0">
      <w:start w:val="1"/>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20">
    <w:nsid w:val="44B10CD2"/>
    <w:multiLevelType w:val="singleLevel"/>
    <w:tmpl w:val="14B487BE"/>
    <w:lvl w:ilvl="0">
      <w:start w:val="4"/>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21">
    <w:nsid w:val="44CB73D1"/>
    <w:multiLevelType w:val="singleLevel"/>
    <w:tmpl w:val="F64202C6"/>
    <w:lvl w:ilvl="0">
      <w:start w:val="1"/>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22">
    <w:nsid w:val="450E66B8"/>
    <w:multiLevelType w:val="singleLevel"/>
    <w:tmpl w:val="FC5AB1CA"/>
    <w:lvl w:ilvl="0">
      <w:start w:val="7"/>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23">
    <w:nsid w:val="45C67B56"/>
    <w:multiLevelType w:val="singleLevel"/>
    <w:tmpl w:val="A4B2DE18"/>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abstractNum>
  <w:abstractNum w:abstractNumId="24">
    <w:nsid w:val="46765E87"/>
    <w:multiLevelType w:val="singleLevel"/>
    <w:tmpl w:val="6DB2B3E6"/>
    <w:lvl w:ilvl="0">
      <w:start w:val="1"/>
      <w:numFmt w:val="decimal"/>
      <w:lvlText w:val="5.5.10.%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5">
    <w:nsid w:val="483263AB"/>
    <w:multiLevelType w:val="singleLevel"/>
    <w:tmpl w:val="B726AD6C"/>
    <w:lvl w:ilvl="0">
      <w:start w:val="7"/>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26">
    <w:nsid w:val="49226174"/>
    <w:multiLevelType w:val="singleLevel"/>
    <w:tmpl w:val="B1E646EE"/>
    <w:lvl w:ilvl="0">
      <w:start w:val="1"/>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27">
    <w:nsid w:val="49B57B7F"/>
    <w:multiLevelType w:val="singleLevel"/>
    <w:tmpl w:val="0088A92C"/>
    <w:lvl w:ilvl="0">
      <w:start w:val="3"/>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28">
    <w:nsid w:val="4AE328D9"/>
    <w:multiLevelType w:val="singleLevel"/>
    <w:tmpl w:val="8AF8EA76"/>
    <w:lvl w:ilvl="0">
      <w:start w:val="2"/>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29">
    <w:nsid w:val="4B9A12F1"/>
    <w:multiLevelType w:val="singleLevel"/>
    <w:tmpl w:val="BAEC945A"/>
    <w:lvl w:ilvl="0">
      <w:start w:val="1"/>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0">
    <w:nsid w:val="4C286BDF"/>
    <w:multiLevelType w:val="singleLevel"/>
    <w:tmpl w:val="5008B00E"/>
    <w:lvl w:ilvl="0">
      <w:start w:val="2"/>
      <w:numFmt w:val="decimal"/>
      <w:lvlText w:val="5.5.5.%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1">
    <w:nsid w:val="4C662684"/>
    <w:multiLevelType w:val="singleLevel"/>
    <w:tmpl w:val="927E8662"/>
    <w:lvl w:ilvl="0">
      <w:start w:val="3"/>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32">
    <w:nsid w:val="4D282D59"/>
    <w:multiLevelType w:val="singleLevel"/>
    <w:tmpl w:val="B18606B6"/>
    <w:lvl w:ilvl="0">
      <w:start w:val="3"/>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abstractNum w:abstractNumId="33">
    <w:nsid w:val="4E9F723F"/>
    <w:multiLevelType w:val="singleLevel"/>
    <w:tmpl w:val="3CA0355C"/>
    <w:lvl w:ilvl="0">
      <w:start w:val="8"/>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34">
    <w:nsid w:val="50190424"/>
    <w:multiLevelType w:val="singleLevel"/>
    <w:tmpl w:val="1C08A9D2"/>
    <w:lvl w:ilvl="0">
      <w:start w:val="1"/>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35">
    <w:nsid w:val="516D1AAA"/>
    <w:multiLevelType w:val="singleLevel"/>
    <w:tmpl w:val="24F4F110"/>
    <w:lvl w:ilvl="0">
      <w:start w:val="4"/>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36">
    <w:nsid w:val="56D741A6"/>
    <w:multiLevelType w:val="singleLevel"/>
    <w:tmpl w:val="6E6A58F0"/>
    <w:lvl w:ilvl="0">
      <w:start w:val="6"/>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37">
    <w:nsid w:val="57342EE2"/>
    <w:multiLevelType w:val="singleLevel"/>
    <w:tmpl w:val="83A4BE0A"/>
    <w:lvl w:ilvl="0">
      <w:start w:val="7"/>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38">
    <w:nsid w:val="5D427E6D"/>
    <w:multiLevelType w:val="singleLevel"/>
    <w:tmpl w:val="0058A6D4"/>
    <w:lvl w:ilvl="0">
      <w:start w:val="6"/>
      <w:numFmt w:val="decimal"/>
      <w:lvlText w:val="2.5.%1. "/>
      <w:legacy w:legacy="1" w:legacySpace="0" w:legacyIndent="283"/>
      <w:lvlJc w:val="left"/>
      <w:pPr>
        <w:ind w:left="283" w:hanging="283"/>
      </w:pPr>
      <w:rPr>
        <w:rFonts w:ascii="Times New Roman" w:hAnsi="Times New Roman" w:cs="Times New Roman" w:hint="default"/>
        <w:b/>
        <w:i w:val="0"/>
        <w:sz w:val="20"/>
        <w:u w:val="none"/>
      </w:rPr>
    </w:lvl>
  </w:abstractNum>
  <w:abstractNum w:abstractNumId="39">
    <w:nsid w:val="61205CF0"/>
    <w:multiLevelType w:val="singleLevel"/>
    <w:tmpl w:val="4284485E"/>
    <w:lvl w:ilvl="0">
      <w:start w:val="6"/>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40">
    <w:nsid w:val="61402FCC"/>
    <w:multiLevelType w:val="singleLevel"/>
    <w:tmpl w:val="A39ABD4C"/>
    <w:lvl w:ilvl="0">
      <w:start w:val="5"/>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41">
    <w:nsid w:val="61455369"/>
    <w:multiLevelType w:val="singleLevel"/>
    <w:tmpl w:val="4D7A8FAE"/>
    <w:lvl w:ilvl="0">
      <w:start w:val="3"/>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42">
    <w:nsid w:val="62AC2F21"/>
    <w:multiLevelType w:val="singleLevel"/>
    <w:tmpl w:val="8D9E899E"/>
    <w:lvl w:ilvl="0">
      <w:start w:val="4"/>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abstractNum w:abstractNumId="43">
    <w:nsid w:val="65844EA0"/>
    <w:multiLevelType w:val="singleLevel"/>
    <w:tmpl w:val="0EF88F50"/>
    <w:lvl w:ilvl="0">
      <w:start w:val="6"/>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44">
    <w:nsid w:val="681D69F4"/>
    <w:multiLevelType w:val="singleLevel"/>
    <w:tmpl w:val="0E0AE6E6"/>
    <w:lvl w:ilvl="0">
      <w:start w:val="2"/>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abstractNum w:abstractNumId="45">
    <w:nsid w:val="6D9008A8"/>
    <w:multiLevelType w:val="singleLevel"/>
    <w:tmpl w:val="F6D0244C"/>
    <w:lvl w:ilvl="0">
      <w:start w:val="1"/>
      <w:numFmt w:val="lowerLetter"/>
      <w:lvlText w:val="%1)"/>
      <w:legacy w:legacy="1" w:legacySpace="0" w:legacyIndent="283"/>
      <w:lvlJc w:val="left"/>
      <w:pPr>
        <w:ind w:left="283" w:hanging="283"/>
      </w:pPr>
    </w:lvl>
  </w:abstractNum>
  <w:abstractNum w:abstractNumId="46">
    <w:nsid w:val="6DB45E98"/>
    <w:multiLevelType w:val="singleLevel"/>
    <w:tmpl w:val="72D60482"/>
    <w:lvl w:ilvl="0">
      <w:start w:val="1"/>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47">
    <w:nsid w:val="6E3779BD"/>
    <w:multiLevelType w:val="singleLevel"/>
    <w:tmpl w:val="F6D0244C"/>
    <w:lvl w:ilvl="0">
      <w:start w:val="1"/>
      <w:numFmt w:val="lowerLetter"/>
      <w:lvlText w:val="%1)"/>
      <w:legacy w:legacy="1" w:legacySpace="0" w:legacyIndent="283"/>
      <w:lvlJc w:val="left"/>
      <w:pPr>
        <w:ind w:left="567" w:hanging="283"/>
      </w:pPr>
    </w:lvl>
  </w:abstractNum>
  <w:abstractNum w:abstractNumId="48">
    <w:nsid w:val="6E493333"/>
    <w:multiLevelType w:val="singleLevel"/>
    <w:tmpl w:val="D1F07DA8"/>
    <w:lvl w:ilvl="0">
      <w:start w:val="4"/>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49">
    <w:nsid w:val="6F09723B"/>
    <w:multiLevelType w:val="singleLevel"/>
    <w:tmpl w:val="1EF6209C"/>
    <w:lvl w:ilvl="0">
      <w:start w:val="2"/>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50">
    <w:nsid w:val="6F1F3AC6"/>
    <w:multiLevelType w:val="singleLevel"/>
    <w:tmpl w:val="00C26F5E"/>
    <w:lvl w:ilvl="0">
      <w:start w:val="2"/>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51">
    <w:nsid w:val="7048567B"/>
    <w:multiLevelType w:val="singleLevel"/>
    <w:tmpl w:val="0EEE08E2"/>
    <w:lvl w:ilvl="0">
      <w:start w:val="3"/>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52">
    <w:nsid w:val="70EF5B0F"/>
    <w:multiLevelType w:val="singleLevel"/>
    <w:tmpl w:val="0A2CAB58"/>
    <w:lvl w:ilvl="0">
      <w:start w:val="4"/>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53">
    <w:nsid w:val="710940D5"/>
    <w:multiLevelType w:val="singleLevel"/>
    <w:tmpl w:val="CA8274A2"/>
    <w:lvl w:ilvl="0">
      <w:start w:val="2"/>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54">
    <w:nsid w:val="72271853"/>
    <w:multiLevelType w:val="singleLevel"/>
    <w:tmpl w:val="A01008B2"/>
    <w:lvl w:ilvl="0">
      <w:start w:val="5"/>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abstractNum w:abstractNumId="55">
    <w:nsid w:val="73751216"/>
    <w:multiLevelType w:val="singleLevel"/>
    <w:tmpl w:val="230842DA"/>
    <w:lvl w:ilvl="0">
      <w:start w:val="2"/>
      <w:numFmt w:val="decimal"/>
      <w:lvlText w:val="2.14.%1. "/>
      <w:legacy w:legacy="1" w:legacySpace="0" w:legacyIndent="283"/>
      <w:lvlJc w:val="left"/>
      <w:pPr>
        <w:ind w:left="283" w:hanging="283"/>
      </w:pPr>
      <w:rPr>
        <w:rFonts w:ascii="Times New Roman" w:hAnsi="Times New Roman" w:cs="Times New Roman" w:hint="default"/>
        <w:b/>
        <w:i w:val="0"/>
        <w:sz w:val="20"/>
        <w:u w:val="none"/>
      </w:rPr>
    </w:lvl>
  </w:abstractNum>
  <w:abstractNum w:abstractNumId="56">
    <w:nsid w:val="783A13BC"/>
    <w:multiLevelType w:val="singleLevel"/>
    <w:tmpl w:val="88FE1E5C"/>
    <w:lvl w:ilvl="0">
      <w:start w:val="2"/>
      <w:numFmt w:val="decimal"/>
      <w:lvlText w:val="5.5.10.%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57">
    <w:nsid w:val="7A710184"/>
    <w:multiLevelType w:val="singleLevel"/>
    <w:tmpl w:val="C2F4AC0A"/>
    <w:lvl w:ilvl="0">
      <w:start w:val="11"/>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58">
    <w:nsid w:val="7A782521"/>
    <w:multiLevelType w:val="singleLevel"/>
    <w:tmpl w:val="F6D0244C"/>
    <w:lvl w:ilvl="0">
      <w:start w:val="1"/>
      <w:numFmt w:val="lowerLetter"/>
      <w:lvlText w:val="%1)"/>
      <w:legacy w:legacy="1" w:legacySpace="0" w:legacyIndent="283"/>
      <w:lvlJc w:val="left"/>
      <w:pPr>
        <w:ind w:left="283" w:hanging="283"/>
      </w:pPr>
    </w:lvl>
  </w:abstractNum>
  <w:abstractNum w:abstractNumId="59">
    <w:nsid w:val="7EBD7A7E"/>
    <w:multiLevelType w:val="singleLevel"/>
    <w:tmpl w:val="17BAB07A"/>
    <w:lvl w:ilvl="0">
      <w:start w:val="1"/>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num w:numId="1">
    <w:abstractNumId w:val="23"/>
  </w:num>
  <w:num w:numId="2">
    <w:abstractNumId w:val="0"/>
    <w:lvlOverride w:ilvl="0">
      <w:lvl w:ilvl="0">
        <w:start w:val="1"/>
        <w:numFmt w:val="bullet"/>
        <w:lvlText w:val=""/>
        <w:legacy w:legacy="1" w:legacySpace="0" w:legacyIndent="283"/>
        <w:lvlJc w:val="left"/>
        <w:rPr>
          <w:rFonts w:ascii="Symbol" w:hAnsi="Symbol" w:hint="default"/>
        </w:rPr>
      </w:lvl>
    </w:lvlOverride>
  </w:num>
  <w:num w:numId="3">
    <w:abstractNumId w:val="19"/>
  </w:num>
  <w:num w:numId="4">
    <w:abstractNumId w:val="49"/>
  </w:num>
  <w:num w:numId="5">
    <w:abstractNumId w:val="13"/>
  </w:num>
  <w:num w:numId="6">
    <w:abstractNumId w:val="34"/>
  </w:num>
  <w:num w:numId="7">
    <w:abstractNumId w:val="16"/>
  </w:num>
  <w:num w:numId="8">
    <w:abstractNumId w:val="31"/>
  </w:num>
  <w:num w:numId="9">
    <w:abstractNumId w:val="48"/>
  </w:num>
  <w:num w:numId="10">
    <w:abstractNumId w:val="5"/>
  </w:num>
  <w:num w:numId="11">
    <w:abstractNumId w:val="43"/>
  </w:num>
  <w:num w:numId="12">
    <w:abstractNumId w:val="25"/>
  </w:num>
  <w:num w:numId="13">
    <w:abstractNumId w:val="33"/>
  </w:num>
  <w:num w:numId="14">
    <w:abstractNumId w:val="26"/>
  </w:num>
  <w:num w:numId="15">
    <w:abstractNumId w:val="12"/>
  </w:num>
  <w:num w:numId="16">
    <w:abstractNumId w:val="27"/>
  </w:num>
  <w:num w:numId="17">
    <w:abstractNumId w:val="20"/>
  </w:num>
  <w:num w:numId="18">
    <w:abstractNumId w:val="8"/>
  </w:num>
  <w:num w:numId="19">
    <w:abstractNumId w:val="38"/>
  </w:num>
  <w:num w:numId="20">
    <w:abstractNumId w:val="22"/>
  </w:num>
  <w:num w:numId="21">
    <w:abstractNumId w:val="3"/>
  </w:num>
  <w:num w:numId="22">
    <w:abstractNumId w:val="59"/>
  </w:num>
  <w:num w:numId="23">
    <w:abstractNumId w:val="44"/>
  </w:num>
  <w:num w:numId="24">
    <w:abstractNumId w:val="32"/>
  </w:num>
  <w:num w:numId="25">
    <w:abstractNumId w:val="42"/>
  </w:num>
  <w:num w:numId="26">
    <w:abstractNumId w:val="54"/>
  </w:num>
  <w:num w:numId="27">
    <w:abstractNumId w:val="46"/>
  </w:num>
  <w:num w:numId="28">
    <w:abstractNumId w:val="10"/>
  </w:num>
  <w:num w:numId="29">
    <w:abstractNumId w:val="55"/>
  </w:num>
  <w:num w:numId="30">
    <w:abstractNumId w:val="9"/>
  </w:num>
  <w:num w:numId="31">
    <w:abstractNumId w:val="52"/>
  </w:num>
  <w:num w:numId="32">
    <w:abstractNumId w:val="40"/>
  </w:num>
  <w:num w:numId="33">
    <w:abstractNumId w:val="39"/>
  </w:num>
  <w:num w:numId="34">
    <w:abstractNumId w:val="37"/>
  </w:num>
  <w:num w:numId="35">
    <w:abstractNumId w:val="1"/>
  </w:num>
  <w:num w:numId="36">
    <w:abstractNumId w:val="11"/>
  </w:num>
  <w:num w:numId="37">
    <w:abstractNumId w:val="28"/>
  </w:num>
  <w:num w:numId="38">
    <w:abstractNumId w:val="7"/>
  </w:num>
  <w:num w:numId="39">
    <w:abstractNumId w:val="41"/>
  </w:num>
  <w:num w:numId="40">
    <w:abstractNumId w:val="35"/>
  </w:num>
  <w:num w:numId="41">
    <w:abstractNumId w:val="29"/>
  </w:num>
  <w:num w:numId="42">
    <w:abstractNumId w:val="45"/>
  </w:num>
  <w:num w:numId="43">
    <w:abstractNumId w:val="0"/>
    <w:lvlOverride w:ilvl="0">
      <w:lvl w:ilvl="0">
        <w:start w:val="1"/>
        <w:numFmt w:val="bullet"/>
        <w:lvlText w:val=""/>
        <w:legacy w:legacy="1" w:legacySpace="0" w:legacyIndent="283"/>
        <w:lvlJc w:val="left"/>
        <w:pPr>
          <w:ind w:left="567" w:hanging="283"/>
        </w:pPr>
        <w:rPr>
          <w:rFonts w:ascii="Symbol" w:hAnsi="Symbol" w:hint="default"/>
          <w:b w:val="0"/>
          <w:i w:val="0"/>
          <w:u w:val="none"/>
        </w:rPr>
      </w:lvl>
    </w:lvlOverride>
  </w:num>
  <w:num w:numId="44">
    <w:abstractNumId w:val="47"/>
  </w:num>
  <w:num w:numId="45">
    <w:abstractNumId w:val="53"/>
  </w:num>
  <w:num w:numId="46">
    <w:abstractNumId w:val="58"/>
  </w:num>
  <w:num w:numId="47">
    <w:abstractNumId w:val="2"/>
  </w:num>
  <w:num w:numId="48">
    <w:abstractNumId w:val="6"/>
  </w:num>
  <w:num w:numId="49">
    <w:abstractNumId w:val="30"/>
  </w:num>
  <w:num w:numId="50">
    <w:abstractNumId w:val="36"/>
  </w:num>
  <w:num w:numId="51">
    <w:abstractNumId w:val="17"/>
  </w:num>
  <w:num w:numId="52">
    <w:abstractNumId w:val="14"/>
  </w:num>
  <w:num w:numId="53">
    <w:abstractNumId w:val="18"/>
  </w:num>
  <w:num w:numId="54">
    <w:abstractNumId w:val="15"/>
  </w:num>
  <w:num w:numId="55">
    <w:abstractNumId w:val="24"/>
  </w:num>
  <w:num w:numId="56">
    <w:abstractNumId w:val="56"/>
  </w:num>
  <w:num w:numId="57">
    <w:abstractNumId w:val="57"/>
  </w:num>
  <w:num w:numId="58">
    <w:abstractNumId w:val="21"/>
  </w:num>
  <w:num w:numId="59">
    <w:abstractNumId w:val="50"/>
  </w:num>
  <w:num w:numId="60">
    <w:abstractNumId w:val="51"/>
  </w:num>
  <w:num w:numId="61">
    <w:abstractNumId w:val="4"/>
  </w:num>
  <w:numIdMacAtCleanup w:val="6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7B0C26"/>
    <w:rsid w:val="00000FC3"/>
    <w:rsid w:val="007B0C26"/>
    <w:rsid w:val="00980EBC"/>
    <w:rsid w:val="009C5275"/>
    <w:rsid w:val="00A71B98"/>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000FC3"/>
    <w:pPr>
      <w:overflowPunct w:val="0"/>
      <w:autoSpaceDE w:val="0"/>
      <w:autoSpaceDN w:val="0"/>
      <w:adjustRightInd w:val="0"/>
      <w:jc w:val="both"/>
      <w:textAlignment w:val="baseline"/>
    </w:pPr>
  </w:style>
  <w:style w:type="paragraph" w:styleId="Nagwek1">
    <w:name w:val="heading 1"/>
    <w:basedOn w:val="Normalny"/>
    <w:next w:val="Normalny"/>
    <w:qFormat/>
    <w:rsid w:val="00000FC3"/>
    <w:pPr>
      <w:keepNext/>
      <w:keepLines/>
      <w:suppressAutoHyphens/>
      <w:spacing w:before="240" w:after="120"/>
      <w:outlineLvl w:val="0"/>
    </w:pPr>
    <w:rPr>
      <w:b/>
      <w:caps/>
      <w:kern w:val="28"/>
    </w:rPr>
  </w:style>
  <w:style w:type="paragraph" w:styleId="Nagwek2">
    <w:name w:val="heading 2"/>
    <w:basedOn w:val="Normalny"/>
    <w:next w:val="Normalny"/>
    <w:qFormat/>
    <w:rsid w:val="00000FC3"/>
    <w:pPr>
      <w:keepNext/>
      <w:spacing w:before="120" w:after="120"/>
      <w:outlineLvl w:val="1"/>
    </w:pPr>
    <w:rPr>
      <w:b/>
    </w:rPr>
  </w:style>
  <w:style w:type="paragraph" w:styleId="Nagwek3">
    <w:name w:val="heading 3"/>
    <w:basedOn w:val="Normalny"/>
    <w:next w:val="Normalny"/>
    <w:qFormat/>
    <w:rsid w:val="00000FC3"/>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000FC3"/>
    <w:pPr>
      <w:tabs>
        <w:tab w:val="right" w:leader="dot" w:pos="7371"/>
      </w:tabs>
      <w:spacing w:before="120" w:after="120"/>
      <w:jc w:val="left"/>
    </w:pPr>
    <w:rPr>
      <w:b/>
      <w:caps/>
    </w:rPr>
  </w:style>
  <w:style w:type="paragraph" w:styleId="Spistreci2">
    <w:name w:val="toc 2"/>
    <w:basedOn w:val="Normalny"/>
    <w:next w:val="Normalny"/>
    <w:semiHidden/>
    <w:rsid w:val="00000FC3"/>
    <w:pPr>
      <w:tabs>
        <w:tab w:val="right" w:leader="dot" w:pos="7371"/>
      </w:tabs>
      <w:ind w:left="200"/>
      <w:jc w:val="left"/>
    </w:pPr>
  </w:style>
  <w:style w:type="paragraph" w:styleId="Spistreci3">
    <w:name w:val="toc 3"/>
    <w:basedOn w:val="Normalny"/>
    <w:next w:val="Normalny"/>
    <w:semiHidden/>
    <w:rsid w:val="00000FC3"/>
    <w:pPr>
      <w:tabs>
        <w:tab w:val="right" w:leader="dot" w:pos="7371"/>
      </w:tabs>
      <w:ind w:left="400"/>
      <w:jc w:val="left"/>
    </w:pPr>
  </w:style>
  <w:style w:type="paragraph" w:styleId="Spistreci4">
    <w:name w:val="toc 4"/>
    <w:basedOn w:val="Normalny"/>
    <w:next w:val="Normalny"/>
    <w:semiHidden/>
    <w:rsid w:val="00000FC3"/>
    <w:pPr>
      <w:tabs>
        <w:tab w:val="right" w:leader="dot" w:pos="7371"/>
      </w:tabs>
      <w:ind w:left="600"/>
      <w:jc w:val="left"/>
    </w:pPr>
    <w:rPr>
      <w:sz w:val="18"/>
    </w:rPr>
  </w:style>
  <w:style w:type="paragraph" w:styleId="Spistreci5">
    <w:name w:val="toc 5"/>
    <w:basedOn w:val="Normalny"/>
    <w:next w:val="Normalny"/>
    <w:semiHidden/>
    <w:rsid w:val="00000FC3"/>
    <w:pPr>
      <w:tabs>
        <w:tab w:val="right" w:leader="dot" w:pos="7371"/>
      </w:tabs>
      <w:ind w:left="800"/>
      <w:jc w:val="left"/>
    </w:pPr>
    <w:rPr>
      <w:sz w:val="18"/>
    </w:rPr>
  </w:style>
  <w:style w:type="paragraph" w:styleId="Spistreci6">
    <w:name w:val="toc 6"/>
    <w:basedOn w:val="Normalny"/>
    <w:next w:val="Normalny"/>
    <w:semiHidden/>
    <w:rsid w:val="00000FC3"/>
    <w:pPr>
      <w:tabs>
        <w:tab w:val="right" w:leader="dot" w:pos="7371"/>
      </w:tabs>
      <w:ind w:left="1000"/>
      <w:jc w:val="left"/>
    </w:pPr>
    <w:rPr>
      <w:sz w:val="18"/>
    </w:rPr>
  </w:style>
  <w:style w:type="paragraph" w:styleId="Spistreci7">
    <w:name w:val="toc 7"/>
    <w:basedOn w:val="Normalny"/>
    <w:next w:val="Normalny"/>
    <w:semiHidden/>
    <w:rsid w:val="00000FC3"/>
    <w:pPr>
      <w:tabs>
        <w:tab w:val="right" w:leader="dot" w:pos="7371"/>
      </w:tabs>
      <w:ind w:left="1200"/>
      <w:jc w:val="left"/>
    </w:pPr>
    <w:rPr>
      <w:sz w:val="18"/>
    </w:rPr>
  </w:style>
  <w:style w:type="paragraph" w:styleId="Spistreci8">
    <w:name w:val="toc 8"/>
    <w:basedOn w:val="Normalny"/>
    <w:next w:val="Normalny"/>
    <w:semiHidden/>
    <w:rsid w:val="00000FC3"/>
    <w:pPr>
      <w:tabs>
        <w:tab w:val="right" w:leader="dot" w:pos="7371"/>
      </w:tabs>
      <w:ind w:left="1400"/>
      <w:jc w:val="left"/>
    </w:pPr>
    <w:rPr>
      <w:sz w:val="18"/>
    </w:rPr>
  </w:style>
  <w:style w:type="paragraph" w:styleId="Spistreci9">
    <w:name w:val="toc 9"/>
    <w:basedOn w:val="Normalny"/>
    <w:next w:val="Normalny"/>
    <w:semiHidden/>
    <w:rsid w:val="00000FC3"/>
    <w:pPr>
      <w:tabs>
        <w:tab w:val="right" w:leader="dot" w:pos="7371"/>
      </w:tabs>
      <w:ind w:left="1600"/>
      <w:jc w:val="left"/>
    </w:pPr>
    <w:rPr>
      <w:sz w:val="18"/>
    </w:rPr>
  </w:style>
  <w:style w:type="character" w:styleId="Numerstrony">
    <w:name w:val="page number"/>
    <w:basedOn w:val="Domylnaczcionkaakapitu"/>
    <w:semiHidden/>
    <w:rsid w:val="00000FC3"/>
  </w:style>
  <w:style w:type="paragraph" w:customStyle="1" w:styleId="StylIwony">
    <w:name w:val="Styl Iwony"/>
    <w:basedOn w:val="Normalny"/>
    <w:rsid w:val="00000FC3"/>
    <w:pPr>
      <w:spacing w:before="120" w:after="120"/>
    </w:pPr>
    <w:rPr>
      <w:rFonts w:ascii="Bookman Old Style" w:hAnsi="Bookman Old Style"/>
      <w:sz w:val="24"/>
    </w:rPr>
  </w:style>
  <w:style w:type="paragraph" w:styleId="Nagwek">
    <w:name w:val="header"/>
    <w:basedOn w:val="Normalny"/>
    <w:semiHidden/>
    <w:rsid w:val="00000FC3"/>
    <w:pPr>
      <w:tabs>
        <w:tab w:val="center" w:pos="4536"/>
        <w:tab w:val="right" w:pos="9072"/>
      </w:tabs>
      <w:jc w:val="left"/>
    </w:pPr>
    <w:rPr>
      <w:rFonts w:ascii="Century Gothic" w:hAnsi="Century Gothic"/>
      <w:sz w:val="24"/>
    </w:rPr>
  </w:style>
  <w:style w:type="paragraph" w:styleId="Stopka">
    <w:name w:val="footer"/>
    <w:basedOn w:val="Normalny"/>
    <w:semiHidden/>
    <w:rsid w:val="00000FC3"/>
    <w:pPr>
      <w:tabs>
        <w:tab w:val="center" w:pos="4536"/>
        <w:tab w:val="right" w:pos="9072"/>
      </w:tabs>
    </w:pPr>
  </w:style>
  <w:style w:type="paragraph" w:styleId="Tekstprzypisudolnego">
    <w:name w:val="footnote text"/>
    <w:basedOn w:val="Normalny"/>
    <w:semiHidden/>
    <w:rsid w:val="00000FC3"/>
  </w:style>
  <w:style w:type="paragraph" w:customStyle="1" w:styleId="tekstost">
    <w:name w:val="tekst ost"/>
    <w:basedOn w:val="Normalny"/>
    <w:rsid w:val="00000FC3"/>
  </w:style>
  <w:style w:type="character" w:styleId="Odwoanieprzypisudolnego">
    <w:name w:val="footnote reference"/>
    <w:basedOn w:val="Domylnaczcionkaakapitu"/>
    <w:semiHidden/>
    <w:rsid w:val="00000FC3"/>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Template>
  <TotalTime>5</TotalTime>
  <Pages>19</Pages>
  <Words>8297</Words>
  <Characters>49787</Characters>
  <Application>Microsoft Office Word</Application>
  <DocSecurity>0</DocSecurity>
  <Lines>414</Lines>
  <Paragraphs>115</Paragraphs>
  <ScaleCrop>false</ScaleCrop>
  <HeadingPairs>
    <vt:vector size="2" baseType="variant">
      <vt:variant>
        <vt:lpstr>D-01.03.05</vt:lpstr>
      </vt:variant>
      <vt:variant>
        <vt:i4>0</vt:i4>
      </vt:variant>
    </vt:vector>
  </HeadingPairs>
  <Company>Warszawa      Skaryszewska 19</Company>
  <LinksUpToDate>false</LinksUpToDate>
  <CharactersWithSpaces>57969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D-01.03.05</dc:title>
  <dc:subject>ost</dc:subject>
  <dc:creator>BZDBDiM Sp. z o.o.</dc:creator>
  <cp:keywords>specyfikacje, drogi, drogownictwo, ost</cp:keywords>
  <dc:description>Przebudowa podziemnych linii wodociągowych przy przebudowie i budowie dróg</dc:description>
  <cp:lastModifiedBy>ANGELIKA</cp:lastModifiedBy>
  <cp:revision>3</cp:revision>
  <cp:lastPrinted>1998-04-22T12:57:00Z</cp:lastPrinted>
  <dcterms:created xsi:type="dcterms:W3CDTF">2021-11-14T11:33:00Z</dcterms:created>
  <dcterms:modified xsi:type="dcterms:W3CDTF">2021-11-15T13:42:00Z</dcterms:modified>
</cp:coreProperties>
</file>