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03B" w:rsidRPr="00566DC2" w:rsidRDefault="00566DC2" w:rsidP="00544778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</w:t>
      </w:r>
      <w:r w:rsidR="0053103B" w:rsidRPr="009E728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9E728B" w:rsidRPr="009E728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5</w:t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A4660" w:rsidRDefault="00DA4660" w:rsidP="00DA4660">
      <w:pPr>
        <w:spacing w:after="0" w:line="280" w:lineRule="atLeast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DA4660" w:rsidRDefault="00DA4660" w:rsidP="00566DC2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3B" w:rsidRPr="000F62E2" w:rsidRDefault="0053103B" w:rsidP="00566DC2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53103B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:rsidR="0053103B" w:rsidRPr="000F62E2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(miejscowość, data)</w:t>
      </w:r>
    </w:p>
    <w:p w:rsidR="0053103B" w:rsidRPr="000F62E2" w:rsidRDefault="0053103B" w:rsidP="0053103B">
      <w:pPr>
        <w:spacing w:after="0" w:line="240" w:lineRule="auto"/>
        <w:ind w:right="680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53103B" w:rsidRPr="000F62E2" w:rsidRDefault="0053103B" w:rsidP="0053103B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Nazwa i adres Wykonawcy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spacing w:after="0" w:line="240" w:lineRule="auto"/>
        <w:ind w:left="4395" w:right="423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Miasto Sławno – Urząd Miejski</w:t>
      </w:r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w Sławnie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ul. M. Curie-Skłodowskiej 9</w:t>
      </w:r>
    </w:p>
    <w:p w:rsidR="0053103B" w:rsidRPr="00C432A4" w:rsidRDefault="0053103B" w:rsidP="00C432A4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76-100 Sławno</w:t>
      </w: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BA5984" w:rsidRDefault="0053103B" w:rsidP="0053103B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0F62E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OŚWIADCZENIE  WYKONAWCY nr 2 DO OFERTY z dn. …………………..</w:t>
      </w:r>
    </w:p>
    <w:p w:rsidR="0053103B" w:rsidRDefault="0053103B" w:rsidP="0053103B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17140A" w:rsidRPr="00DA4660" w:rsidRDefault="0053103B" w:rsidP="00CB25A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trybie p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rzetargu nieograniczonego pn</w:t>
      </w:r>
      <w:r w:rsidRPr="00CB25A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CB25A7" w:rsidRPr="006835BD">
        <w:rPr>
          <w:rFonts w:ascii="Times New Roman" w:hAnsi="Times New Roman" w:cs="Times New Roman"/>
          <w:b/>
          <w:sz w:val="24"/>
          <w:szCs w:val="24"/>
        </w:rPr>
        <w:t>„</w:t>
      </w:r>
      <w:r w:rsidR="00A451B3" w:rsidRPr="003D0A16">
        <w:rPr>
          <w:rFonts w:ascii="Times New Roman" w:hAnsi="Times New Roman" w:cs="Times New Roman"/>
          <w:b/>
          <w:bCs/>
          <w:sz w:val="24"/>
          <w:szCs w:val="24"/>
        </w:rPr>
        <w:t xml:space="preserve">Przystosowanie – przebudowa budynku na potrzeby szkoły podstawowej przy Placu Sportowym 1 </w:t>
      </w:r>
      <w:r w:rsidR="00A451B3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451B3" w:rsidRPr="003D0A16">
        <w:rPr>
          <w:rFonts w:ascii="Times New Roman" w:hAnsi="Times New Roman" w:cs="Times New Roman"/>
          <w:b/>
          <w:bCs/>
          <w:sz w:val="24"/>
          <w:szCs w:val="24"/>
        </w:rPr>
        <w:t>w Sławnie</w:t>
      </w:r>
      <w:r w:rsidR="00CB25A7" w:rsidRPr="00DA4660">
        <w:rPr>
          <w:rFonts w:ascii="Times New Roman" w:hAnsi="Times New Roman" w:cs="Times New Roman"/>
          <w:b/>
          <w:sz w:val="24"/>
          <w:szCs w:val="24"/>
        </w:rPr>
        <w:t>”</w:t>
      </w:r>
    </w:p>
    <w:p w:rsidR="00CB25A7" w:rsidRDefault="00CB25A7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3103B" w:rsidRPr="000F62E2" w:rsidRDefault="0053103B" w:rsidP="00EB4E4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podstawie art. 24 ust. 11 Ustawy z dnia 29 stycznia 2004 roku Prawo Zamówień Publicznych</w:t>
      </w:r>
      <w:r w:rsidR="00EB4E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(Dz.U. z 201</w:t>
      </w:r>
      <w:r w:rsidR="00A451B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poz.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E518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  <w:r w:rsidR="00A451B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43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późn. zm.), zwanej dalej Ustawą, w związku </w:t>
      </w:r>
      <w:r w:rsidR="00EB4E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zamieszczoną przez Zamawiającego na stronie internetowej informacją o firmach Wykonawców, którzy złożyli oferty w terminie informuję, że 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z żadnym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pozostałych Wykonawców,*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wraz z Wykonawcą:</w:t>
      </w: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………………………………………….,*</w:t>
      </w:r>
    </w:p>
    <w:p w:rsidR="0053103B" w:rsidRDefault="0053103B" w:rsidP="00566DC2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4E4B" w:rsidRPr="000F62E2" w:rsidRDefault="00EB4E4B" w:rsidP="00566DC2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Podpisano:</w:t>
      </w:r>
    </w:p>
    <w:p w:rsidR="0053103B" w:rsidRPr="000F62E2" w:rsidRDefault="0053103B" w:rsidP="0053103B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</w:p>
    <w:p w:rsidR="0053103B" w:rsidRDefault="0053103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EB4E4B" w:rsidRDefault="00EB4E4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B4E4B" w:rsidRDefault="00EB4E4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B4E4B" w:rsidRPr="0017140A" w:rsidRDefault="00EB4E4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highlight w:val="lightGray"/>
          <w:u w:val="single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UWAGA:</w:t>
      </w:r>
    </w:p>
    <w:p w:rsidR="0086047F" w:rsidRPr="0053103B" w:rsidRDefault="0053103B" w:rsidP="0053103B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Zgodnie z Ustawą z dnia 16 lutego 2007 r. o ochronie konkurencji i konsumentów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(</w:t>
      </w:r>
      <w:proofErr w:type="spellStart"/>
      <w:r w:rsidR="00E518A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t.j</w:t>
      </w:r>
      <w:proofErr w:type="spellEnd"/>
      <w:r w:rsidR="00E518A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. 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Dz. U. </w:t>
      </w:r>
      <w:r w:rsidR="00E518A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 2018 poz. 798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) przez grupę kapitałową należy rozumieć wszystkich przedsiębiorców, którzy są kontrolowani w sposób bezpośredni lub pośredni przez jednego przedsiębiorcę, w tym również tego przedsiębiorcę.</w:t>
      </w:r>
      <w:bookmarkStart w:id="0" w:name="_GoBack"/>
      <w:bookmarkEnd w:id="0"/>
    </w:p>
    <w:sectPr w:rsidR="0086047F" w:rsidRPr="0053103B" w:rsidSect="00566DC2">
      <w:pgSz w:w="11906" w:h="16838"/>
      <w:pgMar w:top="56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3B"/>
    <w:rsid w:val="0017140A"/>
    <w:rsid w:val="00242626"/>
    <w:rsid w:val="0053103B"/>
    <w:rsid w:val="00544778"/>
    <w:rsid w:val="00566DC2"/>
    <w:rsid w:val="00644DDF"/>
    <w:rsid w:val="006835BD"/>
    <w:rsid w:val="009A41D1"/>
    <w:rsid w:val="009E728B"/>
    <w:rsid w:val="00A451B3"/>
    <w:rsid w:val="00B816BE"/>
    <w:rsid w:val="00C06D2B"/>
    <w:rsid w:val="00C432A4"/>
    <w:rsid w:val="00CB25A7"/>
    <w:rsid w:val="00DA4660"/>
    <w:rsid w:val="00DE6F97"/>
    <w:rsid w:val="00E518A0"/>
    <w:rsid w:val="00EB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7E0E"/>
  <w15:chartTrackingRefBased/>
  <w15:docId w15:val="{0E1F3BD0-ABFC-486D-A6BB-6BE4A29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13</cp:revision>
  <dcterms:created xsi:type="dcterms:W3CDTF">2017-02-24T13:07:00Z</dcterms:created>
  <dcterms:modified xsi:type="dcterms:W3CDTF">2020-02-17T09:26:00Z</dcterms:modified>
</cp:coreProperties>
</file>