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25270" w14:textId="77777777" w:rsidR="004B6AA5" w:rsidRDefault="004B6AA5">
      <w:pPr>
        <w:pStyle w:val="Tekstpodstawowy"/>
        <w:spacing w:before="6"/>
        <w:ind w:left="0"/>
        <w:jc w:val="left"/>
      </w:pPr>
    </w:p>
    <w:p w14:paraId="58715526" w14:textId="6B555B80" w:rsidR="004B6AA5" w:rsidRDefault="00C6414F">
      <w:pPr>
        <w:pStyle w:val="Tekstpodstawowy"/>
        <w:spacing w:before="90"/>
        <w:ind w:left="147"/>
        <w:jc w:val="left"/>
      </w:pPr>
      <w:r>
        <w:t>Oznaczenie sprawy: Z</w:t>
      </w:r>
      <w:r w:rsidR="00DB0794">
        <w:t>W</w:t>
      </w:r>
      <w:r>
        <w:t>.271.6.2022</w:t>
      </w:r>
    </w:p>
    <w:p w14:paraId="0EDC7111" w14:textId="77777777" w:rsidR="004B6AA5" w:rsidRDefault="004B6AA5">
      <w:pPr>
        <w:pStyle w:val="Tekstpodstawowy"/>
        <w:ind w:left="0"/>
        <w:jc w:val="left"/>
        <w:rPr>
          <w:sz w:val="26"/>
        </w:rPr>
      </w:pPr>
    </w:p>
    <w:p w14:paraId="39EA5FFC" w14:textId="77777777" w:rsidR="004B6AA5" w:rsidRDefault="004B6AA5">
      <w:pPr>
        <w:pStyle w:val="Tekstpodstawowy"/>
        <w:spacing w:before="2"/>
        <w:ind w:left="0"/>
        <w:jc w:val="left"/>
        <w:rPr>
          <w:sz w:val="22"/>
        </w:rPr>
      </w:pPr>
    </w:p>
    <w:p w14:paraId="6F7112F9" w14:textId="150E4D36" w:rsidR="004B6AA5" w:rsidRDefault="00C6414F">
      <w:pPr>
        <w:pStyle w:val="Tekstpodstawowy"/>
        <w:ind w:left="147"/>
        <w:jc w:val="left"/>
      </w:pPr>
      <w:r>
        <w:rPr>
          <w:spacing w:val="-60"/>
          <w:u w:val="single"/>
        </w:rPr>
        <w:t xml:space="preserve"> </w:t>
      </w:r>
    </w:p>
    <w:p w14:paraId="5FF1BEC9" w14:textId="77777777" w:rsidR="004B6AA5" w:rsidRDefault="004B6AA5">
      <w:pPr>
        <w:pStyle w:val="Tekstpodstawowy"/>
        <w:spacing w:before="7"/>
        <w:ind w:left="0"/>
        <w:jc w:val="left"/>
        <w:rPr>
          <w:sz w:val="16"/>
        </w:rPr>
      </w:pPr>
    </w:p>
    <w:p w14:paraId="26F52CAF" w14:textId="77777777" w:rsidR="004B6AA5" w:rsidRDefault="004B6AA5">
      <w:pPr>
        <w:pStyle w:val="Tekstpodstawowy"/>
        <w:ind w:left="0"/>
        <w:jc w:val="left"/>
        <w:rPr>
          <w:b/>
          <w:sz w:val="26"/>
        </w:rPr>
      </w:pPr>
    </w:p>
    <w:p w14:paraId="26BFFD95" w14:textId="77777777" w:rsidR="004B6AA5" w:rsidRDefault="00C6414F">
      <w:pPr>
        <w:pStyle w:val="Tytu"/>
        <w:spacing w:before="192"/>
      </w:pPr>
      <w:r>
        <w:t>SPECYFIKACJA WARUNKÓW ZAMÓWIENIA</w:t>
      </w:r>
    </w:p>
    <w:p w14:paraId="2E7005F6" w14:textId="77777777" w:rsidR="004B6AA5" w:rsidRDefault="00C6414F">
      <w:pPr>
        <w:pStyle w:val="Tytu"/>
        <w:ind w:right="463"/>
      </w:pPr>
      <w:r>
        <w:t>(dalej: SWZ)</w:t>
      </w:r>
    </w:p>
    <w:p w14:paraId="1AA17720" w14:textId="77777777" w:rsidR="004B6AA5" w:rsidRDefault="004B6AA5">
      <w:pPr>
        <w:pStyle w:val="Tekstpodstawowy"/>
        <w:spacing w:before="11"/>
        <w:ind w:left="0"/>
        <w:jc w:val="left"/>
        <w:rPr>
          <w:b/>
          <w:sz w:val="46"/>
        </w:rPr>
      </w:pPr>
    </w:p>
    <w:p w14:paraId="3F63C86A" w14:textId="77777777" w:rsidR="004B6AA5" w:rsidRDefault="00C6414F">
      <w:pPr>
        <w:pStyle w:val="Tekstpodstawowy"/>
        <w:ind w:left="147"/>
        <w:jc w:val="left"/>
      </w:pPr>
      <w:r>
        <w:rPr>
          <w:u w:val="single"/>
        </w:rPr>
        <w:t xml:space="preserve">Podstawa prawna: </w:t>
      </w:r>
    </w:p>
    <w:p w14:paraId="720C506A" w14:textId="77777777" w:rsidR="004B6AA5" w:rsidRDefault="00C6414F">
      <w:pPr>
        <w:pStyle w:val="Tekstpodstawowy"/>
        <w:spacing w:before="26"/>
        <w:ind w:left="147"/>
        <w:jc w:val="left"/>
      </w:pPr>
      <w:r>
        <w:t>ustawa z dnia 11 września 2019 r. Prawo zamówień publicznych (Dz. U. z 2021 r., poz. 1129 ze zm.)</w:t>
      </w:r>
    </w:p>
    <w:p w14:paraId="5D75DE67" w14:textId="77777777" w:rsidR="004B6AA5" w:rsidRDefault="004B6AA5">
      <w:pPr>
        <w:pStyle w:val="Tekstpodstawowy"/>
        <w:ind w:left="0"/>
        <w:jc w:val="left"/>
        <w:rPr>
          <w:sz w:val="26"/>
        </w:rPr>
      </w:pPr>
    </w:p>
    <w:p w14:paraId="0DE204D7" w14:textId="77777777" w:rsidR="004B6AA5" w:rsidRDefault="004B6AA5">
      <w:pPr>
        <w:pStyle w:val="Tekstpodstawowy"/>
        <w:spacing w:before="4"/>
        <w:ind w:left="0"/>
        <w:jc w:val="left"/>
        <w:rPr>
          <w:sz w:val="29"/>
        </w:rPr>
      </w:pPr>
    </w:p>
    <w:p w14:paraId="32E06367" w14:textId="77777777" w:rsidR="004B6AA5" w:rsidRDefault="00C6414F">
      <w:pPr>
        <w:pStyle w:val="Tekstpodstawowy"/>
        <w:ind w:left="147"/>
        <w:jc w:val="left"/>
      </w:pPr>
      <w:r>
        <w:rPr>
          <w:u w:val="single"/>
        </w:rPr>
        <w:t xml:space="preserve">Tryb udzielenie zamówienia: </w:t>
      </w:r>
    </w:p>
    <w:p w14:paraId="65524234" w14:textId="77777777" w:rsidR="004B6AA5" w:rsidRDefault="00C6414F">
      <w:pPr>
        <w:pStyle w:val="Tekstpodstawowy"/>
        <w:spacing w:before="26"/>
        <w:ind w:left="147"/>
        <w:jc w:val="left"/>
      </w:pPr>
      <w:r>
        <w:t>Tryb podstawowy bez przeprowadzenia negocjacji - art. 275 pkt 1 Ustawy</w:t>
      </w:r>
    </w:p>
    <w:p w14:paraId="1FC2B24A" w14:textId="77777777" w:rsidR="004B6AA5" w:rsidRDefault="004B6AA5">
      <w:pPr>
        <w:pStyle w:val="Tekstpodstawowy"/>
        <w:ind w:left="0"/>
        <w:jc w:val="left"/>
        <w:rPr>
          <w:sz w:val="26"/>
        </w:rPr>
      </w:pPr>
    </w:p>
    <w:p w14:paraId="0B3E7BDB" w14:textId="77777777" w:rsidR="004B6AA5" w:rsidRDefault="004B6AA5">
      <w:pPr>
        <w:pStyle w:val="Tekstpodstawowy"/>
        <w:spacing w:before="4"/>
        <w:ind w:left="0"/>
        <w:jc w:val="left"/>
        <w:rPr>
          <w:sz w:val="29"/>
        </w:rPr>
      </w:pPr>
    </w:p>
    <w:p w14:paraId="77223228" w14:textId="621C2B9A" w:rsidR="004B6AA5" w:rsidRDefault="00C6414F">
      <w:pPr>
        <w:pStyle w:val="Tekstpodstawowy"/>
        <w:ind w:left="147"/>
        <w:jc w:val="left"/>
        <w:rPr>
          <w:spacing w:val="2"/>
          <w:u w:val="single"/>
        </w:rPr>
      </w:pPr>
      <w:r>
        <w:rPr>
          <w:spacing w:val="-60"/>
          <w:u w:val="single"/>
        </w:rPr>
        <w:t xml:space="preserve"> </w:t>
      </w:r>
      <w:r>
        <w:rPr>
          <w:u w:val="single"/>
        </w:rPr>
        <w:t>Przedmiot zamówienia:</w:t>
      </w:r>
      <w:r>
        <w:rPr>
          <w:spacing w:val="2"/>
          <w:u w:val="single"/>
        </w:rPr>
        <w:t xml:space="preserve"> </w:t>
      </w:r>
    </w:p>
    <w:p w14:paraId="6DC19493" w14:textId="77777777" w:rsidR="00BB0DB6" w:rsidRDefault="00BB0DB6">
      <w:pPr>
        <w:pStyle w:val="Tekstpodstawowy"/>
        <w:ind w:left="147"/>
        <w:jc w:val="left"/>
      </w:pPr>
    </w:p>
    <w:p w14:paraId="75EB322C" w14:textId="6C5B4372" w:rsidR="004B6AA5" w:rsidRDefault="00C6414F" w:rsidP="00BB0DB6">
      <w:pPr>
        <w:pStyle w:val="Nagwek1"/>
        <w:spacing w:before="31" w:line="264" w:lineRule="auto"/>
        <w:ind w:left="147" w:right="199" w:firstLine="0"/>
        <w:jc w:val="center"/>
        <w:rPr>
          <w:sz w:val="32"/>
          <w:szCs w:val="32"/>
        </w:rPr>
      </w:pPr>
      <w:r w:rsidRPr="00BB0DB6">
        <w:rPr>
          <w:sz w:val="32"/>
          <w:szCs w:val="32"/>
        </w:rPr>
        <w:t xml:space="preserve">„Zakup </w:t>
      </w:r>
      <w:r w:rsidR="00DB0794" w:rsidRPr="00BB0DB6">
        <w:rPr>
          <w:sz w:val="32"/>
          <w:szCs w:val="32"/>
        </w:rPr>
        <w:t xml:space="preserve">i </w:t>
      </w:r>
      <w:r w:rsidRPr="00BB0DB6">
        <w:rPr>
          <w:sz w:val="32"/>
          <w:szCs w:val="32"/>
        </w:rPr>
        <w:t xml:space="preserve">dostawa komputerów stacjonarnych, laptopów </w:t>
      </w:r>
      <w:r w:rsidR="00DB0794" w:rsidRPr="00BB0DB6">
        <w:rPr>
          <w:sz w:val="32"/>
          <w:szCs w:val="32"/>
        </w:rPr>
        <w:t xml:space="preserve">i tabletów </w:t>
      </w:r>
      <w:r w:rsidR="00BB0DB6">
        <w:rPr>
          <w:sz w:val="32"/>
          <w:szCs w:val="32"/>
        </w:rPr>
        <w:t xml:space="preserve">                 </w:t>
      </w:r>
      <w:r w:rsidRPr="00BB0DB6">
        <w:rPr>
          <w:sz w:val="32"/>
          <w:szCs w:val="32"/>
        </w:rPr>
        <w:t>w ramach p</w:t>
      </w:r>
      <w:r w:rsidR="00D522DD">
        <w:rPr>
          <w:sz w:val="32"/>
          <w:szCs w:val="32"/>
        </w:rPr>
        <w:t>rojektu grantowego</w:t>
      </w:r>
      <w:r w:rsidRPr="00BB0DB6">
        <w:rPr>
          <w:sz w:val="32"/>
          <w:szCs w:val="32"/>
        </w:rPr>
        <w:t>: „Wsparcie dzieci z rodzin pegeerowskich w rozwoju cyfrowym – Granty PPGR”</w:t>
      </w:r>
    </w:p>
    <w:p w14:paraId="04376055" w14:textId="1787369A" w:rsidR="00A90576" w:rsidRDefault="007D703B" w:rsidP="007D703B">
      <w:pPr>
        <w:pStyle w:val="Nagwek1"/>
        <w:spacing w:before="31" w:line="264" w:lineRule="auto"/>
        <w:ind w:left="2880" w:right="199" w:firstLine="0"/>
        <w:rPr>
          <w:sz w:val="32"/>
          <w:szCs w:val="32"/>
        </w:rPr>
      </w:pPr>
      <w:r>
        <w:rPr>
          <w:sz w:val="32"/>
          <w:szCs w:val="32"/>
        </w:rPr>
        <w:t xml:space="preserve">Zadanie </w:t>
      </w:r>
      <w:r w:rsidR="0059012C">
        <w:rPr>
          <w:sz w:val="32"/>
          <w:szCs w:val="32"/>
        </w:rPr>
        <w:t xml:space="preserve">nr </w:t>
      </w:r>
      <w:r>
        <w:rPr>
          <w:sz w:val="32"/>
          <w:szCs w:val="32"/>
        </w:rPr>
        <w:t>1 – komputery stacjonarne</w:t>
      </w:r>
    </w:p>
    <w:p w14:paraId="6E7C49AF" w14:textId="080072BC" w:rsidR="007D703B" w:rsidRDefault="007D703B" w:rsidP="007D703B">
      <w:pPr>
        <w:pStyle w:val="Nagwek1"/>
        <w:spacing w:before="31" w:line="264" w:lineRule="auto"/>
        <w:ind w:left="2880" w:right="199" w:firstLine="0"/>
        <w:rPr>
          <w:sz w:val="32"/>
          <w:szCs w:val="32"/>
        </w:rPr>
      </w:pPr>
      <w:r>
        <w:rPr>
          <w:sz w:val="32"/>
          <w:szCs w:val="32"/>
        </w:rPr>
        <w:t xml:space="preserve">Zadanie </w:t>
      </w:r>
      <w:r w:rsidR="0059012C">
        <w:rPr>
          <w:sz w:val="32"/>
          <w:szCs w:val="32"/>
        </w:rPr>
        <w:t xml:space="preserve">nr </w:t>
      </w:r>
      <w:r>
        <w:rPr>
          <w:sz w:val="32"/>
          <w:szCs w:val="32"/>
        </w:rPr>
        <w:t>2 – laptopy</w:t>
      </w:r>
    </w:p>
    <w:p w14:paraId="2FB610B1" w14:textId="1407DA87" w:rsidR="007D703B" w:rsidRPr="00BB0DB6" w:rsidRDefault="007D703B" w:rsidP="007D703B">
      <w:pPr>
        <w:pStyle w:val="Nagwek1"/>
        <w:spacing w:before="31" w:line="264" w:lineRule="auto"/>
        <w:ind w:left="2880" w:right="199" w:firstLine="0"/>
        <w:rPr>
          <w:sz w:val="32"/>
          <w:szCs w:val="32"/>
        </w:rPr>
      </w:pPr>
      <w:r>
        <w:rPr>
          <w:sz w:val="32"/>
          <w:szCs w:val="32"/>
        </w:rPr>
        <w:t xml:space="preserve">Zadanie </w:t>
      </w:r>
      <w:r w:rsidR="0059012C">
        <w:rPr>
          <w:sz w:val="32"/>
          <w:szCs w:val="32"/>
        </w:rPr>
        <w:t xml:space="preserve">nr </w:t>
      </w:r>
      <w:r>
        <w:rPr>
          <w:sz w:val="32"/>
          <w:szCs w:val="32"/>
        </w:rPr>
        <w:t>3 - tablety</w:t>
      </w:r>
    </w:p>
    <w:p w14:paraId="5AF0B5BF" w14:textId="77777777" w:rsidR="004B6AA5" w:rsidRDefault="005537E6">
      <w:pPr>
        <w:pStyle w:val="Tekstpodstawowy"/>
        <w:spacing w:before="7"/>
        <w:ind w:left="0"/>
        <w:jc w:val="left"/>
        <w:rPr>
          <w:b/>
          <w:sz w:val="18"/>
        </w:rPr>
      </w:pPr>
      <w:r>
        <w:pict w14:anchorId="0F9E8E6E">
          <v:rect id="_x0000_s2071" style="position:absolute;margin-left:43.9pt;margin-top:12.7pt;width:496.3pt;height:.5pt;z-index:-15728640;mso-wrap-distance-left:0;mso-wrap-distance-right:0;mso-position-horizontal-relative:page" fillcolor="#a6a6a6" stroked="f">
            <w10:wrap type="topAndBottom" anchorx="page"/>
          </v:rect>
        </w:pict>
      </w:r>
    </w:p>
    <w:p w14:paraId="5F7952A7" w14:textId="77777777" w:rsidR="004B6AA5" w:rsidRDefault="00C6414F">
      <w:pPr>
        <w:pStyle w:val="Tekstpodstawowy"/>
        <w:ind w:left="461" w:right="464"/>
        <w:jc w:val="center"/>
      </w:pPr>
      <w:r>
        <w:t>Przedmiotowe postępowanie prowadzone jest przy użyciu środków komunikacji elektronicznej.</w:t>
      </w:r>
    </w:p>
    <w:p w14:paraId="4C64AA95" w14:textId="77777777" w:rsidR="004B6AA5" w:rsidRDefault="00C6414F">
      <w:pPr>
        <w:pStyle w:val="Tekstpodstawowy"/>
        <w:spacing w:after="22" w:line="242" w:lineRule="auto"/>
        <w:ind w:left="1974" w:right="1980"/>
        <w:jc w:val="center"/>
      </w:pPr>
      <w:r>
        <w:t xml:space="preserve">Składanie ofert następuje za pośrednictwem platformy dostępnej pod adresem internetowym: </w:t>
      </w:r>
      <w:hyperlink r:id="rId7">
        <w:r>
          <w:rPr>
            <w:color w:val="0000FF"/>
            <w:u w:val="single" w:color="0000FF"/>
          </w:rPr>
          <w:t>https://miniportal.uzp.gov.pl</w:t>
        </w:r>
      </w:hyperlink>
    </w:p>
    <w:p w14:paraId="4CF0EEC5" w14:textId="77777777" w:rsidR="004B6AA5" w:rsidRDefault="005537E6">
      <w:pPr>
        <w:pStyle w:val="Tekstpodstawowy"/>
        <w:spacing w:line="20" w:lineRule="exact"/>
        <w:ind w:left="118"/>
        <w:jc w:val="left"/>
        <w:rPr>
          <w:sz w:val="2"/>
        </w:rPr>
      </w:pPr>
      <w:r>
        <w:rPr>
          <w:sz w:val="2"/>
        </w:rPr>
      </w:r>
      <w:r>
        <w:rPr>
          <w:sz w:val="2"/>
        </w:rPr>
        <w:pict w14:anchorId="0FCE4DCE">
          <v:group id="_x0000_s2069" style="width:496.35pt;height:.5pt;mso-position-horizontal-relative:char;mso-position-vertical-relative:line" coordsize="9927,10">
            <v:rect id="_x0000_s2070" style="position:absolute;width:9927;height:10" fillcolor="#a6a6a6" stroked="f"/>
            <w10:anchorlock/>
          </v:group>
        </w:pict>
      </w:r>
    </w:p>
    <w:p w14:paraId="5204D0D6" w14:textId="77777777" w:rsidR="004B6AA5" w:rsidRDefault="004B6AA5">
      <w:pPr>
        <w:pStyle w:val="Tekstpodstawowy"/>
        <w:spacing w:before="6"/>
        <w:ind w:left="0"/>
        <w:jc w:val="left"/>
        <w:rPr>
          <w:sz w:val="14"/>
        </w:rPr>
      </w:pPr>
    </w:p>
    <w:p w14:paraId="1DCC7058" w14:textId="62D4B885" w:rsidR="004B6AA5" w:rsidRPr="00BB7D58" w:rsidRDefault="00C6414F">
      <w:pPr>
        <w:pStyle w:val="Tekstpodstawowy"/>
        <w:spacing w:before="90"/>
        <w:ind w:left="147" w:right="199"/>
        <w:jc w:val="left"/>
        <w:rPr>
          <w:b/>
          <w:bCs/>
        </w:rPr>
      </w:pPr>
      <w:r>
        <w:t xml:space="preserve">Ogłoszenie o zamówieniu zamieszczone w Biuletynie Zamówień Publicznych w dniu </w:t>
      </w:r>
      <w:r w:rsidR="00BB7D58" w:rsidRPr="00BB7D58">
        <w:rPr>
          <w:b/>
          <w:bCs/>
        </w:rPr>
        <w:t>20</w:t>
      </w:r>
      <w:r w:rsidRPr="00BB7D58">
        <w:rPr>
          <w:b/>
          <w:bCs/>
        </w:rPr>
        <w:t>.05.2022 r. pod nr 2022/BZP</w:t>
      </w:r>
      <w:r w:rsidR="00BB7D58" w:rsidRPr="00BB7D58">
        <w:rPr>
          <w:b/>
          <w:bCs/>
        </w:rPr>
        <w:t xml:space="preserve"> 00169587/01</w:t>
      </w:r>
    </w:p>
    <w:p w14:paraId="46FEA833" w14:textId="77777777" w:rsidR="004B6AA5" w:rsidRDefault="004B6AA5">
      <w:pPr>
        <w:pStyle w:val="Tekstpodstawowy"/>
        <w:ind w:left="0"/>
        <w:jc w:val="left"/>
        <w:rPr>
          <w:sz w:val="26"/>
        </w:rPr>
      </w:pPr>
    </w:p>
    <w:p w14:paraId="0AC4396C" w14:textId="6911C443" w:rsidR="00BB0DB6" w:rsidRDefault="007D703B" w:rsidP="00BB0DB6">
      <w:pPr>
        <w:rPr>
          <w:b/>
          <w:bCs/>
          <w:color w:val="FF0000"/>
          <w:sz w:val="24"/>
          <w:szCs w:val="24"/>
        </w:rPr>
      </w:pPr>
      <w:r>
        <w:rPr>
          <w:b/>
          <w:bCs/>
          <w:sz w:val="24"/>
          <w:szCs w:val="24"/>
        </w:rPr>
        <w:t xml:space="preserve">  </w:t>
      </w:r>
      <w:r w:rsidR="00BB0DB6" w:rsidRPr="00C561C6">
        <w:rPr>
          <w:b/>
          <w:bCs/>
          <w:sz w:val="24"/>
          <w:szCs w:val="24"/>
        </w:rPr>
        <w:t xml:space="preserve">Identyfikator postępowania -  </w:t>
      </w:r>
      <w:r w:rsidR="00BB7D58" w:rsidRPr="00BB7D58">
        <w:rPr>
          <w:b/>
          <w:bCs/>
        </w:rPr>
        <w:t>e4f9fd29-e079-494b-beba-f7e7310a822f</w:t>
      </w:r>
    </w:p>
    <w:p w14:paraId="44BA94D8" w14:textId="77777777" w:rsidR="00CF5D53" w:rsidRPr="000E4408" w:rsidRDefault="00CF5D53" w:rsidP="00BB0DB6">
      <w:pPr>
        <w:rPr>
          <w:b/>
          <w:bCs/>
          <w:color w:val="FF0000"/>
          <w:sz w:val="24"/>
          <w:szCs w:val="24"/>
        </w:rPr>
      </w:pPr>
    </w:p>
    <w:p w14:paraId="32878A44" w14:textId="77777777" w:rsidR="004B6AA5" w:rsidRDefault="004B6AA5">
      <w:pPr>
        <w:pStyle w:val="Tekstpodstawowy"/>
        <w:ind w:left="0"/>
        <w:jc w:val="left"/>
        <w:rPr>
          <w:sz w:val="26"/>
        </w:rPr>
      </w:pPr>
    </w:p>
    <w:p w14:paraId="72D3EFC6" w14:textId="373EDBD4" w:rsidR="00BB0DB6" w:rsidRDefault="00BB0DB6" w:rsidP="00BB0DB6">
      <w:pPr>
        <w:pStyle w:val="Tekstpodstawowy"/>
        <w:spacing w:before="185"/>
        <w:ind w:left="5750"/>
        <w:jc w:val="left"/>
      </w:pPr>
      <w:r>
        <w:t xml:space="preserve">                             </w:t>
      </w:r>
      <w:r w:rsidR="00C6414F">
        <w:t xml:space="preserve">ZATWIERDZAM  </w:t>
      </w:r>
    </w:p>
    <w:p w14:paraId="2836D079" w14:textId="01841369" w:rsidR="00BB0DB6" w:rsidRDefault="00BB0DB6" w:rsidP="00BB0DB6">
      <w:pPr>
        <w:pStyle w:val="Nagwek1"/>
        <w:spacing w:before="0"/>
        <w:ind w:left="0" w:right="148" w:firstLine="0"/>
        <w:jc w:val="center"/>
      </w:pPr>
      <w:r>
        <w:t xml:space="preserve"> </w:t>
      </w:r>
    </w:p>
    <w:p w14:paraId="0B7492A2" w14:textId="7859F58C" w:rsidR="004B6AA5" w:rsidRDefault="00BB0DB6" w:rsidP="00BB0DB6">
      <w:pPr>
        <w:pStyle w:val="Nagwek1"/>
        <w:spacing w:before="0"/>
        <w:ind w:left="0" w:right="148" w:firstLine="0"/>
        <w:jc w:val="center"/>
      </w:pPr>
      <w:r>
        <w:t xml:space="preserve">                                                                                                                    </w:t>
      </w:r>
      <w:r w:rsidR="00C6414F">
        <w:t xml:space="preserve">Burmistrz </w:t>
      </w:r>
    </w:p>
    <w:p w14:paraId="1229F92B" w14:textId="1AB9B5C0" w:rsidR="004B6AA5" w:rsidRDefault="00DB0794">
      <w:pPr>
        <w:ind w:right="150"/>
        <w:jc w:val="right"/>
        <w:rPr>
          <w:b/>
          <w:sz w:val="24"/>
        </w:rPr>
      </w:pPr>
      <w:r>
        <w:rPr>
          <w:b/>
          <w:sz w:val="24"/>
        </w:rPr>
        <w:t>dr inż. Krzysztof Frankenstein</w:t>
      </w:r>
    </w:p>
    <w:p w14:paraId="6F488F74" w14:textId="77777777" w:rsidR="004B6AA5" w:rsidRDefault="004B6AA5">
      <w:pPr>
        <w:pStyle w:val="Tekstpodstawowy"/>
        <w:ind w:left="0"/>
        <w:jc w:val="left"/>
        <w:rPr>
          <w:b/>
          <w:sz w:val="20"/>
        </w:rPr>
      </w:pPr>
    </w:p>
    <w:p w14:paraId="1A324308" w14:textId="77777777" w:rsidR="004B6AA5" w:rsidRDefault="004B6AA5">
      <w:pPr>
        <w:rPr>
          <w:sz w:val="17"/>
        </w:rPr>
        <w:sectPr w:rsidR="004B6AA5">
          <w:headerReference w:type="default" r:id="rId8"/>
          <w:footerReference w:type="default" r:id="rId9"/>
          <w:type w:val="continuous"/>
          <w:pgSz w:w="11910" w:h="16840"/>
          <w:pgMar w:top="1860" w:right="980" w:bottom="820" w:left="760" w:header="825" w:footer="639" w:gutter="0"/>
          <w:pgNumType w:start="1"/>
          <w:cols w:space="708"/>
        </w:sectPr>
      </w:pPr>
    </w:p>
    <w:p w14:paraId="2B02B5B6" w14:textId="71F91FBD" w:rsidR="004B6AA5" w:rsidRDefault="007D703B" w:rsidP="007D703B">
      <w:pPr>
        <w:pStyle w:val="Tekstpodstawowy"/>
        <w:spacing w:before="180"/>
        <w:ind w:left="0"/>
        <w:jc w:val="center"/>
      </w:pPr>
      <w:r>
        <w:t xml:space="preserve">                                                                             </w:t>
      </w:r>
      <w:r w:rsidR="00912E2E">
        <w:t>Sławno</w:t>
      </w:r>
      <w:r w:rsidR="00C6414F">
        <w:t xml:space="preserve">, maj 2022 </w:t>
      </w:r>
      <w:r w:rsidR="00C6414F">
        <w:rPr>
          <w:spacing w:val="-10"/>
        </w:rPr>
        <w:t>r.</w:t>
      </w:r>
    </w:p>
    <w:p w14:paraId="4D409D60" w14:textId="6B72B90D" w:rsidR="004B6AA5" w:rsidRDefault="00C6414F" w:rsidP="00DB0794">
      <w:pPr>
        <w:spacing w:before="94"/>
        <w:ind w:left="389"/>
        <w:rPr>
          <w:sz w:val="17"/>
        </w:rPr>
      </w:pPr>
      <w:r>
        <w:br w:type="column"/>
      </w:r>
    </w:p>
    <w:p w14:paraId="42E24EDB" w14:textId="77777777" w:rsidR="004B6AA5" w:rsidRDefault="004B6AA5">
      <w:pPr>
        <w:spacing w:line="174" w:lineRule="exact"/>
        <w:rPr>
          <w:sz w:val="17"/>
        </w:rPr>
        <w:sectPr w:rsidR="004B6AA5">
          <w:type w:val="continuous"/>
          <w:pgSz w:w="11910" w:h="16840"/>
          <w:pgMar w:top="1860" w:right="980" w:bottom="820" w:left="760" w:header="708" w:footer="708" w:gutter="0"/>
          <w:cols w:num="2" w:space="708" w:equalWidth="0">
            <w:col w:w="6571" w:space="40"/>
            <w:col w:w="3559"/>
          </w:cols>
        </w:sectPr>
      </w:pPr>
    </w:p>
    <w:p w14:paraId="7EF7FF5F" w14:textId="77777777" w:rsidR="004B6AA5" w:rsidRDefault="004B6AA5">
      <w:pPr>
        <w:pStyle w:val="Tekstpodstawowy"/>
        <w:ind w:left="0"/>
        <w:jc w:val="left"/>
        <w:rPr>
          <w:sz w:val="20"/>
        </w:rPr>
      </w:pPr>
    </w:p>
    <w:p w14:paraId="0B0CDB39" w14:textId="77777777" w:rsidR="004B6AA5" w:rsidRDefault="004B6AA5">
      <w:pPr>
        <w:pStyle w:val="Tekstpodstawowy"/>
        <w:spacing w:before="8"/>
        <w:ind w:left="0"/>
        <w:jc w:val="left"/>
        <w:rPr>
          <w:sz w:val="10"/>
        </w:rPr>
      </w:pPr>
    </w:p>
    <w:p w14:paraId="0DB51ACD" w14:textId="77777777" w:rsidR="00BB0DB6" w:rsidRDefault="00BB0DB6" w:rsidP="00BB0DB6">
      <w:pPr>
        <w:pStyle w:val="Tekstpodstawowy"/>
        <w:ind w:left="0"/>
        <w:jc w:val="left"/>
      </w:pPr>
      <w:r>
        <w:rPr>
          <w:u w:val="single"/>
        </w:rPr>
        <w:t>Zamawiający:</w:t>
      </w:r>
      <w:r>
        <w:rPr>
          <w:spacing w:val="4"/>
          <w:u w:val="single"/>
        </w:rPr>
        <w:t xml:space="preserve"> </w:t>
      </w:r>
    </w:p>
    <w:p w14:paraId="0742C8FE" w14:textId="4371A11F" w:rsidR="004B6AA5" w:rsidRDefault="004B6AA5">
      <w:pPr>
        <w:pStyle w:val="Tekstpodstawowy"/>
        <w:ind w:left="118"/>
        <w:jc w:val="left"/>
        <w:rPr>
          <w:sz w:val="20"/>
        </w:rPr>
      </w:pPr>
    </w:p>
    <w:p w14:paraId="51AD3C3C" w14:textId="77777777" w:rsidR="00A40CD9" w:rsidRPr="00C32FA6" w:rsidRDefault="00A40CD9" w:rsidP="00A40CD9">
      <w:pPr>
        <w:rPr>
          <w:b/>
          <w:bCs/>
          <w:sz w:val="24"/>
          <w:szCs w:val="24"/>
        </w:rPr>
      </w:pPr>
      <w:bookmarkStart w:id="0" w:name="_Hlk103168819"/>
      <w:r w:rsidRPr="00C32FA6">
        <w:rPr>
          <w:b/>
          <w:bCs/>
          <w:sz w:val="24"/>
          <w:szCs w:val="24"/>
        </w:rPr>
        <w:t>MIASTO SŁAWNO – Urząd Miejski w Sławnie</w:t>
      </w:r>
    </w:p>
    <w:p w14:paraId="7DECB278" w14:textId="77777777" w:rsidR="00A40CD9" w:rsidRPr="00C32FA6" w:rsidRDefault="00A40CD9" w:rsidP="00A40CD9">
      <w:pPr>
        <w:rPr>
          <w:sz w:val="24"/>
          <w:szCs w:val="24"/>
          <w:lang w:eastAsia="ar-SA"/>
        </w:rPr>
      </w:pPr>
      <w:r w:rsidRPr="00C32FA6">
        <w:rPr>
          <w:sz w:val="24"/>
          <w:szCs w:val="24"/>
          <w:lang w:eastAsia="ar-SA"/>
        </w:rPr>
        <w:t>ul. M. Curie - Skłodowskiej 9</w:t>
      </w:r>
    </w:p>
    <w:p w14:paraId="7C879C47" w14:textId="77777777" w:rsidR="00A40CD9" w:rsidRPr="00C32FA6" w:rsidRDefault="00A40CD9" w:rsidP="00A40CD9">
      <w:pPr>
        <w:rPr>
          <w:sz w:val="24"/>
          <w:szCs w:val="24"/>
          <w:lang w:eastAsia="ar-SA"/>
        </w:rPr>
      </w:pPr>
      <w:r w:rsidRPr="00C32FA6">
        <w:rPr>
          <w:sz w:val="24"/>
          <w:szCs w:val="24"/>
          <w:lang w:eastAsia="ar-SA"/>
        </w:rPr>
        <w:t>76 - 100 Sławno</w:t>
      </w:r>
      <w:bookmarkEnd w:id="0"/>
    </w:p>
    <w:p w14:paraId="79834534" w14:textId="77777777" w:rsidR="00A40CD9" w:rsidRPr="00C32FA6" w:rsidRDefault="00A40CD9" w:rsidP="00A40CD9">
      <w:pPr>
        <w:tabs>
          <w:tab w:val="left" w:pos="540"/>
        </w:tabs>
        <w:jc w:val="both"/>
        <w:rPr>
          <w:sz w:val="24"/>
          <w:szCs w:val="24"/>
          <w:lang w:eastAsia="ar-SA"/>
        </w:rPr>
      </w:pPr>
      <w:r w:rsidRPr="00C32FA6">
        <w:rPr>
          <w:sz w:val="24"/>
          <w:szCs w:val="24"/>
        </w:rPr>
        <w:t xml:space="preserve">Tel.: </w:t>
      </w:r>
      <w:r w:rsidRPr="00C32FA6">
        <w:rPr>
          <w:sz w:val="24"/>
          <w:szCs w:val="24"/>
          <w:lang w:eastAsia="ar-SA"/>
        </w:rPr>
        <w:t>59 810 30 51, fax:  59 810 33 40</w:t>
      </w:r>
    </w:p>
    <w:p w14:paraId="3C02CE02" w14:textId="77777777" w:rsidR="00A40CD9" w:rsidRPr="00107B7D" w:rsidRDefault="00A40CD9" w:rsidP="00A40CD9">
      <w:pPr>
        <w:tabs>
          <w:tab w:val="left" w:pos="540"/>
        </w:tabs>
        <w:jc w:val="both"/>
        <w:rPr>
          <w:sz w:val="24"/>
          <w:szCs w:val="24"/>
          <w:lang w:val="en-US"/>
        </w:rPr>
      </w:pPr>
      <w:r w:rsidRPr="00107B7D">
        <w:rPr>
          <w:sz w:val="24"/>
          <w:szCs w:val="24"/>
          <w:lang w:val="en-US"/>
        </w:rPr>
        <w:t xml:space="preserve">NIP: </w:t>
      </w:r>
      <w:r w:rsidRPr="00107B7D">
        <w:rPr>
          <w:sz w:val="24"/>
          <w:szCs w:val="24"/>
          <w:lang w:val="en-US" w:eastAsia="ar-SA"/>
        </w:rPr>
        <w:t>499-04-28-873</w:t>
      </w:r>
    </w:p>
    <w:p w14:paraId="52A5EEC7" w14:textId="77777777" w:rsidR="00A40CD9" w:rsidRPr="00107B7D" w:rsidRDefault="00A40CD9" w:rsidP="00A40CD9">
      <w:pPr>
        <w:tabs>
          <w:tab w:val="left" w:pos="540"/>
        </w:tabs>
        <w:jc w:val="both"/>
        <w:rPr>
          <w:sz w:val="24"/>
          <w:szCs w:val="24"/>
          <w:lang w:val="en-US"/>
        </w:rPr>
      </w:pPr>
      <w:proofErr w:type="spellStart"/>
      <w:r w:rsidRPr="00107B7D">
        <w:rPr>
          <w:sz w:val="24"/>
          <w:szCs w:val="24"/>
          <w:lang w:val="en-US"/>
        </w:rPr>
        <w:t>Adres</w:t>
      </w:r>
      <w:proofErr w:type="spellEnd"/>
      <w:r w:rsidRPr="00107B7D">
        <w:rPr>
          <w:sz w:val="24"/>
          <w:szCs w:val="24"/>
          <w:lang w:val="en-US"/>
        </w:rPr>
        <w:t xml:space="preserve"> e-mail: </w:t>
      </w:r>
      <w:bookmarkStart w:id="1" w:name="_Hlk103072146"/>
      <w:r w:rsidRPr="00C32FA6">
        <w:fldChar w:fldCharType="begin"/>
      </w:r>
      <w:r w:rsidRPr="00107B7D">
        <w:rPr>
          <w:sz w:val="24"/>
          <w:szCs w:val="24"/>
          <w:lang w:val="en-US"/>
        </w:rPr>
        <w:instrText xml:space="preserve"> HYPERLINK "mailto:malgorzata.lasek@slawno.pl" </w:instrText>
      </w:r>
      <w:r w:rsidRPr="00C32FA6">
        <w:fldChar w:fldCharType="separate"/>
      </w:r>
      <w:r w:rsidRPr="00107B7D">
        <w:rPr>
          <w:rStyle w:val="Hipercze"/>
          <w:sz w:val="24"/>
          <w:szCs w:val="24"/>
          <w:lang w:val="en-US"/>
        </w:rPr>
        <w:t>malgorzata.lasek@slawno.pl</w:t>
      </w:r>
      <w:r w:rsidRPr="00C32FA6">
        <w:rPr>
          <w:rStyle w:val="Hipercze"/>
          <w:sz w:val="24"/>
          <w:szCs w:val="24"/>
        </w:rPr>
        <w:fldChar w:fldCharType="end"/>
      </w:r>
      <w:bookmarkEnd w:id="1"/>
    </w:p>
    <w:p w14:paraId="42C63025" w14:textId="77777777" w:rsidR="00A40CD9" w:rsidRPr="00C32FA6" w:rsidRDefault="00A40CD9" w:rsidP="00A40CD9">
      <w:pPr>
        <w:outlineLvl w:val="0"/>
        <w:rPr>
          <w:kern w:val="36"/>
          <w:sz w:val="24"/>
          <w:szCs w:val="24"/>
        </w:rPr>
      </w:pPr>
      <w:r w:rsidRPr="00C32FA6">
        <w:rPr>
          <w:kern w:val="36"/>
          <w:sz w:val="24"/>
          <w:szCs w:val="24"/>
        </w:rPr>
        <w:t xml:space="preserve">Skrytka  </w:t>
      </w:r>
      <w:proofErr w:type="spellStart"/>
      <w:r w:rsidRPr="00C32FA6">
        <w:rPr>
          <w:kern w:val="36"/>
          <w:sz w:val="24"/>
          <w:szCs w:val="24"/>
        </w:rPr>
        <w:t>ePUAP</w:t>
      </w:r>
      <w:proofErr w:type="spellEnd"/>
      <w:r w:rsidRPr="00C32FA6">
        <w:rPr>
          <w:kern w:val="36"/>
          <w:sz w:val="24"/>
          <w:szCs w:val="24"/>
        </w:rPr>
        <w:t>: /</w:t>
      </w:r>
      <w:proofErr w:type="spellStart"/>
      <w:r w:rsidRPr="00C32FA6">
        <w:rPr>
          <w:kern w:val="36"/>
          <w:sz w:val="24"/>
          <w:szCs w:val="24"/>
        </w:rPr>
        <w:t>UMSlawno</w:t>
      </w:r>
      <w:proofErr w:type="spellEnd"/>
      <w:r w:rsidRPr="00C32FA6">
        <w:rPr>
          <w:kern w:val="36"/>
          <w:sz w:val="24"/>
          <w:szCs w:val="24"/>
        </w:rPr>
        <w:t>/skrytka</w:t>
      </w:r>
    </w:p>
    <w:p w14:paraId="4831CBD7" w14:textId="362A538E" w:rsidR="00A40CD9" w:rsidRPr="003C0961" w:rsidRDefault="00A40CD9" w:rsidP="00A40CD9">
      <w:r w:rsidRPr="00C32FA6">
        <w:rPr>
          <w:b/>
          <w:sz w:val="24"/>
          <w:szCs w:val="24"/>
        </w:rPr>
        <w:t xml:space="preserve">Adres strony internetowej, na której jest prowadzone postępowanie i na której będą dostępne wszelkie dokumenty związane z prowadzonym postępowaniem: </w:t>
      </w:r>
      <w:hyperlink r:id="rId10" w:history="1">
        <w:r w:rsidR="0092269B">
          <w:rPr>
            <w:rStyle w:val="Hipercze"/>
          </w:rPr>
          <w:t>http://um.slawno.ibip.pl/public/catalog/?id=236220&amp;idCatalog=400404</w:t>
        </w:r>
      </w:hyperlink>
      <w:r w:rsidR="0092269B">
        <w:t xml:space="preserve"> </w:t>
      </w:r>
    </w:p>
    <w:p w14:paraId="3965CD20" w14:textId="77777777" w:rsidR="00A40CD9" w:rsidRPr="00C32FA6" w:rsidRDefault="00A40CD9" w:rsidP="00A40CD9">
      <w:pPr>
        <w:rPr>
          <w:sz w:val="24"/>
          <w:szCs w:val="24"/>
          <w:lang w:eastAsia="zh-CN"/>
        </w:rPr>
      </w:pPr>
      <w:r w:rsidRPr="00C32FA6">
        <w:rPr>
          <w:sz w:val="24"/>
          <w:szCs w:val="24"/>
          <w:lang w:eastAsia="zh-CN"/>
        </w:rPr>
        <w:t>Godziny otwarcia: poniedziałek 08.00-16.00, wtorek - piątek 07.00-15.00</w:t>
      </w:r>
    </w:p>
    <w:p w14:paraId="48F03930" w14:textId="77777777" w:rsidR="004B6AA5" w:rsidRDefault="005537E6">
      <w:pPr>
        <w:pStyle w:val="Tekstpodstawowy"/>
        <w:spacing w:before="3"/>
        <w:ind w:left="0"/>
        <w:jc w:val="left"/>
        <w:rPr>
          <w:sz w:val="27"/>
        </w:rPr>
      </w:pPr>
      <w:r>
        <w:pict w14:anchorId="1E9E91D7">
          <v:group id="_x0000_s2057" style="position:absolute;margin-left:43.9pt;margin-top:17.65pt;width:496.35pt;height:45.6pt;z-index:-15726592;mso-wrap-distance-left:0;mso-wrap-distance-right:0;mso-position-horizontal-relative:page" coordorigin="878,353" coordsize="9927,912">
            <v:shape id="_x0000_s2060" style="position:absolute;left:878;top:352;width:9927;height:912" coordorigin="878,353" coordsize="9927,912" path="m10805,353r-9927,l878,657r,303l878,1265r9927,l10805,960r,-303l10805,353xe" fillcolor="#d9d9d9" stroked="f">
              <v:path arrowok="t"/>
            </v:shape>
            <v:shapetype id="_x0000_t202" coordsize="21600,21600" o:spt="202" path="m,l,21600r21600,l21600,xe">
              <v:stroke joinstyle="miter"/>
              <v:path gradientshapeok="t" o:connecttype="rect"/>
            </v:shapetype>
            <v:shape id="_x0000_s2059" type="#_x0000_t202" style="position:absolute;left:907;top:361;width:268;height:266" filled="f" stroked="f">
              <v:textbox inset="0,0,0,0">
                <w:txbxContent>
                  <w:p w14:paraId="149423E5" w14:textId="77777777" w:rsidR="004B6AA5" w:rsidRDefault="00C6414F">
                    <w:pPr>
                      <w:spacing w:line="266" w:lineRule="exact"/>
                      <w:rPr>
                        <w:b/>
                        <w:sz w:val="24"/>
                      </w:rPr>
                    </w:pPr>
                    <w:r>
                      <w:rPr>
                        <w:b/>
                        <w:sz w:val="24"/>
                      </w:rPr>
                      <w:t>II.</w:t>
                    </w:r>
                  </w:p>
                </w:txbxContent>
              </v:textbox>
            </v:shape>
            <v:shape id="_x0000_s2058" type="#_x0000_t202" style="position:absolute;left:1615;top:361;width:9178;height:873" filled="f" stroked="f">
              <v:textbox inset="0,0,0,0">
                <w:txbxContent>
                  <w:p w14:paraId="1BC240B9" w14:textId="77777777" w:rsidR="004B6AA5" w:rsidRDefault="00C6414F">
                    <w:pPr>
                      <w:spacing w:line="264" w:lineRule="auto"/>
                      <w:ind w:right="18"/>
                      <w:jc w:val="both"/>
                      <w:rPr>
                        <w:b/>
                        <w:sz w:val="24"/>
                      </w:rPr>
                    </w:pPr>
                    <w:r>
                      <w:rPr>
                        <w:b/>
                        <w:sz w:val="24"/>
                      </w:rPr>
                      <w:t>Adres strony internetowej, na której udostępniane będą zmiany i wyjaśnienia treści SWZ oraz inne dokumenty zamówienia bezpośrednio związane z postępowaniem o udzielenie zamówienia</w:t>
                    </w:r>
                  </w:p>
                </w:txbxContent>
              </v:textbox>
            </v:shape>
            <w10:wrap type="topAndBottom" anchorx="page"/>
          </v:group>
        </w:pict>
      </w:r>
    </w:p>
    <w:p w14:paraId="74CFC248" w14:textId="6B1241E7" w:rsidR="0092269B" w:rsidRDefault="00245FA8" w:rsidP="0092269B">
      <w:pPr>
        <w:pStyle w:val="Akapitzlist"/>
        <w:numPr>
          <w:ilvl w:val="0"/>
          <w:numId w:val="33"/>
        </w:numPr>
        <w:ind w:left="567" w:hanging="425"/>
      </w:pPr>
      <w:r w:rsidRPr="0092269B">
        <w:rPr>
          <w:sz w:val="24"/>
          <w:szCs w:val="24"/>
        </w:rPr>
        <w:t xml:space="preserve">Przede wszystkim na stronie internetowej prowadzonego postępowania </w:t>
      </w:r>
      <w:hyperlink r:id="rId11" w:history="1">
        <w:r w:rsidR="0092269B">
          <w:rPr>
            <w:rStyle w:val="Hipercze"/>
          </w:rPr>
          <w:t>http://um.slawno.ibip.pl/public/catalog/?id=236220&amp;idCatalog=400404</w:t>
        </w:r>
      </w:hyperlink>
      <w:r w:rsidR="0092269B">
        <w:t xml:space="preserve"> </w:t>
      </w:r>
    </w:p>
    <w:p w14:paraId="2643E3D3" w14:textId="77777777" w:rsidR="00245FA8" w:rsidRPr="0092269B" w:rsidRDefault="00245FA8" w:rsidP="0092269B">
      <w:pPr>
        <w:pStyle w:val="Akapitzlist"/>
        <w:keepNext/>
        <w:numPr>
          <w:ilvl w:val="0"/>
          <w:numId w:val="33"/>
        </w:numPr>
        <w:spacing w:after="60"/>
        <w:ind w:left="567" w:hanging="425"/>
        <w:rPr>
          <w:sz w:val="24"/>
          <w:szCs w:val="24"/>
        </w:rPr>
      </w:pPr>
      <w:r w:rsidRPr="0092269B">
        <w:rPr>
          <w:sz w:val="24"/>
          <w:szCs w:val="24"/>
        </w:rPr>
        <w:t xml:space="preserve">Dodatkowo, informacyjnie: Strona internetowa: </w:t>
      </w:r>
      <w:hyperlink r:id="rId12" w:history="1">
        <w:r w:rsidRPr="0092269B">
          <w:rPr>
            <w:rStyle w:val="Hipercze"/>
            <w:sz w:val="24"/>
            <w:szCs w:val="24"/>
          </w:rPr>
          <w:t>https://miniportal.uzp.gov.pl</w:t>
        </w:r>
      </w:hyperlink>
    </w:p>
    <w:p w14:paraId="3225D29A" w14:textId="77777777" w:rsidR="004B6AA5" w:rsidRDefault="005537E6">
      <w:pPr>
        <w:pStyle w:val="Tekstpodstawowy"/>
        <w:spacing w:before="8"/>
        <w:ind w:left="0"/>
        <w:jc w:val="left"/>
      </w:pPr>
      <w:r>
        <w:pict w14:anchorId="444DB8CD">
          <v:shape id="_x0000_s2056" type="#_x0000_t202" style="position:absolute;margin-left:43.9pt;margin-top:15.45pt;width:496.35pt;height:15.15pt;z-index:-15726080;mso-wrap-distance-left:0;mso-wrap-distance-right:0;mso-position-horizontal-relative:page" fillcolor="#d9d9d9" stroked="f">
            <v:textbox inset="0,0,0,0">
              <w:txbxContent>
                <w:p w14:paraId="6FA23039" w14:textId="77777777" w:rsidR="004B6AA5" w:rsidRDefault="00C6414F">
                  <w:pPr>
                    <w:tabs>
                      <w:tab w:val="left" w:pos="737"/>
                    </w:tabs>
                    <w:spacing w:line="275" w:lineRule="exact"/>
                    <w:ind w:left="28"/>
                    <w:rPr>
                      <w:b/>
                      <w:sz w:val="24"/>
                    </w:rPr>
                  </w:pPr>
                  <w:r>
                    <w:rPr>
                      <w:b/>
                      <w:sz w:val="24"/>
                    </w:rPr>
                    <w:t>III.</w:t>
                  </w:r>
                  <w:r>
                    <w:rPr>
                      <w:b/>
                      <w:sz w:val="24"/>
                    </w:rPr>
                    <w:tab/>
                    <w:t>Tryb udzielenia</w:t>
                  </w:r>
                  <w:r>
                    <w:rPr>
                      <w:b/>
                      <w:spacing w:val="-1"/>
                      <w:sz w:val="24"/>
                    </w:rPr>
                    <w:t xml:space="preserve"> </w:t>
                  </w:r>
                  <w:r>
                    <w:rPr>
                      <w:b/>
                      <w:sz w:val="24"/>
                    </w:rPr>
                    <w:t>zamówienia</w:t>
                  </w:r>
                </w:p>
              </w:txbxContent>
            </v:textbox>
            <w10:wrap type="topAndBottom" anchorx="page"/>
          </v:shape>
        </w:pict>
      </w:r>
    </w:p>
    <w:p w14:paraId="700D1CBC" w14:textId="77777777" w:rsidR="004B6AA5" w:rsidRDefault="00C6414F" w:rsidP="0024360E">
      <w:pPr>
        <w:pStyle w:val="Akapitzlist"/>
        <w:numPr>
          <w:ilvl w:val="0"/>
          <w:numId w:val="32"/>
        </w:numPr>
        <w:tabs>
          <w:tab w:val="left" w:pos="574"/>
          <w:tab w:val="left" w:pos="575"/>
        </w:tabs>
        <w:spacing w:line="255" w:lineRule="exact"/>
        <w:rPr>
          <w:sz w:val="24"/>
        </w:rPr>
      </w:pPr>
      <w:r>
        <w:rPr>
          <w:sz w:val="24"/>
        </w:rPr>
        <w:t>Postępowanie</w:t>
      </w:r>
      <w:r>
        <w:rPr>
          <w:spacing w:val="9"/>
          <w:sz w:val="24"/>
        </w:rPr>
        <w:t xml:space="preserve"> </w:t>
      </w:r>
      <w:r>
        <w:rPr>
          <w:sz w:val="24"/>
        </w:rPr>
        <w:t>o</w:t>
      </w:r>
      <w:r>
        <w:rPr>
          <w:spacing w:val="10"/>
          <w:sz w:val="24"/>
        </w:rPr>
        <w:t xml:space="preserve"> </w:t>
      </w:r>
      <w:r>
        <w:rPr>
          <w:sz w:val="24"/>
        </w:rPr>
        <w:t>udzielenie</w:t>
      </w:r>
      <w:r>
        <w:rPr>
          <w:spacing w:val="9"/>
          <w:sz w:val="24"/>
        </w:rPr>
        <w:t xml:space="preserve"> </w:t>
      </w:r>
      <w:r>
        <w:rPr>
          <w:sz w:val="24"/>
        </w:rPr>
        <w:t>zamówienia</w:t>
      </w:r>
      <w:r>
        <w:rPr>
          <w:spacing w:val="9"/>
          <w:sz w:val="24"/>
        </w:rPr>
        <w:t xml:space="preserve"> </w:t>
      </w:r>
      <w:r>
        <w:rPr>
          <w:sz w:val="24"/>
        </w:rPr>
        <w:t>klasycznego</w:t>
      </w:r>
      <w:r>
        <w:rPr>
          <w:spacing w:val="12"/>
          <w:sz w:val="24"/>
        </w:rPr>
        <w:t xml:space="preserve"> </w:t>
      </w:r>
      <w:r>
        <w:rPr>
          <w:sz w:val="24"/>
        </w:rPr>
        <w:t>jest</w:t>
      </w:r>
      <w:r>
        <w:rPr>
          <w:spacing w:val="10"/>
          <w:sz w:val="24"/>
        </w:rPr>
        <w:t xml:space="preserve"> </w:t>
      </w:r>
      <w:r>
        <w:rPr>
          <w:sz w:val="24"/>
        </w:rPr>
        <w:t>prowadzone</w:t>
      </w:r>
      <w:r>
        <w:rPr>
          <w:spacing w:val="10"/>
          <w:sz w:val="24"/>
        </w:rPr>
        <w:t xml:space="preserve"> </w:t>
      </w:r>
      <w:r>
        <w:rPr>
          <w:sz w:val="24"/>
        </w:rPr>
        <w:t>w</w:t>
      </w:r>
      <w:r>
        <w:rPr>
          <w:spacing w:val="9"/>
          <w:sz w:val="24"/>
        </w:rPr>
        <w:t xml:space="preserve"> </w:t>
      </w:r>
      <w:r>
        <w:rPr>
          <w:sz w:val="24"/>
        </w:rPr>
        <w:t>trybie</w:t>
      </w:r>
      <w:r>
        <w:rPr>
          <w:spacing w:val="10"/>
          <w:sz w:val="24"/>
        </w:rPr>
        <w:t xml:space="preserve"> </w:t>
      </w:r>
      <w:r>
        <w:rPr>
          <w:sz w:val="24"/>
        </w:rPr>
        <w:t>podstawowym</w:t>
      </w:r>
      <w:r>
        <w:rPr>
          <w:spacing w:val="10"/>
          <w:sz w:val="24"/>
        </w:rPr>
        <w:t xml:space="preserve"> </w:t>
      </w:r>
      <w:r>
        <w:rPr>
          <w:sz w:val="24"/>
        </w:rPr>
        <w:t>bez</w:t>
      </w:r>
    </w:p>
    <w:p w14:paraId="42143A61" w14:textId="77777777" w:rsidR="004B6AA5" w:rsidRDefault="00C6414F" w:rsidP="007D703B">
      <w:pPr>
        <w:pStyle w:val="Tekstpodstawowy"/>
        <w:spacing w:before="41" w:line="278" w:lineRule="auto"/>
      </w:pPr>
      <w:r>
        <w:t>przeprowadzenia negocjacji na podstawie art. 275 pkt 1ustawy z dnia 11 września 2019 r. Prawo zamówień publicznych (Dz. U. z 2021 r. poz. 1129 ze m.) zwanej dalej Ustawą.</w:t>
      </w:r>
    </w:p>
    <w:p w14:paraId="1D106C3D" w14:textId="77777777" w:rsidR="004B6AA5" w:rsidRDefault="00C6414F" w:rsidP="0024360E">
      <w:pPr>
        <w:pStyle w:val="Nagwek1"/>
        <w:numPr>
          <w:ilvl w:val="0"/>
          <w:numId w:val="32"/>
        </w:numPr>
        <w:tabs>
          <w:tab w:val="left" w:pos="574"/>
          <w:tab w:val="left" w:pos="575"/>
        </w:tabs>
        <w:spacing w:before="1"/>
      </w:pPr>
      <w:r>
        <w:t>Nazwa postępowania nadana przez</w:t>
      </w:r>
      <w:r>
        <w:rPr>
          <w:spacing w:val="-1"/>
        </w:rPr>
        <w:t xml:space="preserve"> </w:t>
      </w:r>
      <w:r>
        <w:t>Zamawiającego:</w:t>
      </w:r>
    </w:p>
    <w:p w14:paraId="37A76E7B" w14:textId="483A3753" w:rsidR="004B6AA5" w:rsidRDefault="00C6414F" w:rsidP="00527CAC">
      <w:pPr>
        <w:pStyle w:val="Tekstpodstawowy"/>
        <w:spacing w:before="36"/>
        <w:jc w:val="left"/>
      </w:pPr>
      <w:r>
        <w:t>„</w:t>
      </w:r>
      <w:bookmarkStart w:id="2" w:name="_Hlk103079921"/>
      <w:r>
        <w:t xml:space="preserve">Zakup </w:t>
      </w:r>
      <w:r w:rsidR="00F35B22">
        <w:t>i</w:t>
      </w:r>
      <w:r>
        <w:t xml:space="preserve"> dostawa komputerów stacjonarnych, laptopów</w:t>
      </w:r>
      <w:r w:rsidR="00F35B22">
        <w:t xml:space="preserve"> i tabletów</w:t>
      </w:r>
      <w:r>
        <w:t xml:space="preserve"> w ramach pr</w:t>
      </w:r>
      <w:r w:rsidR="00527CAC">
        <w:t>ojektu grantowego</w:t>
      </w:r>
      <w:r>
        <w:t>:</w:t>
      </w:r>
      <w:r w:rsidR="00527CAC">
        <w:t xml:space="preserve"> </w:t>
      </w:r>
      <w:r>
        <w:t>„Wsparcie dzieci z rodzin pegeerowskich w rozwoju cyfrowym – Granty PPGR</w:t>
      </w:r>
      <w:bookmarkEnd w:id="2"/>
      <w:r>
        <w:t>”.</w:t>
      </w:r>
    </w:p>
    <w:p w14:paraId="2D462D11" w14:textId="77777777" w:rsidR="004B6AA5" w:rsidRDefault="00C6414F" w:rsidP="0024360E">
      <w:pPr>
        <w:pStyle w:val="Akapitzlist"/>
        <w:numPr>
          <w:ilvl w:val="0"/>
          <w:numId w:val="32"/>
        </w:numPr>
        <w:tabs>
          <w:tab w:val="left" w:pos="574"/>
          <w:tab w:val="left" w:pos="575"/>
        </w:tabs>
        <w:spacing w:before="43"/>
        <w:rPr>
          <w:sz w:val="24"/>
        </w:rPr>
      </w:pPr>
      <w:r>
        <w:rPr>
          <w:b/>
          <w:sz w:val="24"/>
        </w:rPr>
        <w:t>Rodzaj zamówienia:</w:t>
      </w:r>
      <w:r>
        <w:rPr>
          <w:b/>
          <w:spacing w:val="-3"/>
          <w:sz w:val="24"/>
        </w:rPr>
        <w:t xml:space="preserve"> </w:t>
      </w:r>
      <w:r>
        <w:rPr>
          <w:sz w:val="24"/>
        </w:rPr>
        <w:t>dostawa</w:t>
      </w:r>
    </w:p>
    <w:p w14:paraId="783BAA7B" w14:textId="6F5DD014" w:rsidR="004B6AA5" w:rsidRDefault="00C6414F" w:rsidP="0024360E">
      <w:pPr>
        <w:pStyle w:val="Akapitzlist"/>
        <w:numPr>
          <w:ilvl w:val="0"/>
          <w:numId w:val="32"/>
        </w:numPr>
        <w:tabs>
          <w:tab w:val="left" w:pos="574"/>
          <w:tab w:val="left" w:pos="575"/>
        </w:tabs>
        <w:spacing w:before="41"/>
        <w:rPr>
          <w:sz w:val="24"/>
        </w:rPr>
      </w:pPr>
      <w:r>
        <w:rPr>
          <w:b/>
          <w:sz w:val="24"/>
        </w:rPr>
        <w:t xml:space="preserve">Znak postępowania: </w:t>
      </w:r>
      <w:r>
        <w:rPr>
          <w:sz w:val="24"/>
        </w:rPr>
        <w:t>Z</w:t>
      </w:r>
      <w:r w:rsidR="00245FA8">
        <w:rPr>
          <w:sz w:val="24"/>
        </w:rPr>
        <w:t>W</w:t>
      </w:r>
      <w:r>
        <w:rPr>
          <w:sz w:val="24"/>
        </w:rPr>
        <w:t>.271.6.202</w:t>
      </w:r>
      <w:r w:rsidR="00245FA8">
        <w:rPr>
          <w:sz w:val="24"/>
        </w:rPr>
        <w:t>2</w:t>
      </w:r>
    </w:p>
    <w:p w14:paraId="24083190" w14:textId="77777777" w:rsidR="004B6AA5" w:rsidRDefault="00C6414F" w:rsidP="0024360E">
      <w:pPr>
        <w:pStyle w:val="Nagwek1"/>
        <w:numPr>
          <w:ilvl w:val="0"/>
          <w:numId w:val="32"/>
        </w:numPr>
        <w:tabs>
          <w:tab w:val="left" w:pos="574"/>
          <w:tab w:val="left" w:pos="575"/>
        </w:tabs>
        <w:spacing w:before="45"/>
      </w:pPr>
      <w:r>
        <w:t>Źródło</w:t>
      </w:r>
      <w:r>
        <w:rPr>
          <w:spacing w:val="-1"/>
        </w:rPr>
        <w:t xml:space="preserve"> </w:t>
      </w:r>
      <w:r>
        <w:t>finansowania:</w:t>
      </w:r>
    </w:p>
    <w:p w14:paraId="5AE44F6C" w14:textId="6878F962" w:rsidR="00245FA8" w:rsidRDefault="00C6414F" w:rsidP="00245FA8">
      <w:pPr>
        <w:pStyle w:val="Tekstpodstawowy"/>
        <w:spacing w:before="103" w:line="278" w:lineRule="auto"/>
        <w:ind w:right="126"/>
      </w:pPr>
      <w:r>
        <w:t>Zamówienie jest współfinansowane w ramach Programu Operacyjnego Polska Cyfrowa na lata 2014-2020 Osi Priorytetowej V Rozwój cyfrowy JST oraz wzmocnienie cyfrowej odporności na zagrożenia REACT-EU działania 5.1 Rozwój cyfrowy JST oraz wzmocnienie cyfrowej</w:t>
      </w:r>
      <w:r w:rsidR="00245FA8" w:rsidRPr="00245FA8">
        <w:t xml:space="preserve"> </w:t>
      </w:r>
      <w:r w:rsidR="00245FA8">
        <w:t>odporności na zagrożenia dotycząca realizacji projektu grantowego „Wsparcie dzieci z rodzin pegeerowskich w rozwoju cyfrowym – Granty PPGR”.</w:t>
      </w:r>
    </w:p>
    <w:p w14:paraId="2DA6753B" w14:textId="77777777" w:rsidR="00245FA8" w:rsidRDefault="00245FA8" w:rsidP="0024360E">
      <w:pPr>
        <w:pStyle w:val="Nagwek1"/>
        <w:numPr>
          <w:ilvl w:val="0"/>
          <w:numId w:val="32"/>
        </w:numPr>
        <w:tabs>
          <w:tab w:val="left" w:pos="575"/>
        </w:tabs>
        <w:spacing w:before="0"/>
      </w:pPr>
      <w:r>
        <w:t>Podstawa prawna opracowania specyfikacji warunków zamówienia</w:t>
      </w:r>
      <w:r>
        <w:rPr>
          <w:spacing w:val="-3"/>
        </w:rPr>
        <w:t xml:space="preserve"> </w:t>
      </w:r>
      <w:r>
        <w:t>(SWZ):</w:t>
      </w:r>
    </w:p>
    <w:p w14:paraId="65EC1FD7" w14:textId="675121CC" w:rsidR="00245FA8" w:rsidRDefault="00245FA8" w:rsidP="0024360E">
      <w:pPr>
        <w:pStyle w:val="Akapitzlist"/>
        <w:numPr>
          <w:ilvl w:val="1"/>
          <w:numId w:val="32"/>
        </w:numPr>
        <w:tabs>
          <w:tab w:val="left" w:pos="935"/>
        </w:tabs>
        <w:spacing w:before="36" w:line="276" w:lineRule="auto"/>
        <w:ind w:right="122"/>
        <w:rPr>
          <w:sz w:val="24"/>
        </w:rPr>
      </w:pPr>
      <w:r>
        <w:rPr>
          <w:sz w:val="24"/>
        </w:rPr>
        <w:t xml:space="preserve">Ustawa z </w:t>
      </w:r>
      <w:r>
        <w:rPr>
          <w:spacing w:val="-5"/>
          <w:sz w:val="24"/>
        </w:rPr>
        <w:t xml:space="preserve">11 </w:t>
      </w:r>
      <w:r>
        <w:rPr>
          <w:sz w:val="24"/>
        </w:rPr>
        <w:t xml:space="preserve">września 2019 </w:t>
      </w:r>
      <w:r>
        <w:rPr>
          <w:spacing w:val="-8"/>
          <w:sz w:val="24"/>
        </w:rPr>
        <w:t xml:space="preserve">r. </w:t>
      </w:r>
      <w:r>
        <w:rPr>
          <w:sz w:val="24"/>
        </w:rPr>
        <w:t xml:space="preserve">– Prawo zamówień publicznych, zwana dalej: ustawa </w:t>
      </w:r>
      <w:proofErr w:type="spellStart"/>
      <w:r>
        <w:rPr>
          <w:sz w:val="24"/>
        </w:rPr>
        <w:t>Pzp</w:t>
      </w:r>
      <w:proofErr w:type="spellEnd"/>
      <w:r>
        <w:rPr>
          <w:sz w:val="24"/>
        </w:rPr>
        <w:t xml:space="preserve">                 (</w:t>
      </w:r>
      <w:proofErr w:type="spellStart"/>
      <w:r>
        <w:rPr>
          <w:sz w:val="24"/>
        </w:rPr>
        <w:t>t.j</w:t>
      </w:r>
      <w:proofErr w:type="spellEnd"/>
      <w:r>
        <w:rPr>
          <w:sz w:val="24"/>
        </w:rPr>
        <w:t xml:space="preserve">. Dz. U. z 2021 </w:t>
      </w:r>
      <w:r>
        <w:rPr>
          <w:spacing w:val="-8"/>
          <w:sz w:val="24"/>
        </w:rPr>
        <w:t xml:space="preserve">r. </w:t>
      </w:r>
      <w:r>
        <w:rPr>
          <w:sz w:val="24"/>
        </w:rPr>
        <w:t>poz.</w:t>
      </w:r>
      <w:r>
        <w:rPr>
          <w:spacing w:val="7"/>
          <w:sz w:val="24"/>
        </w:rPr>
        <w:t xml:space="preserve"> </w:t>
      </w:r>
      <w:r>
        <w:rPr>
          <w:sz w:val="24"/>
        </w:rPr>
        <w:t>1129 z późn. zm.);</w:t>
      </w:r>
    </w:p>
    <w:p w14:paraId="0E109BB8" w14:textId="77777777" w:rsidR="004B6AA5" w:rsidRPr="006F1422" w:rsidRDefault="00245FA8" w:rsidP="0024360E">
      <w:pPr>
        <w:pStyle w:val="Akapitzlist"/>
        <w:numPr>
          <w:ilvl w:val="1"/>
          <w:numId w:val="32"/>
        </w:numPr>
        <w:tabs>
          <w:tab w:val="left" w:pos="935"/>
        </w:tabs>
        <w:spacing w:before="36" w:line="276" w:lineRule="auto"/>
        <w:ind w:right="126"/>
      </w:pPr>
      <w:r>
        <w:rPr>
          <w:sz w:val="24"/>
        </w:rPr>
        <w:t xml:space="preserve">Rozporządzenie Ministra Rozwoju, Pracy i Technologii z dnia 23 grudnia 2020 </w:t>
      </w:r>
      <w:r w:rsidRPr="006F1422">
        <w:rPr>
          <w:spacing w:val="-8"/>
          <w:sz w:val="24"/>
        </w:rPr>
        <w:t xml:space="preserve">r. </w:t>
      </w:r>
      <w:r>
        <w:rPr>
          <w:sz w:val="24"/>
        </w:rPr>
        <w:t>w sprawie podmiotowych środków dowodowych oraz innych dokumentów lub oświadczeń, jakich może żądać zamawiający od</w:t>
      </w:r>
      <w:r w:rsidRPr="006F1422">
        <w:rPr>
          <w:spacing w:val="-5"/>
          <w:sz w:val="24"/>
        </w:rPr>
        <w:t xml:space="preserve"> </w:t>
      </w:r>
      <w:r>
        <w:rPr>
          <w:sz w:val="24"/>
        </w:rPr>
        <w:t>wykonawcy;</w:t>
      </w:r>
    </w:p>
    <w:p w14:paraId="37520B6E" w14:textId="77777777" w:rsidR="004B6AA5" w:rsidRDefault="00C6414F" w:rsidP="0024360E">
      <w:pPr>
        <w:pStyle w:val="Akapitzlist"/>
        <w:numPr>
          <w:ilvl w:val="1"/>
          <w:numId w:val="32"/>
        </w:numPr>
        <w:tabs>
          <w:tab w:val="left" w:pos="935"/>
        </w:tabs>
        <w:spacing w:line="276" w:lineRule="auto"/>
        <w:ind w:right="126"/>
        <w:rPr>
          <w:sz w:val="24"/>
        </w:rPr>
      </w:pPr>
      <w:r>
        <w:rPr>
          <w:sz w:val="24"/>
        </w:rPr>
        <w:t xml:space="preserve">Obwieszczenie Prezesa Urzędu Zamówień Publicznych z dnia 1 stycznia 2021 </w:t>
      </w:r>
      <w:r>
        <w:rPr>
          <w:spacing w:val="-8"/>
          <w:sz w:val="24"/>
        </w:rPr>
        <w:t xml:space="preserve">r. </w:t>
      </w:r>
      <w:r>
        <w:rPr>
          <w:sz w:val="24"/>
        </w:rPr>
        <w:t xml:space="preserve">w sprawie aktualnych progów unijnych, ich równowartości w złotych, równowartości w złotych kwot wyrażonych w euro oraz średniego kursu złotego w stosunku do euro stanowiącego podstawę </w:t>
      </w:r>
      <w:r>
        <w:rPr>
          <w:sz w:val="24"/>
        </w:rPr>
        <w:lastRenderedPageBreak/>
        <w:t>przeliczania wartości zamówień publicznych lub konkursów;</w:t>
      </w:r>
    </w:p>
    <w:p w14:paraId="618D46F0" w14:textId="77777777" w:rsidR="004B6AA5" w:rsidRDefault="00C6414F" w:rsidP="0024360E">
      <w:pPr>
        <w:pStyle w:val="Akapitzlist"/>
        <w:numPr>
          <w:ilvl w:val="1"/>
          <w:numId w:val="32"/>
        </w:numPr>
        <w:tabs>
          <w:tab w:val="left" w:pos="935"/>
        </w:tabs>
        <w:spacing w:line="276" w:lineRule="auto"/>
        <w:ind w:right="120"/>
        <w:rPr>
          <w:sz w:val="24"/>
        </w:rPr>
      </w:pPr>
      <w:r>
        <w:rPr>
          <w:sz w:val="24"/>
        </w:rPr>
        <w:t xml:space="preserve">Rozporządzenie Prezesa Rady Ministrów z dnia 30 grudnia 2020 </w:t>
      </w:r>
      <w:r>
        <w:rPr>
          <w:spacing w:val="-8"/>
          <w:sz w:val="24"/>
        </w:rPr>
        <w:t xml:space="preserve">r. </w:t>
      </w:r>
      <w:r>
        <w:rPr>
          <w:sz w:val="24"/>
        </w:rPr>
        <w:t>w sprawie sposobu sporządzania i przekazywania informacji oraz wymagań technicznych dla dokumentów elektronicznych oraz środków komunikacji elektronicznej w postępowaniu o udzielenie zamówienia publicznego lub konkursie;</w:t>
      </w:r>
    </w:p>
    <w:p w14:paraId="03E74613" w14:textId="77777777" w:rsidR="004B6AA5" w:rsidRDefault="00C6414F" w:rsidP="0024360E">
      <w:pPr>
        <w:pStyle w:val="Akapitzlist"/>
        <w:numPr>
          <w:ilvl w:val="1"/>
          <w:numId w:val="32"/>
        </w:numPr>
        <w:tabs>
          <w:tab w:val="left" w:pos="935"/>
        </w:tabs>
        <w:ind w:hanging="361"/>
        <w:rPr>
          <w:sz w:val="24"/>
        </w:rPr>
      </w:pPr>
      <w:r>
        <w:rPr>
          <w:sz w:val="24"/>
        </w:rPr>
        <w:t xml:space="preserve">Ustawa z dnia 23 kwietnia 1964 </w:t>
      </w:r>
      <w:r>
        <w:rPr>
          <w:spacing w:val="-8"/>
          <w:sz w:val="24"/>
        </w:rPr>
        <w:t xml:space="preserve">r. </w:t>
      </w:r>
      <w:r>
        <w:rPr>
          <w:sz w:val="24"/>
        </w:rPr>
        <w:t>Kodeks</w:t>
      </w:r>
      <w:r>
        <w:rPr>
          <w:spacing w:val="6"/>
          <w:sz w:val="24"/>
        </w:rPr>
        <w:t xml:space="preserve"> </w:t>
      </w:r>
      <w:r>
        <w:rPr>
          <w:sz w:val="24"/>
        </w:rPr>
        <w:t>cywilny;</w:t>
      </w:r>
    </w:p>
    <w:p w14:paraId="5A77F50F" w14:textId="77777777" w:rsidR="004B6AA5" w:rsidRDefault="00C6414F" w:rsidP="0024360E">
      <w:pPr>
        <w:pStyle w:val="Akapitzlist"/>
        <w:numPr>
          <w:ilvl w:val="1"/>
          <w:numId w:val="32"/>
        </w:numPr>
        <w:tabs>
          <w:tab w:val="left" w:pos="935"/>
        </w:tabs>
        <w:spacing w:before="39"/>
        <w:ind w:hanging="361"/>
        <w:rPr>
          <w:sz w:val="24"/>
        </w:rPr>
      </w:pPr>
      <w:r>
        <w:rPr>
          <w:sz w:val="24"/>
        </w:rPr>
        <w:t xml:space="preserve">Ustawa z dnia 16 lutego 2007 </w:t>
      </w:r>
      <w:r>
        <w:rPr>
          <w:spacing w:val="-8"/>
          <w:sz w:val="24"/>
        </w:rPr>
        <w:t xml:space="preserve">r. </w:t>
      </w:r>
      <w:r>
        <w:rPr>
          <w:sz w:val="24"/>
        </w:rPr>
        <w:t>o ochronie konkurencji i</w:t>
      </w:r>
      <w:r>
        <w:rPr>
          <w:spacing w:val="6"/>
          <w:sz w:val="24"/>
        </w:rPr>
        <w:t xml:space="preserve"> </w:t>
      </w:r>
      <w:r>
        <w:rPr>
          <w:sz w:val="24"/>
        </w:rPr>
        <w:t>konsumentów;</w:t>
      </w:r>
    </w:p>
    <w:p w14:paraId="47011618" w14:textId="77777777" w:rsidR="004B6AA5" w:rsidRDefault="00C6414F" w:rsidP="0024360E">
      <w:pPr>
        <w:pStyle w:val="Akapitzlist"/>
        <w:numPr>
          <w:ilvl w:val="1"/>
          <w:numId w:val="32"/>
        </w:numPr>
        <w:tabs>
          <w:tab w:val="left" w:pos="935"/>
        </w:tabs>
        <w:spacing w:before="44"/>
        <w:ind w:hanging="361"/>
        <w:rPr>
          <w:sz w:val="24"/>
        </w:rPr>
      </w:pPr>
      <w:r>
        <w:rPr>
          <w:sz w:val="24"/>
        </w:rPr>
        <w:t>Ustawa z dnia 16 kwietnia 1993 roku o zwalczaniu nieuczciwej</w:t>
      </w:r>
      <w:r>
        <w:rPr>
          <w:spacing w:val="-3"/>
          <w:sz w:val="24"/>
        </w:rPr>
        <w:t xml:space="preserve"> </w:t>
      </w:r>
      <w:r>
        <w:rPr>
          <w:sz w:val="24"/>
        </w:rPr>
        <w:t>konkurencji;</w:t>
      </w:r>
    </w:p>
    <w:p w14:paraId="0FB961CD" w14:textId="77777777" w:rsidR="004B6AA5" w:rsidRDefault="00C6414F" w:rsidP="0024360E">
      <w:pPr>
        <w:pStyle w:val="Akapitzlist"/>
        <w:numPr>
          <w:ilvl w:val="1"/>
          <w:numId w:val="32"/>
        </w:numPr>
        <w:tabs>
          <w:tab w:val="left" w:pos="935"/>
        </w:tabs>
        <w:spacing w:before="41" w:line="276" w:lineRule="auto"/>
        <w:ind w:right="124"/>
        <w:rPr>
          <w:sz w:val="24"/>
        </w:rPr>
      </w:pPr>
      <w:r>
        <w:rPr>
          <w:sz w:val="24"/>
        </w:rPr>
        <w:t xml:space="preserve">Rozporządzenie Parlamentu Europejskiego i Rady (UE) 2016/679 z dnia 27 kwietnia 2016 </w:t>
      </w:r>
      <w:r>
        <w:rPr>
          <w:spacing w:val="-8"/>
          <w:sz w:val="24"/>
        </w:rPr>
        <w:t xml:space="preserve">r. </w:t>
      </w:r>
      <w:r>
        <w:rPr>
          <w:sz w:val="24"/>
        </w:rPr>
        <w:t>w  sprawie  ochrony  osób  fizycznych   w  związku  z  przetwarzaniem  danych  osobowych   i w sprawie swobodnego przepływu takich danych oraz uchylenia dyrektywy 95/46/WE (Dz.U. UE L 119/1)</w:t>
      </w:r>
      <w:r>
        <w:rPr>
          <w:spacing w:val="-12"/>
          <w:sz w:val="24"/>
        </w:rPr>
        <w:t xml:space="preserve"> </w:t>
      </w:r>
      <w:r>
        <w:rPr>
          <w:sz w:val="24"/>
        </w:rPr>
        <w:t>(RODO).</w:t>
      </w:r>
    </w:p>
    <w:p w14:paraId="000903B2" w14:textId="7E492F65" w:rsidR="004B6AA5" w:rsidRPr="006F1422" w:rsidRDefault="00C6414F" w:rsidP="0024360E">
      <w:pPr>
        <w:pStyle w:val="Akapitzlist"/>
        <w:numPr>
          <w:ilvl w:val="1"/>
          <w:numId w:val="32"/>
        </w:numPr>
        <w:tabs>
          <w:tab w:val="left" w:pos="935"/>
        </w:tabs>
        <w:spacing w:line="276" w:lineRule="auto"/>
        <w:ind w:right="123"/>
        <w:rPr>
          <w:sz w:val="24"/>
        </w:rPr>
      </w:pPr>
      <w:r>
        <w:rPr>
          <w:sz w:val="24"/>
        </w:rPr>
        <w:t xml:space="preserve">Ustawa z dnia 13 kwietnia 2022 </w:t>
      </w:r>
      <w:r>
        <w:rPr>
          <w:spacing w:val="-8"/>
          <w:sz w:val="24"/>
        </w:rPr>
        <w:t xml:space="preserve">r. </w:t>
      </w:r>
      <w:r>
        <w:rPr>
          <w:sz w:val="24"/>
        </w:rPr>
        <w:t xml:space="preserve">o szczególnych rozwiązaniach w zakresie przeciwdziałania wspieraniu agresji na Ukrainę oraz służących ochronie bezpieczeństwa narodowego </w:t>
      </w:r>
      <w:r w:rsidR="009B6C3C">
        <w:rPr>
          <w:sz w:val="24"/>
        </w:rPr>
        <w:t xml:space="preserve">              </w:t>
      </w:r>
      <w:r>
        <w:rPr>
          <w:sz w:val="24"/>
        </w:rPr>
        <w:t xml:space="preserve">(Dz. U. </w:t>
      </w:r>
      <w:r w:rsidR="009B6C3C">
        <w:rPr>
          <w:sz w:val="24"/>
        </w:rPr>
        <w:t xml:space="preserve">z 2022 r. </w:t>
      </w:r>
      <w:r>
        <w:rPr>
          <w:sz w:val="24"/>
        </w:rPr>
        <w:t>poz. 835)</w:t>
      </w:r>
    </w:p>
    <w:p w14:paraId="74DF6E72" w14:textId="77777777" w:rsidR="004B6AA5" w:rsidRDefault="00C6414F">
      <w:pPr>
        <w:pStyle w:val="Nagwek1"/>
        <w:spacing w:before="0" w:line="276" w:lineRule="auto"/>
        <w:ind w:left="574" w:right="126" w:firstLine="0"/>
      </w:pPr>
      <w:r>
        <w:t>Ilekroć w niniejszej SWZ przywoływane są akty normatywne lub inne akty prawne, przyjmuje się ich obowiązujące aktualnie brzmienie, bez konieczności podawania przez zamawiającego dzienników urzędowych.</w:t>
      </w:r>
    </w:p>
    <w:p w14:paraId="3A9D00C1" w14:textId="77777777" w:rsidR="004B6AA5" w:rsidRDefault="004B6AA5">
      <w:pPr>
        <w:pStyle w:val="Tekstpodstawowy"/>
        <w:spacing w:before="6"/>
        <w:ind w:left="0"/>
        <w:jc w:val="left"/>
        <w:rPr>
          <w:b/>
          <w:sz w:val="18"/>
        </w:rPr>
      </w:pPr>
    </w:p>
    <w:p w14:paraId="3432BE9C" w14:textId="77777777" w:rsidR="004B6AA5" w:rsidRDefault="00C6414F">
      <w:pPr>
        <w:tabs>
          <w:tab w:val="left" w:pos="855"/>
          <w:tab w:val="left" w:pos="10044"/>
        </w:tabs>
        <w:spacing w:before="90"/>
        <w:ind w:left="118"/>
        <w:rPr>
          <w:b/>
          <w:sz w:val="24"/>
        </w:rPr>
      </w:pPr>
      <w:r>
        <w:rPr>
          <w:b/>
          <w:sz w:val="24"/>
          <w:shd w:val="clear" w:color="auto" w:fill="D9D9D9"/>
        </w:rPr>
        <w:t>IV.</w:t>
      </w:r>
      <w:r>
        <w:rPr>
          <w:b/>
          <w:sz w:val="24"/>
          <w:shd w:val="clear" w:color="auto" w:fill="D9D9D9"/>
        </w:rPr>
        <w:tab/>
        <w:t>Informacje</w:t>
      </w:r>
      <w:r>
        <w:rPr>
          <w:b/>
          <w:spacing w:val="-6"/>
          <w:sz w:val="24"/>
          <w:shd w:val="clear" w:color="auto" w:fill="D9D9D9"/>
        </w:rPr>
        <w:t xml:space="preserve"> </w:t>
      </w:r>
      <w:r>
        <w:rPr>
          <w:b/>
          <w:sz w:val="24"/>
          <w:shd w:val="clear" w:color="auto" w:fill="D9D9D9"/>
        </w:rPr>
        <w:t>ogólne</w:t>
      </w:r>
      <w:r>
        <w:rPr>
          <w:b/>
          <w:sz w:val="24"/>
          <w:shd w:val="clear" w:color="auto" w:fill="D9D9D9"/>
        </w:rPr>
        <w:tab/>
      </w:r>
    </w:p>
    <w:p w14:paraId="19C73FFD" w14:textId="77777777" w:rsidR="004B6AA5" w:rsidRDefault="00C6414F" w:rsidP="0024360E">
      <w:pPr>
        <w:pStyle w:val="Akapitzlist"/>
        <w:numPr>
          <w:ilvl w:val="0"/>
          <w:numId w:val="31"/>
        </w:numPr>
        <w:tabs>
          <w:tab w:val="left" w:pos="574"/>
          <w:tab w:val="left" w:pos="575"/>
        </w:tabs>
        <w:spacing w:before="23"/>
        <w:rPr>
          <w:sz w:val="24"/>
        </w:rPr>
      </w:pPr>
      <w:r>
        <w:rPr>
          <w:sz w:val="24"/>
        </w:rPr>
        <w:t>Niniejsze postępowanie prowadzone jest w języku</w:t>
      </w:r>
      <w:r>
        <w:rPr>
          <w:spacing w:val="-4"/>
          <w:sz w:val="24"/>
        </w:rPr>
        <w:t xml:space="preserve"> </w:t>
      </w:r>
      <w:r>
        <w:rPr>
          <w:sz w:val="24"/>
        </w:rPr>
        <w:t>polskim.</w:t>
      </w:r>
    </w:p>
    <w:p w14:paraId="0BEE942C" w14:textId="77777777" w:rsidR="004B6AA5" w:rsidRDefault="00C6414F" w:rsidP="0024360E">
      <w:pPr>
        <w:pStyle w:val="Akapitzlist"/>
        <w:numPr>
          <w:ilvl w:val="0"/>
          <w:numId w:val="31"/>
        </w:numPr>
        <w:tabs>
          <w:tab w:val="left" w:pos="574"/>
          <w:tab w:val="left" w:pos="575"/>
        </w:tabs>
        <w:spacing w:before="29"/>
        <w:rPr>
          <w:sz w:val="24"/>
        </w:rPr>
      </w:pPr>
      <w:r>
        <w:rPr>
          <w:spacing w:val="-6"/>
          <w:sz w:val="24"/>
        </w:rPr>
        <w:t>Zamawiający</w:t>
      </w:r>
      <w:r>
        <w:rPr>
          <w:spacing w:val="-17"/>
          <w:sz w:val="24"/>
        </w:rPr>
        <w:t xml:space="preserve"> </w:t>
      </w:r>
      <w:r>
        <w:rPr>
          <w:spacing w:val="-5"/>
          <w:sz w:val="24"/>
        </w:rPr>
        <w:t>nie</w:t>
      </w:r>
      <w:r>
        <w:rPr>
          <w:spacing w:val="-12"/>
          <w:sz w:val="24"/>
        </w:rPr>
        <w:t xml:space="preserve"> </w:t>
      </w:r>
      <w:r>
        <w:rPr>
          <w:spacing w:val="-6"/>
          <w:sz w:val="24"/>
        </w:rPr>
        <w:t>dopuszcza</w:t>
      </w:r>
      <w:r>
        <w:rPr>
          <w:spacing w:val="-15"/>
          <w:sz w:val="24"/>
        </w:rPr>
        <w:t xml:space="preserve"> </w:t>
      </w:r>
      <w:r>
        <w:rPr>
          <w:spacing w:val="-6"/>
          <w:sz w:val="24"/>
        </w:rPr>
        <w:t>złożenia</w:t>
      </w:r>
      <w:r>
        <w:rPr>
          <w:spacing w:val="-13"/>
          <w:sz w:val="24"/>
        </w:rPr>
        <w:t xml:space="preserve"> </w:t>
      </w:r>
      <w:r>
        <w:rPr>
          <w:spacing w:val="-5"/>
          <w:sz w:val="24"/>
        </w:rPr>
        <w:t>oferty</w:t>
      </w:r>
      <w:r>
        <w:rPr>
          <w:spacing w:val="-16"/>
          <w:sz w:val="24"/>
        </w:rPr>
        <w:t xml:space="preserve"> </w:t>
      </w:r>
      <w:r>
        <w:rPr>
          <w:spacing w:val="-6"/>
          <w:sz w:val="24"/>
        </w:rPr>
        <w:t>wariantowej,</w:t>
      </w:r>
      <w:r>
        <w:rPr>
          <w:spacing w:val="-11"/>
          <w:sz w:val="24"/>
        </w:rPr>
        <w:t xml:space="preserve"> </w:t>
      </w:r>
      <w:r>
        <w:rPr>
          <w:sz w:val="24"/>
        </w:rPr>
        <w:t>o</w:t>
      </w:r>
      <w:r>
        <w:rPr>
          <w:spacing w:val="-11"/>
          <w:sz w:val="24"/>
        </w:rPr>
        <w:t xml:space="preserve"> </w:t>
      </w:r>
      <w:r>
        <w:rPr>
          <w:spacing w:val="-6"/>
          <w:sz w:val="24"/>
        </w:rPr>
        <w:t>której</w:t>
      </w:r>
      <w:r>
        <w:rPr>
          <w:spacing w:val="-12"/>
          <w:sz w:val="24"/>
        </w:rPr>
        <w:t xml:space="preserve"> </w:t>
      </w:r>
      <w:r>
        <w:rPr>
          <w:spacing w:val="-5"/>
          <w:sz w:val="24"/>
        </w:rPr>
        <w:t>mowa</w:t>
      </w:r>
      <w:r>
        <w:rPr>
          <w:spacing w:val="-12"/>
          <w:sz w:val="24"/>
        </w:rPr>
        <w:t xml:space="preserve"> </w:t>
      </w:r>
      <w:r>
        <w:rPr>
          <w:sz w:val="24"/>
        </w:rPr>
        <w:t>w</w:t>
      </w:r>
      <w:r>
        <w:rPr>
          <w:spacing w:val="-10"/>
          <w:sz w:val="24"/>
        </w:rPr>
        <w:t xml:space="preserve"> </w:t>
      </w:r>
      <w:r>
        <w:rPr>
          <w:spacing w:val="-6"/>
          <w:sz w:val="24"/>
        </w:rPr>
        <w:t>art.</w:t>
      </w:r>
      <w:r>
        <w:rPr>
          <w:spacing w:val="-9"/>
          <w:sz w:val="24"/>
        </w:rPr>
        <w:t xml:space="preserve"> </w:t>
      </w:r>
      <w:r>
        <w:rPr>
          <w:spacing w:val="-4"/>
          <w:sz w:val="24"/>
        </w:rPr>
        <w:t>92</w:t>
      </w:r>
      <w:r>
        <w:rPr>
          <w:spacing w:val="-12"/>
          <w:sz w:val="24"/>
        </w:rPr>
        <w:t xml:space="preserve"> </w:t>
      </w:r>
      <w:r>
        <w:rPr>
          <w:spacing w:val="-5"/>
          <w:sz w:val="24"/>
        </w:rPr>
        <w:t>ustawy</w:t>
      </w:r>
      <w:r>
        <w:rPr>
          <w:spacing w:val="-16"/>
          <w:sz w:val="24"/>
        </w:rPr>
        <w:t xml:space="preserve"> </w:t>
      </w:r>
      <w:proofErr w:type="spellStart"/>
      <w:r>
        <w:rPr>
          <w:spacing w:val="-5"/>
          <w:sz w:val="24"/>
        </w:rPr>
        <w:t>Pzp</w:t>
      </w:r>
      <w:proofErr w:type="spellEnd"/>
      <w:r>
        <w:rPr>
          <w:spacing w:val="-5"/>
          <w:sz w:val="24"/>
        </w:rPr>
        <w:t>.</w:t>
      </w:r>
    </w:p>
    <w:p w14:paraId="5AB7057E" w14:textId="77777777" w:rsidR="004B6AA5" w:rsidRDefault="00C6414F" w:rsidP="0024360E">
      <w:pPr>
        <w:pStyle w:val="Akapitzlist"/>
        <w:numPr>
          <w:ilvl w:val="0"/>
          <w:numId w:val="31"/>
        </w:numPr>
        <w:tabs>
          <w:tab w:val="left" w:pos="574"/>
          <w:tab w:val="left" w:pos="575"/>
        </w:tabs>
        <w:spacing w:before="40"/>
        <w:rPr>
          <w:sz w:val="24"/>
        </w:rPr>
      </w:pPr>
      <w:r>
        <w:rPr>
          <w:spacing w:val="-6"/>
          <w:sz w:val="24"/>
        </w:rPr>
        <w:t>Zamawiający</w:t>
      </w:r>
      <w:r>
        <w:rPr>
          <w:spacing w:val="-17"/>
          <w:sz w:val="24"/>
        </w:rPr>
        <w:t xml:space="preserve"> </w:t>
      </w:r>
      <w:r>
        <w:rPr>
          <w:spacing w:val="-6"/>
          <w:sz w:val="24"/>
        </w:rPr>
        <w:t>informuje,</w:t>
      </w:r>
      <w:r>
        <w:rPr>
          <w:spacing w:val="-15"/>
          <w:sz w:val="24"/>
        </w:rPr>
        <w:t xml:space="preserve"> </w:t>
      </w:r>
      <w:r>
        <w:rPr>
          <w:sz w:val="24"/>
        </w:rPr>
        <w:t>że</w:t>
      </w:r>
      <w:r>
        <w:rPr>
          <w:spacing w:val="-13"/>
          <w:sz w:val="24"/>
        </w:rPr>
        <w:t xml:space="preserve"> </w:t>
      </w:r>
      <w:r>
        <w:rPr>
          <w:spacing w:val="-5"/>
          <w:sz w:val="24"/>
        </w:rPr>
        <w:t>nie</w:t>
      </w:r>
      <w:r>
        <w:rPr>
          <w:spacing w:val="-13"/>
          <w:sz w:val="24"/>
        </w:rPr>
        <w:t xml:space="preserve"> </w:t>
      </w:r>
      <w:r>
        <w:rPr>
          <w:spacing w:val="-6"/>
          <w:sz w:val="24"/>
        </w:rPr>
        <w:t>przewiduje</w:t>
      </w:r>
      <w:r>
        <w:rPr>
          <w:spacing w:val="-16"/>
          <w:sz w:val="24"/>
        </w:rPr>
        <w:t xml:space="preserve"> </w:t>
      </w:r>
      <w:r>
        <w:rPr>
          <w:sz w:val="24"/>
        </w:rPr>
        <w:t>konieczności odbycia</w:t>
      </w:r>
      <w:r>
        <w:rPr>
          <w:spacing w:val="-1"/>
          <w:sz w:val="24"/>
        </w:rPr>
        <w:t xml:space="preserve"> </w:t>
      </w:r>
      <w:r>
        <w:rPr>
          <w:sz w:val="24"/>
        </w:rPr>
        <w:t>przez</w:t>
      </w:r>
      <w:r>
        <w:rPr>
          <w:spacing w:val="2"/>
          <w:sz w:val="24"/>
        </w:rPr>
        <w:t xml:space="preserve"> </w:t>
      </w:r>
      <w:r>
        <w:rPr>
          <w:sz w:val="24"/>
        </w:rPr>
        <w:t>wykonawców wizji lokalnej.</w:t>
      </w:r>
    </w:p>
    <w:p w14:paraId="3A5AA4BD" w14:textId="3834E799" w:rsidR="004B6AA5" w:rsidRPr="006F1422" w:rsidRDefault="00C6414F" w:rsidP="0024360E">
      <w:pPr>
        <w:pStyle w:val="Akapitzlist"/>
        <w:numPr>
          <w:ilvl w:val="0"/>
          <w:numId w:val="31"/>
        </w:numPr>
        <w:tabs>
          <w:tab w:val="left" w:pos="574"/>
          <w:tab w:val="left" w:pos="575"/>
        </w:tabs>
        <w:spacing w:before="41"/>
        <w:rPr>
          <w:sz w:val="24"/>
        </w:rPr>
      </w:pPr>
      <w:r>
        <w:rPr>
          <w:spacing w:val="-6"/>
          <w:sz w:val="24"/>
        </w:rPr>
        <w:t>Zamawiający</w:t>
      </w:r>
      <w:r>
        <w:rPr>
          <w:spacing w:val="-16"/>
          <w:sz w:val="24"/>
        </w:rPr>
        <w:t xml:space="preserve"> </w:t>
      </w:r>
      <w:r>
        <w:rPr>
          <w:spacing w:val="-5"/>
          <w:sz w:val="24"/>
        </w:rPr>
        <w:t>nie</w:t>
      </w:r>
      <w:r>
        <w:rPr>
          <w:spacing w:val="-10"/>
          <w:sz w:val="24"/>
        </w:rPr>
        <w:t xml:space="preserve"> </w:t>
      </w:r>
      <w:r>
        <w:rPr>
          <w:spacing w:val="-6"/>
          <w:sz w:val="24"/>
        </w:rPr>
        <w:t>przewiduje</w:t>
      </w:r>
      <w:r>
        <w:rPr>
          <w:spacing w:val="-11"/>
          <w:sz w:val="24"/>
        </w:rPr>
        <w:t xml:space="preserve"> </w:t>
      </w:r>
      <w:r>
        <w:rPr>
          <w:spacing w:val="-6"/>
          <w:sz w:val="24"/>
        </w:rPr>
        <w:t>wyboru</w:t>
      </w:r>
      <w:r>
        <w:rPr>
          <w:spacing w:val="-10"/>
          <w:sz w:val="24"/>
        </w:rPr>
        <w:t xml:space="preserve"> </w:t>
      </w:r>
      <w:r>
        <w:rPr>
          <w:spacing w:val="-7"/>
          <w:sz w:val="24"/>
        </w:rPr>
        <w:t>najkorzystniejszej</w:t>
      </w:r>
      <w:r>
        <w:rPr>
          <w:spacing w:val="-10"/>
          <w:sz w:val="24"/>
        </w:rPr>
        <w:t xml:space="preserve"> </w:t>
      </w:r>
      <w:r>
        <w:rPr>
          <w:spacing w:val="-5"/>
          <w:sz w:val="24"/>
        </w:rPr>
        <w:t>oferty</w:t>
      </w:r>
      <w:r>
        <w:rPr>
          <w:spacing w:val="-15"/>
          <w:sz w:val="24"/>
        </w:rPr>
        <w:t xml:space="preserve"> </w:t>
      </w:r>
      <w:r>
        <w:rPr>
          <w:sz w:val="24"/>
        </w:rPr>
        <w:t>z</w:t>
      </w:r>
      <w:r>
        <w:rPr>
          <w:spacing w:val="-9"/>
          <w:sz w:val="24"/>
        </w:rPr>
        <w:t xml:space="preserve"> </w:t>
      </w:r>
      <w:r>
        <w:rPr>
          <w:spacing w:val="-6"/>
          <w:sz w:val="24"/>
        </w:rPr>
        <w:t>możliwością</w:t>
      </w:r>
      <w:r>
        <w:rPr>
          <w:spacing w:val="-10"/>
          <w:sz w:val="24"/>
        </w:rPr>
        <w:t xml:space="preserve"> </w:t>
      </w:r>
      <w:r>
        <w:rPr>
          <w:spacing w:val="-6"/>
          <w:sz w:val="24"/>
        </w:rPr>
        <w:t>prowadzenia</w:t>
      </w:r>
      <w:r>
        <w:rPr>
          <w:spacing w:val="-11"/>
          <w:sz w:val="24"/>
        </w:rPr>
        <w:t xml:space="preserve"> </w:t>
      </w:r>
      <w:r>
        <w:rPr>
          <w:spacing w:val="-6"/>
          <w:sz w:val="24"/>
        </w:rPr>
        <w:t>negocjacji.</w:t>
      </w:r>
    </w:p>
    <w:p w14:paraId="7EE73D69" w14:textId="41D8CABA" w:rsidR="006F1422" w:rsidRDefault="006F1422" w:rsidP="0024360E">
      <w:pPr>
        <w:pStyle w:val="Akapitzlist"/>
        <w:numPr>
          <w:ilvl w:val="0"/>
          <w:numId w:val="31"/>
        </w:numPr>
        <w:tabs>
          <w:tab w:val="left" w:pos="574"/>
          <w:tab w:val="left" w:pos="575"/>
        </w:tabs>
        <w:spacing w:before="41"/>
        <w:rPr>
          <w:sz w:val="24"/>
        </w:rPr>
      </w:pPr>
      <w:r w:rsidRPr="006F1422">
        <w:rPr>
          <w:sz w:val="24"/>
        </w:rPr>
        <w:t>Zamawiający nie wymaga wniesienia zabezpieczenie należytego wykonania umowy w niniejszym postępowaniu.</w:t>
      </w:r>
    </w:p>
    <w:p w14:paraId="7A5D40D2" w14:textId="77777777" w:rsidR="006F1422" w:rsidRDefault="006F1422" w:rsidP="0024360E">
      <w:pPr>
        <w:pStyle w:val="Akapitzlist"/>
        <w:numPr>
          <w:ilvl w:val="0"/>
          <w:numId w:val="31"/>
        </w:numPr>
        <w:tabs>
          <w:tab w:val="left" w:pos="574"/>
          <w:tab w:val="left" w:pos="575"/>
        </w:tabs>
        <w:spacing w:line="275" w:lineRule="exact"/>
        <w:rPr>
          <w:sz w:val="24"/>
        </w:rPr>
      </w:pPr>
      <w:r>
        <w:rPr>
          <w:sz w:val="24"/>
        </w:rPr>
        <w:t>Zamawiający nie</w:t>
      </w:r>
      <w:r>
        <w:rPr>
          <w:spacing w:val="-6"/>
          <w:sz w:val="24"/>
        </w:rPr>
        <w:t xml:space="preserve"> </w:t>
      </w:r>
      <w:r>
        <w:rPr>
          <w:sz w:val="24"/>
        </w:rPr>
        <w:t>przewiduje:</w:t>
      </w:r>
    </w:p>
    <w:p w14:paraId="668CC4B4" w14:textId="77777777" w:rsidR="006F1422" w:rsidRDefault="006F1422" w:rsidP="0024360E">
      <w:pPr>
        <w:pStyle w:val="Akapitzlist"/>
        <w:numPr>
          <w:ilvl w:val="1"/>
          <w:numId w:val="37"/>
        </w:numPr>
        <w:tabs>
          <w:tab w:val="left" w:pos="1294"/>
          <w:tab w:val="left" w:pos="1295"/>
        </w:tabs>
        <w:spacing w:before="38"/>
        <w:ind w:hanging="361"/>
        <w:jc w:val="left"/>
        <w:rPr>
          <w:sz w:val="24"/>
        </w:rPr>
      </w:pPr>
      <w:r>
        <w:rPr>
          <w:sz w:val="24"/>
        </w:rPr>
        <w:t>zawarcia umowy</w:t>
      </w:r>
      <w:r>
        <w:rPr>
          <w:spacing w:val="-4"/>
          <w:sz w:val="24"/>
        </w:rPr>
        <w:t xml:space="preserve"> </w:t>
      </w:r>
      <w:r>
        <w:rPr>
          <w:sz w:val="24"/>
        </w:rPr>
        <w:t>ramowej,</w:t>
      </w:r>
    </w:p>
    <w:p w14:paraId="41631684" w14:textId="77777777" w:rsidR="006F1422" w:rsidRDefault="006F1422" w:rsidP="0024360E">
      <w:pPr>
        <w:pStyle w:val="Akapitzlist"/>
        <w:numPr>
          <w:ilvl w:val="1"/>
          <w:numId w:val="37"/>
        </w:numPr>
        <w:tabs>
          <w:tab w:val="left" w:pos="1294"/>
          <w:tab w:val="left" w:pos="1295"/>
        </w:tabs>
        <w:spacing w:before="40"/>
        <w:ind w:hanging="361"/>
        <w:jc w:val="left"/>
        <w:rPr>
          <w:sz w:val="24"/>
        </w:rPr>
      </w:pPr>
      <w:r>
        <w:rPr>
          <w:sz w:val="24"/>
        </w:rPr>
        <w:t>zastosowania aukcji</w:t>
      </w:r>
      <w:r>
        <w:rPr>
          <w:spacing w:val="-1"/>
          <w:sz w:val="24"/>
        </w:rPr>
        <w:t xml:space="preserve"> </w:t>
      </w:r>
      <w:r>
        <w:rPr>
          <w:sz w:val="24"/>
        </w:rPr>
        <w:t>elektronicznej,</w:t>
      </w:r>
    </w:p>
    <w:p w14:paraId="116399BA" w14:textId="77777777" w:rsidR="006F1422" w:rsidRDefault="006F1422" w:rsidP="0024360E">
      <w:pPr>
        <w:pStyle w:val="Akapitzlist"/>
        <w:numPr>
          <w:ilvl w:val="1"/>
          <w:numId w:val="37"/>
        </w:numPr>
        <w:tabs>
          <w:tab w:val="left" w:pos="1294"/>
          <w:tab w:val="left" w:pos="1295"/>
        </w:tabs>
        <w:spacing w:before="39"/>
        <w:ind w:hanging="361"/>
        <w:jc w:val="left"/>
        <w:rPr>
          <w:sz w:val="24"/>
        </w:rPr>
      </w:pPr>
      <w:r>
        <w:rPr>
          <w:sz w:val="24"/>
        </w:rPr>
        <w:t>ustanowienia dynamicznego systemu</w:t>
      </w:r>
      <w:r>
        <w:rPr>
          <w:spacing w:val="-3"/>
          <w:sz w:val="24"/>
        </w:rPr>
        <w:t xml:space="preserve"> </w:t>
      </w:r>
      <w:r>
        <w:rPr>
          <w:sz w:val="24"/>
        </w:rPr>
        <w:t>zakupów,</w:t>
      </w:r>
    </w:p>
    <w:p w14:paraId="350D2AE5" w14:textId="77777777" w:rsidR="006F1422" w:rsidRDefault="006F1422" w:rsidP="0024360E">
      <w:pPr>
        <w:pStyle w:val="Akapitzlist"/>
        <w:numPr>
          <w:ilvl w:val="1"/>
          <w:numId w:val="37"/>
        </w:numPr>
        <w:tabs>
          <w:tab w:val="left" w:pos="1294"/>
          <w:tab w:val="left" w:pos="1295"/>
        </w:tabs>
        <w:spacing w:before="42"/>
        <w:ind w:hanging="361"/>
        <w:jc w:val="left"/>
        <w:rPr>
          <w:sz w:val="24"/>
        </w:rPr>
      </w:pPr>
      <w:r>
        <w:rPr>
          <w:sz w:val="24"/>
        </w:rPr>
        <w:t>zwrotu kosztów udziału w</w:t>
      </w:r>
      <w:r>
        <w:rPr>
          <w:spacing w:val="-4"/>
          <w:sz w:val="24"/>
        </w:rPr>
        <w:t xml:space="preserve"> </w:t>
      </w:r>
      <w:r>
        <w:rPr>
          <w:sz w:val="24"/>
        </w:rPr>
        <w:t>postępowaniu,</w:t>
      </w:r>
    </w:p>
    <w:p w14:paraId="34E61916" w14:textId="7A2B1120" w:rsidR="006F1422" w:rsidRPr="006F1422" w:rsidRDefault="006F1422" w:rsidP="0024360E">
      <w:pPr>
        <w:pStyle w:val="Akapitzlist"/>
        <w:numPr>
          <w:ilvl w:val="1"/>
          <w:numId w:val="37"/>
        </w:numPr>
        <w:tabs>
          <w:tab w:val="left" w:pos="1294"/>
          <w:tab w:val="left" w:pos="1295"/>
        </w:tabs>
        <w:spacing w:before="40"/>
        <w:ind w:hanging="361"/>
        <w:jc w:val="left"/>
        <w:rPr>
          <w:sz w:val="24"/>
        </w:rPr>
      </w:pPr>
      <w:r>
        <w:rPr>
          <w:sz w:val="24"/>
        </w:rPr>
        <w:t>udzielenia zaliczek na poczet wykonania</w:t>
      </w:r>
      <w:r>
        <w:rPr>
          <w:spacing w:val="-2"/>
          <w:sz w:val="24"/>
        </w:rPr>
        <w:t xml:space="preserve"> </w:t>
      </w:r>
      <w:r>
        <w:rPr>
          <w:sz w:val="24"/>
        </w:rPr>
        <w:t>zamówienia.</w:t>
      </w:r>
    </w:p>
    <w:p w14:paraId="3284038A" w14:textId="613CEC3D" w:rsidR="006F1422" w:rsidRPr="006F1422" w:rsidRDefault="006F1422" w:rsidP="0024360E">
      <w:pPr>
        <w:pStyle w:val="Akapitzlist"/>
        <w:numPr>
          <w:ilvl w:val="0"/>
          <w:numId w:val="31"/>
        </w:numPr>
        <w:tabs>
          <w:tab w:val="left" w:pos="575"/>
        </w:tabs>
        <w:spacing w:before="43" w:line="276" w:lineRule="auto"/>
        <w:ind w:right="126"/>
        <w:rPr>
          <w:sz w:val="24"/>
        </w:rPr>
      </w:pPr>
      <w:r w:rsidRPr="006F1422">
        <w:rPr>
          <w:sz w:val="24"/>
        </w:rPr>
        <w:t xml:space="preserve">Zgodnie z art. 93 ustawy </w:t>
      </w:r>
      <w:proofErr w:type="spellStart"/>
      <w:r w:rsidRPr="006F1422">
        <w:rPr>
          <w:sz w:val="24"/>
        </w:rPr>
        <w:t>pzp</w:t>
      </w:r>
      <w:proofErr w:type="spellEnd"/>
      <w:r w:rsidRPr="006F1422">
        <w:rPr>
          <w:sz w:val="24"/>
        </w:rPr>
        <w:t xml:space="preserve">. Zamawiający nie wymaga złożenia oferty w postaci katalogów elektronicznych oraz nie wymaga i nie dopuszcza dołączenia katalogów elektronicznych do </w:t>
      </w:r>
      <w:r w:rsidRPr="006F1422">
        <w:rPr>
          <w:spacing w:val="-3"/>
          <w:sz w:val="24"/>
        </w:rPr>
        <w:t>oferty.</w:t>
      </w:r>
    </w:p>
    <w:p w14:paraId="793FC47C" w14:textId="56980082" w:rsidR="006F1422" w:rsidRPr="006F1422" w:rsidRDefault="006F1422" w:rsidP="0024360E">
      <w:pPr>
        <w:pStyle w:val="Akapitzlist"/>
        <w:numPr>
          <w:ilvl w:val="0"/>
          <w:numId w:val="31"/>
        </w:numPr>
        <w:tabs>
          <w:tab w:val="left" w:pos="575"/>
        </w:tabs>
        <w:spacing w:line="278" w:lineRule="auto"/>
        <w:ind w:right="122"/>
        <w:rPr>
          <w:sz w:val="24"/>
        </w:rPr>
      </w:pPr>
      <w:r>
        <w:rPr>
          <w:sz w:val="24"/>
        </w:rPr>
        <w:t xml:space="preserve">Zamawiający informuje, że </w:t>
      </w:r>
      <w:r>
        <w:rPr>
          <w:b/>
          <w:sz w:val="24"/>
        </w:rPr>
        <w:t>nie przewiduje udzielenie zamówień z wolnej ręki</w:t>
      </w:r>
      <w:r>
        <w:rPr>
          <w:sz w:val="24"/>
        </w:rPr>
        <w:t>, o których mowa w art. 214 ust. 1 pkt 7 ustawy</w:t>
      </w:r>
      <w:r>
        <w:rPr>
          <w:spacing w:val="-6"/>
          <w:sz w:val="24"/>
        </w:rPr>
        <w:t xml:space="preserve"> </w:t>
      </w:r>
      <w:proofErr w:type="spellStart"/>
      <w:r>
        <w:rPr>
          <w:sz w:val="24"/>
        </w:rPr>
        <w:t>Pzp</w:t>
      </w:r>
      <w:proofErr w:type="spellEnd"/>
      <w:r>
        <w:rPr>
          <w:sz w:val="24"/>
        </w:rPr>
        <w:t>.</w:t>
      </w:r>
    </w:p>
    <w:p w14:paraId="4F1A3A94" w14:textId="77777777" w:rsidR="004B6AA5" w:rsidRDefault="00C6414F" w:rsidP="0024360E">
      <w:pPr>
        <w:pStyle w:val="Akapitzlist"/>
        <w:numPr>
          <w:ilvl w:val="0"/>
          <w:numId w:val="31"/>
        </w:numPr>
        <w:tabs>
          <w:tab w:val="left" w:pos="575"/>
        </w:tabs>
        <w:spacing w:line="276" w:lineRule="auto"/>
        <w:ind w:right="130"/>
        <w:rPr>
          <w:sz w:val="24"/>
        </w:rPr>
      </w:pPr>
      <w:r>
        <w:rPr>
          <w:sz w:val="24"/>
        </w:rPr>
        <w:t xml:space="preserve">Zamawiający nie zastrzega możliwości ubiegania się o udzielenie zamówienia wyłącznie przez </w:t>
      </w:r>
      <w:r>
        <w:rPr>
          <w:spacing w:val="-4"/>
          <w:sz w:val="24"/>
        </w:rPr>
        <w:t xml:space="preserve">Wykonawców, </w:t>
      </w:r>
      <w:r>
        <w:rPr>
          <w:sz w:val="24"/>
        </w:rPr>
        <w:t>o których mowa w art. 94 ustawy</w:t>
      </w:r>
      <w:r>
        <w:rPr>
          <w:spacing w:val="1"/>
          <w:sz w:val="24"/>
        </w:rPr>
        <w:t xml:space="preserve"> </w:t>
      </w:r>
      <w:proofErr w:type="spellStart"/>
      <w:r>
        <w:rPr>
          <w:sz w:val="24"/>
        </w:rPr>
        <w:t>Pzp</w:t>
      </w:r>
      <w:proofErr w:type="spellEnd"/>
      <w:r>
        <w:rPr>
          <w:sz w:val="24"/>
        </w:rPr>
        <w:t>.</w:t>
      </w:r>
    </w:p>
    <w:p w14:paraId="3C462392" w14:textId="77777777" w:rsidR="004B6AA5" w:rsidRDefault="00C6414F" w:rsidP="0024360E">
      <w:pPr>
        <w:pStyle w:val="Akapitzlist"/>
        <w:numPr>
          <w:ilvl w:val="0"/>
          <w:numId w:val="31"/>
        </w:numPr>
        <w:tabs>
          <w:tab w:val="left" w:pos="575"/>
        </w:tabs>
        <w:spacing w:line="276" w:lineRule="auto"/>
        <w:ind w:right="121"/>
        <w:rPr>
          <w:sz w:val="24"/>
        </w:rPr>
      </w:pPr>
      <w:r>
        <w:rPr>
          <w:sz w:val="24"/>
        </w:rPr>
        <w:t xml:space="preserve">Przedmiotem zamówienia są </w:t>
      </w:r>
      <w:r>
        <w:rPr>
          <w:spacing w:val="-3"/>
          <w:sz w:val="24"/>
        </w:rPr>
        <w:t xml:space="preserve">dostawy, </w:t>
      </w:r>
      <w:r>
        <w:rPr>
          <w:sz w:val="24"/>
        </w:rPr>
        <w:t xml:space="preserve">w związku z czym wymóg wynikający z art. 95 ust. 1 ustawy </w:t>
      </w:r>
      <w:proofErr w:type="spellStart"/>
      <w:r>
        <w:rPr>
          <w:sz w:val="24"/>
        </w:rPr>
        <w:t>Pzp</w:t>
      </w:r>
      <w:proofErr w:type="spellEnd"/>
      <w:r>
        <w:rPr>
          <w:sz w:val="24"/>
        </w:rPr>
        <w:t xml:space="preserve"> nie ma zastosowania. Zamawiający nie wymaga, by wszystkie czynności w zakresie realizacji zamówienia, wykonywane były przez osoby zatrudnione przez </w:t>
      </w:r>
      <w:r>
        <w:rPr>
          <w:spacing w:val="-3"/>
          <w:sz w:val="24"/>
        </w:rPr>
        <w:t xml:space="preserve">Wykonawcę </w:t>
      </w:r>
      <w:r>
        <w:rPr>
          <w:sz w:val="24"/>
        </w:rPr>
        <w:t xml:space="preserve">lub Podwykonawcę na podstawie stosunku </w:t>
      </w:r>
      <w:r>
        <w:rPr>
          <w:spacing w:val="-4"/>
          <w:sz w:val="24"/>
        </w:rPr>
        <w:t xml:space="preserve">pracy, </w:t>
      </w:r>
      <w:r>
        <w:rPr>
          <w:sz w:val="24"/>
        </w:rPr>
        <w:t>w rozumieniu przepisów ustawy z dnia 26 czerwca 1974 roku – Kodeks pracy (</w:t>
      </w:r>
      <w:proofErr w:type="spellStart"/>
      <w:r>
        <w:rPr>
          <w:sz w:val="24"/>
        </w:rPr>
        <w:t>t.j</w:t>
      </w:r>
      <w:proofErr w:type="spellEnd"/>
      <w:r>
        <w:rPr>
          <w:sz w:val="24"/>
        </w:rPr>
        <w:t>. Dz. U. z 2020 roku poz. 1320 ze</w:t>
      </w:r>
      <w:r>
        <w:rPr>
          <w:spacing w:val="-6"/>
          <w:sz w:val="24"/>
        </w:rPr>
        <w:t xml:space="preserve"> </w:t>
      </w:r>
      <w:r>
        <w:rPr>
          <w:sz w:val="24"/>
        </w:rPr>
        <w:t>zm.).</w:t>
      </w:r>
    </w:p>
    <w:p w14:paraId="69CF6FC7" w14:textId="77777777" w:rsidR="004B6AA5" w:rsidRDefault="00C6414F" w:rsidP="0024360E">
      <w:pPr>
        <w:pStyle w:val="Akapitzlist"/>
        <w:numPr>
          <w:ilvl w:val="0"/>
          <w:numId w:val="31"/>
        </w:numPr>
        <w:tabs>
          <w:tab w:val="left" w:pos="575"/>
        </w:tabs>
        <w:spacing w:line="278" w:lineRule="auto"/>
        <w:ind w:right="120"/>
        <w:rPr>
          <w:sz w:val="24"/>
        </w:rPr>
      </w:pPr>
      <w:r>
        <w:rPr>
          <w:sz w:val="24"/>
        </w:rPr>
        <w:lastRenderedPageBreak/>
        <w:t>Zamawiający nie określa dodatkowych wymagań związanych z zatrudnieniem osób, o których mowa w art. 96 ust. 2 pkt. 2 ustawy</w:t>
      </w:r>
      <w:r>
        <w:rPr>
          <w:spacing w:val="-6"/>
          <w:sz w:val="24"/>
        </w:rPr>
        <w:t xml:space="preserve"> </w:t>
      </w:r>
      <w:proofErr w:type="spellStart"/>
      <w:r>
        <w:rPr>
          <w:sz w:val="24"/>
        </w:rPr>
        <w:t>Pzp</w:t>
      </w:r>
      <w:proofErr w:type="spellEnd"/>
      <w:r>
        <w:rPr>
          <w:sz w:val="24"/>
        </w:rPr>
        <w:t>.</w:t>
      </w:r>
    </w:p>
    <w:p w14:paraId="56001A08" w14:textId="77777777" w:rsidR="004B6AA5" w:rsidRDefault="00C6414F" w:rsidP="0024360E">
      <w:pPr>
        <w:pStyle w:val="Akapitzlist"/>
        <w:numPr>
          <w:ilvl w:val="0"/>
          <w:numId w:val="31"/>
        </w:numPr>
        <w:tabs>
          <w:tab w:val="left" w:pos="575"/>
        </w:tabs>
        <w:spacing w:line="276" w:lineRule="auto"/>
        <w:ind w:right="129"/>
        <w:rPr>
          <w:sz w:val="24"/>
        </w:rPr>
      </w:pPr>
      <w:r>
        <w:rPr>
          <w:sz w:val="24"/>
        </w:rPr>
        <w:t>Wszelkie rozliczenia związane z realizacją zamówienia publicznego, którego dotyczy niniejsza SWZ będą dokonywane w PLN. Zamawiający nie przewiduje rozliczenia w walutach</w:t>
      </w:r>
      <w:r>
        <w:rPr>
          <w:spacing w:val="-15"/>
          <w:sz w:val="24"/>
        </w:rPr>
        <w:t xml:space="preserve"> </w:t>
      </w:r>
      <w:r>
        <w:rPr>
          <w:sz w:val="24"/>
        </w:rPr>
        <w:t>obcych.</w:t>
      </w:r>
    </w:p>
    <w:p w14:paraId="5CF37E98" w14:textId="77777777" w:rsidR="004B6AA5" w:rsidRDefault="00C6414F" w:rsidP="0024360E">
      <w:pPr>
        <w:pStyle w:val="Akapitzlist"/>
        <w:numPr>
          <w:ilvl w:val="0"/>
          <w:numId w:val="31"/>
        </w:numPr>
        <w:tabs>
          <w:tab w:val="left" w:pos="575"/>
        </w:tabs>
        <w:spacing w:line="278" w:lineRule="auto"/>
        <w:ind w:right="122"/>
        <w:rPr>
          <w:sz w:val="24"/>
        </w:rPr>
      </w:pPr>
      <w:r>
        <w:rPr>
          <w:sz w:val="24"/>
        </w:rPr>
        <w:t>W sprawach nieuregulowanych w niniejszej specyfikacji zastosowanie mają przepisy ustawy Prawo zamówień</w:t>
      </w:r>
      <w:r>
        <w:rPr>
          <w:spacing w:val="-2"/>
          <w:sz w:val="24"/>
        </w:rPr>
        <w:t xml:space="preserve"> </w:t>
      </w:r>
      <w:r>
        <w:rPr>
          <w:sz w:val="24"/>
        </w:rPr>
        <w:t>publicznych.</w:t>
      </w:r>
    </w:p>
    <w:p w14:paraId="044C7752" w14:textId="77777777" w:rsidR="004B6AA5" w:rsidRDefault="005537E6">
      <w:pPr>
        <w:pStyle w:val="Tekstpodstawowy"/>
        <w:spacing w:before="3"/>
        <w:ind w:left="0"/>
        <w:jc w:val="left"/>
        <w:rPr>
          <w:sz w:val="23"/>
        </w:rPr>
      </w:pPr>
      <w:r>
        <w:pict w14:anchorId="74B76630">
          <v:shape id="_x0000_s2055" type="#_x0000_t202" style="position:absolute;margin-left:43.9pt;margin-top:14.55pt;width:496.35pt;height:15.25pt;z-index:-15725568;mso-wrap-distance-left:0;mso-wrap-distance-right:0;mso-position-horizontal-relative:page" fillcolor="#d9d9d9" stroked="f">
            <v:textbox inset="0,0,0,0">
              <w:txbxContent>
                <w:p w14:paraId="5783172F" w14:textId="77777777" w:rsidR="004B6AA5" w:rsidRDefault="00C6414F">
                  <w:pPr>
                    <w:tabs>
                      <w:tab w:val="left" w:pos="737"/>
                    </w:tabs>
                    <w:spacing w:line="275" w:lineRule="exact"/>
                    <w:ind w:left="28"/>
                    <w:rPr>
                      <w:b/>
                      <w:sz w:val="24"/>
                    </w:rPr>
                  </w:pPr>
                  <w:r>
                    <w:rPr>
                      <w:b/>
                      <w:sz w:val="24"/>
                    </w:rPr>
                    <w:t>V.</w:t>
                  </w:r>
                  <w:r>
                    <w:rPr>
                      <w:b/>
                      <w:sz w:val="24"/>
                    </w:rPr>
                    <w:tab/>
                    <w:t>Opis przedmiotu</w:t>
                  </w:r>
                  <w:r>
                    <w:rPr>
                      <w:b/>
                      <w:spacing w:val="-1"/>
                      <w:sz w:val="24"/>
                    </w:rPr>
                    <w:t xml:space="preserve"> </w:t>
                  </w:r>
                  <w:r>
                    <w:rPr>
                      <w:b/>
                      <w:sz w:val="24"/>
                    </w:rPr>
                    <w:t>zamówienia</w:t>
                  </w:r>
                </w:p>
              </w:txbxContent>
            </v:textbox>
            <w10:wrap type="topAndBottom" anchorx="page"/>
          </v:shape>
        </w:pict>
      </w:r>
    </w:p>
    <w:p w14:paraId="46C84CED" w14:textId="5A481641" w:rsidR="004B6AA5" w:rsidRPr="009B6C3C" w:rsidRDefault="00C6414F" w:rsidP="0024360E">
      <w:pPr>
        <w:pStyle w:val="Akapitzlist"/>
        <w:numPr>
          <w:ilvl w:val="0"/>
          <w:numId w:val="30"/>
        </w:numPr>
        <w:tabs>
          <w:tab w:val="left" w:pos="575"/>
        </w:tabs>
        <w:spacing w:line="276" w:lineRule="auto"/>
        <w:jc w:val="both"/>
        <w:rPr>
          <w:b/>
          <w:sz w:val="24"/>
        </w:rPr>
      </w:pPr>
      <w:r>
        <w:rPr>
          <w:sz w:val="24"/>
        </w:rPr>
        <w:t>Przedmiotem</w:t>
      </w:r>
      <w:r>
        <w:rPr>
          <w:spacing w:val="9"/>
          <w:sz w:val="24"/>
        </w:rPr>
        <w:t xml:space="preserve"> </w:t>
      </w:r>
      <w:r>
        <w:rPr>
          <w:sz w:val="24"/>
        </w:rPr>
        <w:t>zamówienia</w:t>
      </w:r>
      <w:r>
        <w:rPr>
          <w:spacing w:val="11"/>
          <w:sz w:val="24"/>
        </w:rPr>
        <w:t xml:space="preserve"> </w:t>
      </w:r>
      <w:r>
        <w:rPr>
          <w:sz w:val="24"/>
        </w:rPr>
        <w:t>jest</w:t>
      </w:r>
      <w:r>
        <w:rPr>
          <w:spacing w:val="13"/>
          <w:sz w:val="24"/>
        </w:rPr>
        <w:t xml:space="preserve"> </w:t>
      </w:r>
      <w:r w:rsidR="009B6C3C">
        <w:rPr>
          <w:b/>
          <w:sz w:val="24"/>
        </w:rPr>
        <w:t>z</w:t>
      </w:r>
      <w:r>
        <w:rPr>
          <w:b/>
          <w:sz w:val="24"/>
        </w:rPr>
        <w:t>akup</w:t>
      </w:r>
      <w:r w:rsidR="009B6C3C">
        <w:rPr>
          <w:b/>
          <w:spacing w:val="11"/>
          <w:sz w:val="24"/>
        </w:rPr>
        <w:t xml:space="preserve"> i </w:t>
      </w:r>
      <w:r>
        <w:rPr>
          <w:b/>
          <w:sz w:val="24"/>
        </w:rPr>
        <w:t>dostawa</w:t>
      </w:r>
      <w:r>
        <w:rPr>
          <w:b/>
          <w:spacing w:val="12"/>
          <w:sz w:val="24"/>
        </w:rPr>
        <w:t xml:space="preserve"> </w:t>
      </w:r>
      <w:r>
        <w:rPr>
          <w:b/>
          <w:sz w:val="24"/>
        </w:rPr>
        <w:t>komputerów</w:t>
      </w:r>
      <w:r>
        <w:rPr>
          <w:b/>
          <w:spacing w:val="13"/>
          <w:sz w:val="24"/>
        </w:rPr>
        <w:t xml:space="preserve"> </w:t>
      </w:r>
      <w:r>
        <w:rPr>
          <w:b/>
          <w:sz w:val="24"/>
        </w:rPr>
        <w:t>stacjonarnych,</w:t>
      </w:r>
      <w:r>
        <w:rPr>
          <w:b/>
          <w:spacing w:val="12"/>
          <w:sz w:val="24"/>
        </w:rPr>
        <w:t xml:space="preserve"> </w:t>
      </w:r>
      <w:r w:rsidR="009B6C3C">
        <w:rPr>
          <w:b/>
          <w:spacing w:val="12"/>
          <w:sz w:val="24"/>
        </w:rPr>
        <w:t xml:space="preserve">laptopów                     i </w:t>
      </w:r>
      <w:r>
        <w:rPr>
          <w:b/>
          <w:sz w:val="24"/>
        </w:rPr>
        <w:t>tabletów</w:t>
      </w:r>
      <w:r w:rsidR="009B6C3C">
        <w:rPr>
          <w:b/>
          <w:sz w:val="24"/>
        </w:rPr>
        <w:t xml:space="preserve"> </w:t>
      </w:r>
      <w:r w:rsidRPr="009B6C3C">
        <w:rPr>
          <w:b/>
        </w:rPr>
        <w:t xml:space="preserve">w ramach programu: „Wsparcie dzieci z rodzin pegeerowskich w rozwoju cyfrowym – Granty PPGR” </w:t>
      </w:r>
      <w:r>
        <w:t>w ramach Programu Operacyjnego Polska Cyfrowa na lata 2014- 2020 Osi Priorytetowej V Rozwój cyfrowy JST oraz wzmocnienie cyfrowej odporności na zagrożenia REACT-EU działania 5.1 Rozwój cyfrowy JST oraz wzmocnienie cyfrowej odporności na zagrożenia dotycząca realizacji projektu grantowego „Wsparcie dzieci z rodzin pegeerowskich w rozwoju cyfrowym – Granty PPGR”, współfinansowany ze środków Europejskiego Funduszu Społecznego.</w:t>
      </w:r>
    </w:p>
    <w:p w14:paraId="49D57A54" w14:textId="01F41D82" w:rsidR="0026166B" w:rsidRPr="0026166B" w:rsidRDefault="00C6414F" w:rsidP="0024360E">
      <w:pPr>
        <w:pStyle w:val="Akapitzlist"/>
        <w:numPr>
          <w:ilvl w:val="0"/>
          <w:numId w:val="30"/>
        </w:numPr>
        <w:tabs>
          <w:tab w:val="left" w:pos="575"/>
        </w:tabs>
        <w:spacing w:line="276" w:lineRule="auto"/>
        <w:ind w:right="146"/>
        <w:jc w:val="both"/>
        <w:rPr>
          <w:b/>
          <w:sz w:val="24"/>
        </w:rPr>
      </w:pPr>
      <w:r>
        <w:rPr>
          <w:spacing w:val="-60"/>
          <w:sz w:val="24"/>
          <w:u w:val="thick"/>
        </w:rPr>
        <w:t xml:space="preserve"> </w:t>
      </w:r>
      <w:r>
        <w:rPr>
          <w:b/>
          <w:sz w:val="24"/>
          <w:u w:val="thick"/>
        </w:rPr>
        <w:t>Przedmiot zamówienia obejmuje dostawę</w:t>
      </w:r>
      <w:r w:rsidR="0026166B">
        <w:rPr>
          <w:b/>
          <w:sz w:val="24"/>
          <w:u w:val="thick"/>
        </w:rPr>
        <w:t xml:space="preserve"> z podziałem na następujące zadania:</w:t>
      </w:r>
    </w:p>
    <w:p w14:paraId="402041CC" w14:textId="5D286D6D" w:rsidR="0026166B" w:rsidRPr="00B34A8D" w:rsidRDefault="0026166B" w:rsidP="0026166B">
      <w:pPr>
        <w:pStyle w:val="Akapitzlist"/>
        <w:tabs>
          <w:tab w:val="left" w:pos="575"/>
        </w:tabs>
        <w:spacing w:line="276" w:lineRule="auto"/>
        <w:ind w:right="146" w:firstLine="0"/>
        <w:rPr>
          <w:b/>
          <w:sz w:val="24"/>
        </w:rPr>
      </w:pPr>
      <w:r w:rsidRPr="00B34A8D">
        <w:rPr>
          <w:b/>
          <w:sz w:val="24"/>
        </w:rPr>
        <w:t>Zadanie nr 1 -</w:t>
      </w:r>
      <w:r w:rsidR="00C6414F" w:rsidRPr="00B34A8D">
        <w:rPr>
          <w:b/>
          <w:sz w:val="24"/>
        </w:rPr>
        <w:t xml:space="preserve"> 2</w:t>
      </w:r>
      <w:r w:rsidR="00AF319B" w:rsidRPr="00B34A8D">
        <w:rPr>
          <w:b/>
          <w:sz w:val="24"/>
        </w:rPr>
        <w:t>4</w:t>
      </w:r>
      <w:r w:rsidR="00C6414F" w:rsidRPr="00B34A8D">
        <w:rPr>
          <w:b/>
          <w:sz w:val="24"/>
        </w:rPr>
        <w:t xml:space="preserve"> komputer</w:t>
      </w:r>
      <w:r w:rsidR="0045099D" w:rsidRPr="00B34A8D">
        <w:rPr>
          <w:b/>
          <w:sz w:val="24"/>
        </w:rPr>
        <w:t>y</w:t>
      </w:r>
      <w:r w:rsidR="00C6414F" w:rsidRPr="00B34A8D">
        <w:rPr>
          <w:b/>
          <w:sz w:val="24"/>
        </w:rPr>
        <w:t xml:space="preserve"> stacjonarn</w:t>
      </w:r>
      <w:r w:rsidRPr="00B34A8D">
        <w:rPr>
          <w:b/>
          <w:sz w:val="24"/>
        </w:rPr>
        <w:t>e</w:t>
      </w:r>
      <w:r w:rsidR="00C6414F" w:rsidRPr="00B34A8D">
        <w:rPr>
          <w:b/>
          <w:sz w:val="24"/>
        </w:rPr>
        <w:t xml:space="preserve"> </w:t>
      </w:r>
    </w:p>
    <w:p w14:paraId="2BA49330" w14:textId="72FAD625" w:rsidR="0026166B" w:rsidRPr="00B34A8D" w:rsidRDefault="0026166B" w:rsidP="0026166B">
      <w:pPr>
        <w:pStyle w:val="Akapitzlist"/>
        <w:tabs>
          <w:tab w:val="left" w:pos="575"/>
        </w:tabs>
        <w:spacing w:line="276" w:lineRule="auto"/>
        <w:ind w:right="146" w:firstLine="0"/>
        <w:rPr>
          <w:b/>
          <w:sz w:val="24"/>
        </w:rPr>
      </w:pPr>
      <w:r w:rsidRPr="00B34A8D">
        <w:rPr>
          <w:b/>
          <w:sz w:val="24"/>
        </w:rPr>
        <w:t xml:space="preserve">Zadanie nr 2 - </w:t>
      </w:r>
      <w:r w:rsidR="009B6C3C" w:rsidRPr="00B34A8D">
        <w:rPr>
          <w:b/>
          <w:sz w:val="24"/>
        </w:rPr>
        <w:t>1</w:t>
      </w:r>
      <w:r w:rsidR="00AF319B" w:rsidRPr="00B34A8D">
        <w:rPr>
          <w:b/>
          <w:sz w:val="24"/>
        </w:rPr>
        <w:t>20</w:t>
      </w:r>
      <w:r w:rsidR="00C6414F" w:rsidRPr="00B34A8D">
        <w:rPr>
          <w:b/>
          <w:sz w:val="24"/>
        </w:rPr>
        <w:t xml:space="preserve"> laptop</w:t>
      </w:r>
      <w:r w:rsidR="00031C0A" w:rsidRPr="00B34A8D">
        <w:rPr>
          <w:b/>
          <w:sz w:val="24"/>
        </w:rPr>
        <w:t>ów</w:t>
      </w:r>
    </w:p>
    <w:p w14:paraId="0D3BF2E6" w14:textId="1BF64AB2" w:rsidR="004B6AA5" w:rsidRPr="0026166B" w:rsidRDefault="0026166B" w:rsidP="0026166B">
      <w:pPr>
        <w:pStyle w:val="Akapitzlist"/>
        <w:tabs>
          <w:tab w:val="left" w:pos="575"/>
        </w:tabs>
        <w:spacing w:line="276" w:lineRule="auto"/>
        <w:ind w:right="146" w:firstLine="0"/>
        <w:rPr>
          <w:b/>
          <w:color w:val="FF0000"/>
          <w:sz w:val="24"/>
        </w:rPr>
      </w:pPr>
      <w:r w:rsidRPr="00B34A8D">
        <w:rPr>
          <w:b/>
          <w:sz w:val="24"/>
        </w:rPr>
        <w:t>Zadanie nr 3 -</w:t>
      </w:r>
      <w:r w:rsidR="00C6414F" w:rsidRPr="00B34A8D">
        <w:rPr>
          <w:b/>
          <w:sz w:val="24"/>
        </w:rPr>
        <w:t xml:space="preserve"> </w:t>
      </w:r>
      <w:r w:rsidR="009B6C3C" w:rsidRPr="00B34A8D">
        <w:rPr>
          <w:b/>
          <w:sz w:val="24"/>
        </w:rPr>
        <w:t>3</w:t>
      </w:r>
      <w:r w:rsidR="00C6414F" w:rsidRPr="00B34A8D">
        <w:rPr>
          <w:b/>
          <w:sz w:val="24"/>
        </w:rPr>
        <w:t xml:space="preserve"> tablet</w:t>
      </w:r>
      <w:r w:rsidR="009B6C3C" w:rsidRPr="00B34A8D">
        <w:rPr>
          <w:b/>
          <w:sz w:val="24"/>
        </w:rPr>
        <w:t>y</w:t>
      </w:r>
    </w:p>
    <w:p w14:paraId="6A4F9471" w14:textId="2338049E" w:rsidR="00031C0A" w:rsidRDefault="00C6414F" w:rsidP="0024360E">
      <w:pPr>
        <w:pStyle w:val="Akapitzlist"/>
        <w:numPr>
          <w:ilvl w:val="0"/>
          <w:numId w:val="30"/>
        </w:numPr>
        <w:tabs>
          <w:tab w:val="left" w:pos="575"/>
        </w:tabs>
        <w:spacing w:line="278" w:lineRule="auto"/>
        <w:ind w:right="143" w:hanging="361"/>
        <w:jc w:val="both"/>
        <w:rPr>
          <w:b/>
          <w:sz w:val="24"/>
        </w:rPr>
      </w:pPr>
      <w:r w:rsidRPr="00031C0A">
        <w:rPr>
          <w:sz w:val="24"/>
        </w:rPr>
        <w:t xml:space="preserve">Szczegółowy opis przedmiotu zamówienia </w:t>
      </w:r>
      <w:r w:rsidR="002D64B6">
        <w:rPr>
          <w:sz w:val="24"/>
        </w:rPr>
        <w:t xml:space="preserve">(SOPZ) </w:t>
      </w:r>
      <w:r w:rsidRPr="00031C0A">
        <w:rPr>
          <w:sz w:val="24"/>
        </w:rPr>
        <w:t xml:space="preserve">został określony w </w:t>
      </w:r>
      <w:r w:rsidRPr="00031C0A">
        <w:rPr>
          <w:b/>
          <w:sz w:val="24"/>
        </w:rPr>
        <w:t>Załączniku nr 2 do SWZ</w:t>
      </w:r>
      <w:r w:rsidR="002D64B6">
        <w:rPr>
          <w:b/>
          <w:sz w:val="24"/>
        </w:rPr>
        <w:t>.</w:t>
      </w:r>
    </w:p>
    <w:p w14:paraId="7E672A39" w14:textId="31170784" w:rsidR="004B6AA5" w:rsidRPr="00031C0A" w:rsidRDefault="00C6414F" w:rsidP="0024360E">
      <w:pPr>
        <w:pStyle w:val="Akapitzlist"/>
        <w:numPr>
          <w:ilvl w:val="0"/>
          <w:numId w:val="30"/>
        </w:numPr>
        <w:tabs>
          <w:tab w:val="left" w:pos="575"/>
        </w:tabs>
        <w:spacing w:line="278" w:lineRule="auto"/>
        <w:ind w:right="143" w:hanging="361"/>
        <w:jc w:val="both"/>
        <w:rPr>
          <w:b/>
          <w:sz w:val="24"/>
        </w:rPr>
      </w:pPr>
      <w:r w:rsidRPr="00031C0A">
        <w:rPr>
          <w:sz w:val="24"/>
        </w:rPr>
        <w:t xml:space="preserve">Ponadto Wykonawca zobowiązany jest zrealizować zamówienie na zasadach i warunkach opisanych w </w:t>
      </w:r>
      <w:r w:rsidRPr="00031C0A">
        <w:rPr>
          <w:b/>
          <w:sz w:val="24"/>
        </w:rPr>
        <w:t xml:space="preserve">projektowanych postanowieniach umowy stanowiącym załącznik nr </w:t>
      </w:r>
      <w:r w:rsidR="00CA5CDC">
        <w:rPr>
          <w:b/>
          <w:sz w:val="24"/>
        </w:rPr>
        <w:t>9</w:t>
      </w:r>
      <w:r w:rsidRPr="00031C0A">
        <w:rPr>
          <w:b/>
          <w:sz w:val="24"/>
        </w:rPr>
        <w:t xml:space="preserve"> do SWZ.</w:t>
      </w:r>
    </w:p>
    <w:p w14:paraId="56CBD6F3" w14:textId="77777777" w:rsidR="004B6AA5" w:rsidRPr="008D0B6D" w:rsidRDefault="00C6414F" w:rsidP="0024360E">
      <w:pPr>
        <w:pStyle w:val="Akapitzlist"/>
        <w:numPr>
          <w:ilvl w:val="0"/>
          <w:numId w:val="30"/>
        </w:numPr>
        <w:tabs>
          <w:tab w:val="left" w:pos="575"/>
        </w:tabs>
        <w:spacing w:line="276" w:lineRule="auto"/>
        <w:ind w:right="147" w:hanging="361"/>
        <w:jc w:val="both"/>
        <w:rPr>
          <w:b/>
          <w:bCs/>
          <w:sz w:val="24"/>
        </w:rPr>
      </w:pPr>
      <w:r w:rsidRPr="008D0B6D">
        <w:rPr>
          <w:b/>
          <w:bCs/>
          <w:sz w:val="24"/>
        </w:rPr>
        <w:t>Wszystkie urządzenia muszą być fabrycznie nowe – nieeksploatowane, nieużywane, niemodyfikowane, sprawne technicznie, oryginalnie zapakowane przez producenta, nie wycofane z produkcji, wolne od wad i prawnych i fizycznych,</w:t>
      </w:r>
      <w:r w:rsidRPr="008D0B6D">
        <w:rPr>
          <w:b/>
          <w:bCs/>
          <w:spacing w:val="-1"/>
          <w:sz w:val="24"/>
        </w:rPr>
        <w:t xml:space="preserve"> </w:t>
      </w:r>
      <w:r w:rsidRPr="008D0B6D">
        <w:rPr>
          <w:b/>
          <w:bCs/>
          <w:sz w:val="24"/>
        </w:rPr>
        <w:t>kompletne.</w:t>
      </w:r>
    </w:p>
    <w:p w14:paraId="6502070F" w14:textId="77777777" w:rsidR="004B6AA5" w:rsidRDefault="00C6414F" w:rsidP="0024360E">
      <w:pPr>
        <w:pStyle w:val="Akapitzlist"/>
        <w:numPr>
          <w:ilvl w:val="0"/>
          <w:numId w:val="30"/>
        </w:numPr>
        <w:tabs>
          <w:tab w:val="left" w:pos="575"/>
        </w:tabs>
        <w:ind w:hanging="361"/>
        <w:jc w:val="both"/>
        <w:rPr>
          <w:sz w:val="24"/>
        </w:rPr>
      </w:pPr>
      <w:r>
        <w:rPr>
          <w:spacing w:val="-60"/>
          <w:sz w:val="24"/>
          <w:u w:val="single"/>
        </w:rPr>
        <w:t xml:space="preserve"> </w:t>
      </w:r>
      <w:r>
        <w:rPr>
          <w:sz w:val="24"/>
          <w:u w:val="single"/>
        </w:rPr>
        <w:t>Adres dostawy przedmiotu</w:t>
      </w:r>
      <w:r>
        <w:rPr>
          <w:spacing w:val="-7"/>
          <w:sz w:val="24"/>
          <w:u w:val="single"/>
        </w:rPr>
        <w:t xml:space="preserve"> </w:t>
      </w:r>
      <w:r>
        <w:rPr>
          <w:sz w:val="24"/>
          <w:u w:val="single"/>
        </w:rPr>
        <w:t>zamówienia:</w:t>
      </w:r>
      <w:r>
        <w:rPr>
          <w:spacing w:val="2"/>
          <w:sz w:val="24"/>
          <w:u w:val="single"/>
        </w:rPr>
        <w:t xml:space="preserve"> </w:t>
      </w:r>
    </w:p>
    <w:p w14:paraId="3288685F" w14:textId="639E90C1" w:rsidR="008D0B6D" w:rsidRPr="008D0B6D" w:rsidRDefault="008D0B6D" w:rsidP="008D0B6D">
      <w:pPr>
        <w:pStyle w:val="Akapitzlist"/>
        <w:ind w:firstLine="0"/>
        <w:rPr>
          <w:b/>
          <w:bCs/>
          <w:sz w:val="24"/>
          <w:szCs w:val="24"/>
        </w:rPr>
      </w:pPr>
      <w:r w:rsidRPr="008D0B6D">
        <w:rPr>
          <w:sz w:val="24"/>
          <w:szCs w:val="24"/>
        </w:rPr>
        <w:t>Urząd Miejski w Sławnie,</w:t>
      </w:r>
      <w:r>
        <w:rPr>
          <w:b/>
          <w:bCs/>
          <w:sz w:val="24"/>
          <w:szCs w:val="24"/>
        </w:rPr>
        <w:t xml:space="preserve"> </w:t>
      </w:r>
      <w:r w:rsidRPr="008D0B6D">
        <w:rPr>
          <w:sz w:val="24"/>
          <w:szCs w:val="24"/>
          <w:lang w:eastAsia="ar-SA"/>
        </w:rPr>
        <w:t>ul. M. Curie - Skłodowskiej 9</w:t>
      </w:r>
      <w:r>
        <w:rPr>
          <w:sz w:val="24"/>
          <w:szCs w:val="24"/>
          <w:lang w:eastAsia="ar-SA"/>
        </w:rPr>
        <w:t xml:space="preserve">, </w:t>
      </w:r>
      <w:r w:rsidRPr="008D0B6D">
        <w:rPr>
          <w:sz w:val="24"/>
          <w:szCs w:val="24"/>
          <w:lang w:eastAsia="ar-SA"/>
        </w:rPr>
        <w:t>76 - 100 Sławno</w:t>
      </w:r>
      <w:r>
        <w:rPr>
          <w:sz w:val="24"/>
          <w:szCs w:val="24"/>
          <w:lang w:eastAsia="ar-SA"/>
        </w:rPr>
        <w:t>.</w:t>
      </w:r>
    </w:p>
    <w:p w14:paraId="3881A937" w14:textId="5C93651E" w:rsidR="004B6AA5" w:rsidRDefault="00C6414F" w:rsidP="0024360E">
      <w:pPr>
        <w:pStyle w:val="Akapitzlist"/>
        <w:numPr>
          <w:ilvl w:val="0"/>
          <w:numId w:val="30"/>
        </w:numPr>
        <w:tabs>
          <w:tab w:val="left" w:pos="575"/>
        </w:tabs>
        <w:spacing w:before="40" w:line="276" w:lineRule="auto"/>
        <w:ind w:right="145" w:hanging="361"/>
        <w:jc w:val="both"/>
        <w:rPr>
          <w:sz w:val="24"/>
        </w:rPr>
      </w:pPr>
      <w:r>
        <w:rPr>
          <w:sz w:val="24"/>
        </w:rPr>
        <w:t xml:space="preserve">O terminie dostawy Wykonawca zobowiązany jest zawiadomić Zamawiającego co najmniej </w:t>
      </w:r>
      <w:r w:rsidR="008D0B6D">
        <w:rPr>
          <w:sz w:val="24"/>
        </w:rPr>
        <w:t xml:space="preserve">             </w:t>
      </w:r>
      <w:r>
        <w:rPr>
          <w:sz w:val="24"/>
        </w:rPr>
        <w:t xml:space="preserve">z 2-dniowym wyprzedzeniem. Dostawa przedmiotu umowy nastąpi w godzinach jego urzędowania (poniedziałek </w:t>
      </w:r>
      <w:r w:rsidR="008D0B6D">
        <w:rPr>
          <w:sz w:val="24"/>
        </w:rPr>
        <w:t>8</w:t>
      </w:r>
      <w:r w:rsidR="00BB0DB6">
        <w:rPr>
          <w:sz w:val="24"/>
        </w:rPr>
        <w:t xml:space="preserve">.00 – </w:t>
      </w:r>
      <w:r>
        <w:rPr>
          <w:sz w:val="24"/>
        </w:rPr>
        <w:t>1</w:t>
      </w:r>
      <w:r w:rsidR="008D0B6D">
        <w:rPr>
          <w:sz w:val="24"/>
        </w:rPr>
        <w:t>6</w:t>
      </w:r>
      <w:r w:rsidR="00BB0DB6">
        <w:rPr>
          <w:sz w:val="24"/>
        </w:rPr>
        <w:t>.00</w:t>
      </w:r>
      <w:r>
        <w:rPr>
          <w:sz w:val="24"/>
        </w:rPr>
        <w:t>, wtorek-piątek</w:t>
      </w:r>
      <w:r>
        <w:rPr>
          <w:spacing w:val="-1"/>
          <w:sz w:val="24"/>
        </w:rPr>
        <w:t xml:space="preserve"> </w:t>
      </w:r>
      <w:r>
        <w:rPr>
          <w:sz w:val="24"/>
        </w:rPr>
        <w:t>7.</w:t>
      </w:r>
      <w:r w:rsidR="008D0B6D">
        <w:rPr>
          <w:sz w:val="24"/>
        </w:rPr>
        <w:t>00</w:t>
      </w:r>
      <w:r w:rsidR="00BB0DB6">
        <w:rPr>
          <w:sz w:val="24"/>
        </w:rPr>
        <w:t xml:space="preserve"> </w:t>
      </w:r>
      <w:r>
        <w:rPr>
          <w:sz w:val="24"/>
        </w:rPr>
        <w:t>-</w:t>
      </w:r>
      <w:r w:rsidR="00BB0DB6">
        <w:rPr>
          <w:sz w:val="24"/>
        </w:rPr>
        <w:t xml:space="preserve"> </w:t>
      </w:r>
      <w:r>
        <w:rPr>
          <w:sz w:val="24"/>
        </w:rPr>
        <w:t>15.</w:t>
      </w:r>
      <w:r w:rsidR="008D0B6D">
        <w:rPr>
          <w:sz w:val="24"/>
        </w:rPr>
        <w:t>00</w:t>
      </w:r>
      <w:r>
        <w:rPr>
          <w:sz w:val="24"/>
        </w:rPr>
        <w:t>).</w:t>
      </w:r>
    </w:p>
    <w:p w14:paraId="61456391" w14:textId="77777777" w:rsidR="004B6AA5" w:rsidRDefault="00C6414F" w:rsidP="0024360E">
      <w:pPr>
        <w:pStyle w:val="Akapitzlist"/>
        <w:numPr>
          <w:ilvl w:val="0"/>
          <w:numId w:val="30"/>
        </w:numPr>
        <w:tabs>
          <w:tab w:val="left" w:pos="575"/>
        </w:tabs>
        <w:spacing w:before="2" w:line="276" w:lineRule="auto"/>
        <w:ind w:right="154" w:hanging="361"/>
        <w:jc w:val="both"/>
        <w:rPr>
          <w:sz w:val="24"/>
        </w:rPr>
      </w:pPr>
      <w:r>
        <w:rPr>
          <w:sz w:val="24"/>
        </w:rPr>
        <w:t>Wykonawca zobowiązuje się dostarczyć przedmiot Zamówienia na własny koszt i ryzyko do miejsca wskazanego przez</w:t>
      </w:r>
      <w:r>
        <w:rPr>
          <w:spacing w:val="-2"/>
          <w:sz w:val="24"/>
        </w:rPr>
        <w:t xml:space="preserve"> </w:t>
      </w:r>
      <w:r>
        <w:rPr>
          <w:sz w:val="24"/>
        </w:rPr>
        <w:t>Zamawiającego.</w:t>
      </w:r>
    </w:p>
    <w:p w14:paraId="3E09A18B" w14:textId="77777777" w:rsidR="004B6AA5" w:rsidRDefault="00C6414F" w:rsidP="0024360E">
      <w:pPr>
        <w:pStyle w:val="Akapitzlist"/>
        <w:numPr>
          <w:ilvl w:val="0"/>
          <w:numId w:val="30"/>
        </w:numPr>
        <w:tabs>
          <w:tab w:val="left" w:pos="575"/>
        </w:tabs>
        <w:spacing w:line="276" w:lineRule="auto"/>
        <w:ind w:right="143" w:hanging="361"/>
        <w:jc w:val="both"/>
        <w:rPr>
          <w:sz w:val="24"/>
        </w:rPr>
      </w:pPr>
      <w:r>
        <w:rPr>
          <w:sz w:val="24"/>
        </w:rPr>
        <w:t>Wskazane w opisie przedmiotu zamówienia znaki towarowe, patenty lub pochodzenie mają charakter pomocniczy dla określenia parametrów przedmiotu zamówienia. Zamawiający dopuszcza możliwość zastosowania urządzeń równoważnych o parametrach techniczno- jakościowych nie gorszych niż podane w opisie przedmiotu zamówienia. Wykonawca, który powołuje się na rozwiązania równoważne opisywanym przez Zamawiającego jest zobowiązany wykazać, że oferowana przez niego dostawa spełnia wymagania określone przez Zamawiającego. Dopuszcza się zaoferowanie wyposażenia o wyższych</w:t>
      </w:r>
      <w:r>
        <w:rPr>
          <w:spacing w:val="-4"/>
          <w:sz w:val="24"/>
        </w:rPr>
        <w:t xml:space="preserve"> </w:t>
      </w:r>
      <w:r>
        <w:rPr>
          <w:sz w:val="24"/>
        </w:rPr>
        <w:t>parametrach.</w:t>
      </w:r>
    </w:p>
    <w:p w14:paraId="1287329B" w14:textId="77777777" w:rsidR="004B6AA5" w:rsidRDefault="00C6414F">
      <w:pPr>
        <w:pStyle w:val="Tekstpodstawowy"/>
        <w:spacing w:line="276" w:lineRule="auto"/>
        <w:ind w:right="153"/>
      </w:pPr>
      <w:r>
        <w:t>Ewentualne wskazane nazwy produktów oraz ich producentów przez Zamawiającego mają na celu jedynie przybliżyć wymagania, których nie można było opisać przy pomocy dostatecznie dokładnych i zrozumiałych</w:t>
      </w:r>
      <w:r>
        <w:rPr>
          <w:spacing w:val="-1"/>
        </w:rPr>
        <w:t xml:space="preserve"> </w:t>
      </w:r>
      <w:r>
        <w:t>określeń.</w:t>
      </w:r>
    </w:p>
    <w:p w14:paraId="78CC30CA" w14:textId="3851F001" w:rsidR="004B6AA5" w:rsidRPr="008D0B6D" w:rsidRDefault="00C6414F" w:rsidP="0024360E">
      <w:pPr>
        <w:pStyle w:val="Akapitzlist"/>
        <w:numPr>
          <w:ilvl w:val="0"/>
          <w:numId w:val="30"/>
        </w:numPr>
        <w:tabs>
          <w:tab w:val="left" w:pos="575"/>
        </w:tabs>
        <w:spacing w:before="1"/>
        <w:ind w:hanging="361"/>
        <w:jc w:val="both"/>
        <w:rPr>
          <w:sz w:val="24"/>
        </w:rPr>
      </w:pPr>
      <w:r>
        <w:rPr>
          <w:sz w:val="24"/>
        </w:rPr>
        <w:t xml:space="preserve">Podane w opisach przedmiotu zamówienia nazwy własne nie mają na celu naruszenia art. 99 </w:t>
      </w:r>
      <w:r w:rsidR="008D0B6D">
        <w:rPr>
          <w:sz w:val="24"/>
        </w:rPr>
        <w:t xml:space="preserve">                       </w:t>
      </w:r>
      <w:r w:rsidRPr="008D0B6D">
        <w:rPr>
          <w:sz w:val="24"/>
        </w:rPr>
        <w:t>i</w:t>
      </w:r>
      <w:r w:rsidRPr="008D0B6D">
        <w:rPr>
          <w:spacing w:val="14"/>
          <w:sz w:val="24"/>
        </w:rPr>
        <w:t xml:space="preserve"> </w:t>
      </w:r>
      <w:r w:rsidRPr="008D0B6D">
        <w:rPr>
          <w:sz w:val="24"/>
        </w:rPr>
        <w:t>art.</w:t>
      </w:r>
      <w:r w:rsidR="008D0B6D">
        <w:rPr>
          <w:sz w:val="24"/>
        </w:rPr>
        <w:t xml:space="preserve"> </w:t>
      </w:r>
      <w:r>
        <w:t xml:space="preserve">16 pkt 1 ustawy </w:t>
      </w:r>
      <w:proofErr w:type="spellStart"/>
      <w:r>
        <w:t>Pzp</w:t>
      </w:r>
      <w:proofErr w:type="spellEnd"/>
      <w:r>
        <w:t>, a mają jedynie za zadanie sprecyzowanie oczekiwań jakościowych Zamawiającego.</w:t>
      </w:r>
    </w:p>
    <w:p w14:paraId="4C78A7F3" w14:textId="77777777" w:rsidR="004B6AA5" w:rsidRDefault="00C6414F" w:rsidP="0024360E">
      <w:pPr>
        <w:pStyle w:val="Akapitzlist"/>
        <w:numPr>
          <w:ilvl w:val="0"/>
          <w:numId w:val="30"/>
        </w:numPr>
        <w:tabs>
          <w:tab w:val="left" w:pos="575"/>
        </w:tabs>
        <w:spacing w:before="2" w:line="276" w:lineRule="auto"/>
        <w:ind w:right="145" w:hanging="361"/>
        <w:jc w:val="both"/>
        <w:rPr>
          <w:sz w:val="24"/>
        </w:rPr>
      </w:pPr>
      <w:r>
        <w:rPr>
          <w:sz w:val="24"/>
        </w:rPr>
        <w:lastRenderedPageBreak/>
        <w:t>Wykonawca oferując przedmiot równoważny do opisanego w SWZ jest zobowiązany zachować równoważność w zakresie parametrów użytkowych, funkcjonalnych i jakościowych, które muszą być na poziomie nie gorszym od parametrów wskazanych przez</w:t>
      </w:r>
      <w:r>
        <w:rPr>
          <w:spacing w:val="-8"/>
          <w:sz w:val="24"/>
        </w:rPr>
        <w:t xml:space="preserve"> </w:t>
      </w:r>
      <w:r>
        <w:rPr>
          <w:sz w:val="24"/>
        </w:rPr>
        <w:t>Zamawiającego.</w:t>
      </w:r>
    </w:p>
    <w:p w14:paraId="4BCFE4C7" w14:textId="5DF184A8" w:rsidR="004B6AA5" w:rsidRPr="00B34A8D" w:rsidRDefault="00C6414F" w:rsidP="0024360E">
      <w:pPr>
        <w:pStyle w:val="Akapitzlist"/>
        <w:numPr>
          <w:ilvl w:val="0"/>
          <w:numId w:val="30"/>
        </w:numPr>
        <w:tabs>
          <w:tab w:val="left" w:pos="575"/>
        </w:tabs>
        <w:spacing w:line="276" w:lineRule="auto"/>
        <w:ind w:right="142" w:hanging="361"/>
        <w:jc w:val="both"/>
        <w:rPr>
          <w:sz w:val="24"/>
        </w:rPr>
      </w:pPr>
      <w:r w:rsidRPr="00B34A8D">
        <w:rPr>
          <w:sz w:val="24"/>
        </w:rPr>
        <w:t>Wykonawcy mogą zaproponować rozwiązania równoważne o takich samych parametrach lub je przew</w:t>
      </w:r>
      <w:r w:rsidR="009D1FFA" w:rsidRPr="00B34A8D">
        <w:rPr>
          <w:sz w:val="24"/>
        </w:rPr>
        <w:t>y</w:t>
      </w:r>
      <w:r w:rsidRPr="00B34A8D">
        <w:rPr>
          <w:sz w:val="24"/>
        </w:rPr>
        <w:t>ż</w:t>
      </w:r>
      <w:r w:rsidR="009D1FFA" w:rsidRPr="00B34A8D">
        <w:rPr>
          <w:sz w:val="24"/>
        </w:rPr>
        <w:t>sz</w:t>
      </w:r>
      <w:r w:rsidRPr="00B34A8D">
        <w:rPr>
          <w:sz w:val="24"/>
        </w:rPr>
        <w:t>ające, jednak ich obowiązkiem jest udowodnienie równoważności. W przypadku braku dokumentów udowadniających równoważność, Zamawiający przyjmuje, że oferta nie spełnia wymagań SWZ i zostanie</w:t>
      </w:r>
      <w:r w:rsidRPr="00B34A8D">
        <w:rPr>
          <w:spacing w:val="-4"/>
          <w:sz w:val="24"/>
        </w:rPr>
        <w:t xml:space="preserve"> </w:t>
      </w:r>
      <w:r w:rsidRPr="00B34A8D">
        <w:rPr>
          <w:sz w:val="24"/>
        </w:rPr>
        <w:t>odrzucona.</w:t>
      </w:r>
    </w:p>
    <w:p w14:paraId="6B0D5C84" w14:textId="53109329" w:rsidR="004B6AA5" w:rsidRPr="00B34A8D" w:rsidRDefault="00C6414F" w:rsidP="004255F0">
      <w:pPr>
        <w:pStyle w:val="Akapitzlist"/>
        <w:numPr>
          <w:ilvl w:val="0"/>
          <w:numId w:val="30"/>
        </w:numPr>
        <w:tabs>
          <w:tab w:val="left" w:pos="575"/>
        </w:tabs>
        <w:spacing w:line="276" w:lineRule="auto"/>
        <w:ind w:hanging="361"/>
        <w:jc w:val="both"/>
        <w:rPr>
          <w:sz w:val="24"/>
        </w:rPr>
      </w:pPr>
      <w:r w:rsidRPr="00B34A8D">
        <w:rPr>
          <w:sz w:val="24"/>
        </w:rPr>
        <w:t>W przypadku wątpliwości związanych z równoważnością, Zamawiający będzie mógł</w:t>
      </w:r>
      <w:r w:rsidRPr="00B34A8D">
        <w:rPr>
          <w:spacing w:val="30"/>
          <w:sz w:val="24"/>
        </w:rPr>
        <w:t xml:space="preserve"> </w:t>
      </w:r>
      <w:r w:rsidRPr="00B34A8D">
        <w:rPr>
          <w:sz w:val="24"/>
        </w:rPr>
        <w:t>poprosi</w:t>
      </w:r>
      <w:r w:rsidR="00B41C2F" w:rsidRPr="00B34A8D">
        <w:rPr>
          <w:sz w:val="24"/>
        </w:rPr>
        <w:t>ć</w:t>
      </w:r>
      <w:r w:rsidR="004255F0" w:rsidRPr="00B34A8D">
        <w:rPr>
          <w:sz w:val="24"/>
        </w:rPr>
        <w:t xml:space="preserve">                    </w:t>
      </w:r>
      <w:r w:rsidRPr="00B34A8D">
        <w:t>o dodatkowe wyjaśnienia Wykonawcę i/lub niezależne jednostki badawcze, mogące potwierdzić spełnienie wymagań. Na etapie realizacji należy umożliwić weryfikację dostarczonego sprzętu i w przypadku  stwierdzenia</w:t>
      </w:r>
      <w:r w:rsidR="004255F0" w:rsidRPr="00B34A8D">
        <w:t xml:space="preserve"> </w:t>
      </w:r>
      <w:r w:rsidRPr="00B34A8D">
        <w:t>niezgodności,  możliwe  jest  wstrzymanie całej</w:t>
      </w:r>
      <w:r w:rsidR="004255F0" w:rsidRPr="00B34A8D">
        <w:t xml:space="preserve"> </w:t>
      </w:r>
      <w:r w:rsidRPr="00B34A8D">
        <w:t>dostawy</w:t>
      </w:r>
      <w:r w:rsidR="004255F0" w:rsidRPr="00B34A8D">
        <w:t xml:space="preserve"> </w:t>
      </w:r>
      <w:r w:rsidRPr="00B34A8D">
        <w:t>wraz z nakazem</w:t>
      </w:r>
      <w:r w:rsidR="004255F0" w:rsidRPr="00B34A8D">
        <w:t xml:space="preserve"> </w:t>
      </w:r>
      <w:r w:rsidRPr="00B34A8D">
        <w:t>natychmiastowej wymiany na koszt i odpowiedzialność</w:t>
      </w:r>
      <w:r w:rsidRPr="00B34A8D">
        <w:rPr>
          <w:spacing w:val="-7"/>
        </w:rPr>
        <w:t xml:space="preserve"> </w:t>
      </w:r>
      <w:r w:rsidRPr="00B34A8D">
        <w:t>Wykonawcy.</w:t>
      </w:r>
    </w:p>
    <w:p w14:paraId="7AA31B34" w14:textId="67A9B62E" w:rsidR="004B6AA5" w:rsidRPr="00B34A8D" w:rsidRDefault="00C6414F" w:rsidP="0024360E">
      <w:pPr>
        <w:pStyle w:val="Akapitzlist"/>
        <w:numPr>
          <w:ilvl w:val="0"/>
          <w:numId w:val="30"/>
        </w:numPr>
        <w:tabs>
          <w:tab w:val="left" w:pos="575"/>
        </w:tabs>
        <w:spacing w:line="276" w:lineRule="auto"/>
        <w:ind w:right="149" w:hanging="361"/>
        <w:jc w:val="both"/>
        <w:rPr>
          <w:sz w:val="24"/>
        </w:rPr>
      </w:pPr>
      <w:r w:rsidRPr="00B34A8D">
        <w:rPr>
          <w:sz w:val="24"/>
        </w:rPr>
        <w:t>Wykonawca, który powołuje się na rozwiązania równoważne w stosunku do opisanych przez Zamawiającego, jest obowiązany wykazać, że oferowane przez niego dostawy, spełniają wymagania określone przez Zamawiającego. Równoważność pod względem parametrów technicznych, użytkowych oraz eksploatacyjnych ma</w:t>
      </w:r>
      <w:r w:rsidR="004255F0" w:rsidRPr="00B34A8D">
        <w:rPr>
          <w:sz w:val="24"/>
        </w:rPr>
        <w:t xml:space="preserve"> </w:t>
      </w:r>
      <w:r w:rsidRPr="00B34A8D">
        <w:rPr>
          <w:sz w:val="24"/>
        </w:rPr>
        <w:t>w szczególności zapewnić uzyskanie parametrów technicznych nie gorszych od założonych w niniejszym SWZ.</w:t>
      </w:r>
    </w:p>
    <w:p w14:paraId="5F74F6D9" w14:textId="77777777" w:rsidR="004B6AA5" w:rsidRDefault="00C6414F" w:rsidP="0024360E">
      <w:pPr>
        <w:pStyle w:val="Akapitzlist"/>
        <w:numPr>
          <w:ilvl w:val="0"/>
          <w:numId w:val="30"/>
        </w:numPr>
        <w:tabs>
          <w:tab w:val="left" w:pos="575"/>
        </w:tabs>
        <w:spacing w:before="103"/>
        <w:ind w:hanging="361"/>
        <w:jc w:val="both"/>
        <w:rPr>
          <w:sz w:val="24"/>
        </w:rPr>
      </w:pPr>
      <w:r>
        <w:rPr>
          <w:sz w:val="24"/>
        </w:rPr>
        <w:t>W przypadku zastosowania sprzętu równoważnego,</w:t>
      </w:r>
      <w:r>
        <w:rPr>
          <w:spacing w:val="-1"/>
          <w:sz w:val="24"/>
        </w:rPr>
        <w:t xml:space="preserve"> </w:t>
      </w:r>
      <w:r>
        <w:rPr>
          <w:sz w:val="24"/>
        </w:rPr>
        <w:t>Zamawiający:</w:t>
      </w:r>
    </w:p>
    <w:p w14:paraId="252EBFE5" w14:textId="5B165AFA" w:rsidR="004B6AA5" w:rsidRDefault="00C6414F" w:rsidP="0024360E">
      <w:pPr>
        <w:pStyle w:val="Akapitzlist"/>
        <w:numPr>
          <w:ilvl w:val="1"/>
          <w:numId w:val="30"/>
        </w:numPr>
        <w:tabs>
          <w:tab w:val="left" w:pos="1216"/>
        </w:tabs>
        <w:spacing w:before="43" w:line="276" w:lineRule="auto"/>
        <w:ind w:right="148"/>
        <w:rPr>
          <w:sz w:val="24"/>
        </w:rPr>
      </w:pPr>
      <w:r>
        <w:rPr>
          <w:sz w:val="24"/>
        </w:rPr>
        <w:t>wymaga  od  Wykonawcy  złożenia  wraz  z  ofertą  zestawienia  sprzętów  zamiennych    w stosunku do dokumentacji. Nie złożenie takiego zestawienia oznacza, że Wykonawca zastosuje sprzęt i rozwiązania podane w</w:t>
      </w:r>
      <w:r>
        <w:rPr>
          <w:spacing w:val="-2"/>
          <w:sz w:val="24"/>
        </w:rPr>
        <w:t xml:space="preserve"> </w:t>
      </w:r>
      <w:r w:rsidR="00D65C90">
        <w:rPr>
          <w:spacing w:val="-2"/>
          <w:sz w:val="24"/>
        </w:rPr>
        <w:t>S</w:t>
      </w:r>
      <w:r>
        <w:rPr>
          <w:sz w:val="24"/>
        </w:rPr>
        <w:t>OPZ;</w:t>
      </w:r>
    </w:p>
    <w:p w14:paraId="0D847E99" w14:textId="77777777" w:rsidR="004B6AA5" w:rsidRDefault="00C6414F" w:rsidP="0024360E">
      <w:pPr>
        <w:pStyle w:val="Akapitzlist"/>
        <w:numPr>
          <w:ilvl w:val="1"/>
          <w:numId w:val="30"/>
        </w:numPr>
        <w:tabs>
          <w:tab w:val="left" w:pos="1216"/>
        </w:tabs>
        <w:spacing w:line="278" w:lineRule="auto"/>
        <w:ind w:right="155"/>
        <w:rPr>
          <w:sz w:val="24"/>
        </w:rPr>
      </w:pPr>
      <w:r>
        <w:rPr>
          <w:sz w:val="24"/>
        </w:rPr>
        <w:t>nie dopuszcza zastosowania przez Wykonawcę rozwiązań równoważnych innych, niż określonych w ofercie</w:t>
      </w:r>
      <w:r>
        <w:rPr>
          <w:spacing w:val="-2"/>
          <w:sz w:val="24"/>
        </w:rPr>
        <w:t xml:space="preserve"> </w:t>
      </w:r>
      <w:r>
        <w:rPr>
          <w:sz w:val="24"/>
        </w:rPr>
        <w:t>Wykonawcy.</w:t>
      </w:r>
    </w:p>
    <w:p w14:paraId="2EF97538" w14:textId="77777777" w:rsidR="004B6AA5" w:rsidRDefault="00C6414F" w:rsidP="0024360E">
      <w:pPr>
        <w:pStyle w:val="Akapitzlist"/>
        <w:numPr>
          <w:ilvl w:val="0"/>
          <w:numId w:val="30"/>
        </w:numPr>
        <w:tabs>
          <w:tab w:val="left" w:pos="575"/>
        </w:tabs>
        <w:spacing w:line="276" w:lineRule="auto"/>
        <w:ind w:right="150" w:hanging="361"/>
        <w:jc w:val="both"/>
        <w:rPr>
          <w:sz w:val="24"/>
        </w:rPr>
      </w:pPr>
      <w:r>
        <w:rPr>
          <w:sz w:val="24"/>
        </w:rPr>
        <w:t>Wykonawca musi zagwarantować możliwość ewentualnych napraw dostarczonego sprzętu. Dane teleadresowe punktu serwisowego Wykonawca wskaże w protokole odbioru dostarczonego sprzętu.</w:t>
      </w:r>
    </w:p>
    <w:p w14:paraId="3312C3AE" w14:textId="03AD10D3" w:rsidR="004B6AA5" w:rsidRDefault="00C6414F" w:rsidP="0024360E">
      <w:pPr>
        <w:pStyle w:val="Akapitzlist"/>
        <w:numPr>
          <w:ilvl w:val="0"/>
          <w:numId w:val="30"/>
        </w:numPr>
        <w:tabs>
          <w:tab w:val="left" w:pos="575"/>
        </w:tabs>
        <w:spacing w:line="276" w:lineRule="auto"/>
        <w:ind w:right="149" w:hanging="361"/>
        <w:jc w:val="both"/>
        <w:rPr>
          <w:sz w:val="24"/>
        </w:rPr>
      </w:pPr>
      <w:r>
        <w:rPr>
          <w:sz w:val="24"/>
        </w:rPr>
        <w:t xml:space="preserve">Odbiór przedmiotu zamówienia nastąpi w formie protokołu, po uprzednim stwierdzeniu jego zgodności z warunkami zamówienia określonymi w </w:t>
      </w:r>
      <w:r w:rsidR="00D65C90">
        <w:rPr>
          <w:sz w:val="24"/>
        </w:rPr>
        <w:t>S</w:t>
      </w:r>
      <w:r>
        <w:rPr>
          <w:sz w:val="24"/>
        </w:rPr>
        <w:t xml:space="preserve">OPZ. W protokole odbioru powinien być </w:t>
      </w:r>
      <w:r w:rsidRPr="00D671D5">
        <w:rPr>
          <w:sz w:val="24"/>
        </w:rPr>
        <w:t xml:space="preserve">wskazany niepowtarzalny numer identyfikacyjny każdej sztuki sprzętu, który umożliwi indywidualną identyfikację sprzętu przekazanego ostatecznym beneficjentom projektu (ostatecznie </w:t>
      </w:r>
      <w:r w:rsidR="008D0B6D" w:rsidRPr="00D671D5">
        <w:rPr>
          <w:sz w:val="24"/>
        </w:rPr>
        <w:t>Miasto Sławno</w:t>
      </w:r>
      <w:r w:rsidRPr="00D671D5">
        <w:rPr>
          <w:sz w:val="24"/>
        </w:rPr>
        <w:t xml:space="preserve"> przekazuje zakupiony sprzęt mieszkańcom</w:t>
      </w:r>
      <w:r w:rsidR="008D0B6D" w:rsidRPr="00D671D5">
        <w:rPr>
          <w:sz w:val="24"/>
        </w:rPr>
        <w:t xml:space="preserve"> miasta Sławno</w:t>
      </w:r>
      <w:r w:rsidRPr="00D671D5">
        <w:rPr>
          <w:sz w:val="24"/>
        </w:rPr>
        <w:t>).</w:t>
      </w:r>
    </w:p>
    <w:p w14:paraId="71E9B7FC" w14:textId="77777777" w:rsidR="004B6AA5" w:rsidRDefault="00C6414F" w:rsidP="0024360E">
      <w:pPr>
        <w:pStyle w:val="Akapitzlist"/>
        <w:numPr>
          <w:ilvl w:val="0"/>
          <w:numId w:val="30"/>
        </w:numPr>
        <w:tabs>
          <w:tab w:val="left" w:pos="575"/>
        </w:tabs>
        <w:ind w:hanging="361"/>
        <w:jc w:val="both"/>
        <w:rPr>
          <w:sz w:val="24"/>
        </w:rPr>
      </w:pPr>
      <w:r>
        <w:rPr>
          <w:sz w:val="24"/>
        </w:rPr>
        <w:t>Wspólny Słownik Zamówień</w:t>
      </w:r>
      <w:r>
        <w:rPr>
          <w:spacing w:val="-7"/>
          <w:sz w:val="24"/>
        </w:rPr>
        <w:t xml:space="preserve"> </w:t>
      </w:r>
      <w:r>
        <w:rPr>
          <w:sz w:val="24"/>
        </w:rPr>
        <w:t>CPV:</w:t>
      </w:r>
    </w:p>
    <w:p w14:paraId="08877BC3" w14:textId="3BC171E8" w:rsidR="004B6AA5" w:rsidRPr="0008462C" w:rsidRDefault="0008462C" w:rsidP="0024360E">
      <w:pPr>
        <w:pStyle w:val="Akapitzlist"/>
        <w:numPr>
          <w:ilvl w:val="0"/>
          <w:numId w:val="29"/>
        </w:numPr>
        <w:tabs>
          <w:tab w:val="left" w:pos="2012"/>
          <w:tab w:val="left" w:pos="2013"/>
        </w:tabs>
        <w:spacing w:before="40"/>
        <w:rPr>
          <w:sz w:val="24"/>
        </w:rPr>
      </w:pPr>
      <w:r>
        <w:rPr>
          <w:sz w:val="24"/>
        </w:rPr>
        <w:t xml:space="preserve">Zadanie nr 1 - </w:t>
      </w:r>
      <w:r w:rsidR="00C6414F" w:rsidRPr="0008462C">
        <w:rPr>
          <w:sz w:val="24"/>
        </w:rPr>
        <w:t>30213000-5 Komputery</w:t>
      </w:r>
      <w:r w:rsidR="00C6414F" w:rsidRPr="0008462C">
        <w:rPr>
          <w:spacing w:val="-10"/>
          <w:sz w:val="24"/>
        </w:rPr>
        <w:t xml:space="preserve"> </w:t>
      </w:r>
      <w:r w:rsidR="00C6414F" w:rsidRPr="0008462C">
        <w:rPr>
          <w:sz w:val="24"/>
        </w:rPr>
        <w:t>osobiste</w:t>
      </w:r>
    </w:p>
    <w:p w14:paraId="50A3A714" w14:textId="511F6062" w:rsidR="004B6AA5" w:rsidRDefault="0008462C" w:rsidP="0024360E">
      <w:pPr>
        <w:pStyle w:val="Akapitzlist"/>
        <w:numPr>
          <w:ilvl w:val="0"/>
          <w:numId w:val="29"/>
        </w:numPr>
        <w:tabs>
          <w:tab w:val="left" w:pos="2012"/>
          <w:tab w:val="left" w:pos="2013"/>
        </w:tabs>
        <w:spacing w:before="42"/>
        <w:ind w:hanging="361"/>
        <w:jc w:val="left"/>
        <w:rPr>
          <w:sz w:val="24"/>
        </w:rPr>
      </w:pPr>
      <w:r>
        <w:rPr>
          <w:sz w:val="24"/>
        </w:rPr>
        <w:t xml:space="preserve">Zadanie nr 2 - </w:t>
      </w:r>
      <w:r w:rsidR="00C6414F">
        <w:rPr>
          <w:sz w:val="24"/>
        </w:rPr>
        <w:t>30213100-6 Komputery</w:t>
      </w:r>
      <w:r w:rsidR="00C6414F">
        <w:rPr>
          <w:spacing w:val="-11"/>
          <w:sz w:val="24"/>
        </w:rPr>
        <w:t xml:space="preserve"> </w:t>
      </w:r>
      <w:r w:rsidR="00C6414F">
        <w:rPr>
          <w:sz w:val="24"/>
        </w:rPr>
        <w:t>przenośne</w:t>
      </w:r>
    </w:p>
    <w:p w14:paraId="29FB1525" w14:textId="67053AE9" w:rsidR="0008462C" w:rsidRDefault="0008462C" w:rsidP="0024360E">
      <w:pPr>
        <w:pStyle w:val="Akapitzlist"/>
        <w:numPr>
          <w:ilvl w:val="0"/>
          <w:numId w:val="29"/>
        </w:numPr>
        <w:tabs>
          <w:tab w:val="left" w:pos="2012"/>
          <w:tab w:val="left" w:pos="2013"/>
        </w:tabs>
        <w:spacing w:before="42"/>
        <w:ind w:hanging="361"/>
        <w:jc w:val="left"/>
        <w:rPr>
          <w:sz w:val="24"/>
        </w:rPr>
      </w:pPr>
      <w:r>
        <w:rPr>
          <w:sz w:val="24"/>
        </w:rPr>
        <w:t xml:space="preserve">Zadanie nr 3 </w:t>
      </w:r>
      <w:r w:rsidR="009668F8">
        <w:rPr>
          <w:sz w:val="24"/>
        </w:rPr>
        <w:t>-</w:t>
      </w:r>
      <w:r>
        <w:rPr>
          <w:sz w:val="24"/>
        </w:rPr>
        <w:t xml:space="preserve"> 30213200-7 Komputer tablet</w:t>
      </w:r>
    </w:p>
    <w:p w14:paraId="4EB1F594" w14:textId="77777777" w:rsidR="00C72899" w:rsidRDefault="00C72899" w:rsidP="00C72899">
      <w:pPr>
        <w:pStyle w:val="Akapitzlist"/>
        <w:tabs>
          <w:tab w:val="left" w:pos="2012"/>
          <w:tab w:val="left" w:pos="2013"/>
        </w:tabs>
        <w:spacing w:before="42"/>
        <w:ind w:left="2012" w:firstLine="0"/>
        <w:jc w:val="left"/>
        <w:rPr>
          <w:sz w:val="24"/>
        </w:rPr>
      </w:pPr>
    </w:p>
    <w:p w14:paraId="5C338644" w14:textId="412C9963" w:rsidR="00C72899" w:rsidRPr="00C72899" w:rsidRDefault="00C72899">
      <w:pPr>
        <w:pStyle w:val="Tekstpodstawowy"/>
        <w:spacing w:before="6"/>
        <w:ind w:left="0"/>
        <w:jc w:val="left"/>
        <w:rPr>
          <w:b/>
          <w:bCs/>
          <w:sz w:val="22"/>
          <w:shd w:val="clear" w:color="auto" w:fill="D9D9D9" w:themeFill="background1" w:themeFillShade="D9"/>
        </w:rPr>
      </w:pPr>
      <w:proofErr w:type="spellStart"/>
      <w:r w:rsidRPr="00C72899">
        <w:rPr>
          <w:b/>
          <w:bCs/>
          <w:sz w:val="22"/>
          <w:shd w:val="clear" w:color="auto" w:fill="D9D9D9" w:themeFill="background1" w:themeFillShade="D9"/>
        </w:rPr>
        <w:t>Va</w:t>
      </w:r>
      <w:proofErr w:type="spellEnd"/>
      <w:r w:rsidRPr="00C72899">
        <w:rPr>
          <w:b/>
          <w:bCs/>
          <w:sz w:val="22"/>
          <w:shd w:val="clear" w:color="auto" w:fill="D9D9D9" w:themeFill="background1" w:themeFillShade="D9"/>
        </w:rPr>
        <w:t xml:space="preserve">.  Opis części zamówienia                                                                                                                                      </w:t>
      </w:r>
    </w:p>
    <w:p w14:paraId="1BF9C0F5" w14:textId="1B56CA0D" w:rsidR="00C72899" w:rsidRPr="00D671D5" w:rsidRDefault="00C72899" w:rsidP="00C72899">
      <w:pPr>
        <w:pStyle w:val="Tekstpodstawowy"/>
        <w:numPr>
          <w:ilvl w:val="0"/>
          <w:numId w:val="42"/>
        </w:numPr>
        <w:spacing w:before="6"/>
        <w:jc w:val="left"/>
        <w:rPr>
          <w:sz w:val="22"/>
        </w:rPr>
      </w:pPr>
      <w:r w:rsidRPr="00D671D5">
        <w:rPr>
          <w:sz w:val="22"/>
        </w:rPr>
        <w:t xml:space="preserve">Część 1 – zadanie 1 - </w:t>
      </w:r>
      <w:r w:rsidRPr="00D671D5">
        <w:rPr>
          <w:b/>
          <w:bCs/>
        </w:rPr>
        <w:t xml:space="preserve">Zakup i dostawa </w:t>
      </w:r>
      <w:r w:rsidR="00CF3635">
        <w:rPr>
          <w:b/>
          <w:bCs/>
        </w:rPr>
        <w:t xml:space="preserve">24 </w:t>
      </w:r>
      <w:r w:rsidRPr="00D671D5">
        <w:rPr>
          <w:b/>
          <w:bCs/>
        </w:rPr>
        <w:t>komputerów stacjonarnych wraz z oprogramowaniem.</w:t>
      </w:r>
    </w:p>
    <w:p w14:paraId="07E5F2F0" w14:textId="6D7AB749" w:rsidR="00C72899" w:rsidRPr="00D671D5" w:rsidRDefault="00C72899" w:rsidP="00C72899">
      <w:pPr>
        <w:pStyle w:val="Tekstpodstawowy"/>
        <w:numPr>
          <w:ilvl w:val="0"/>
          <w:numId w:val="42"/>
        </w:numPr>
        <w:spacing w:before="6"/>
        <w:jc w:val="left"/>
        <w:rPr>
          <w:sz w:val="22"/>
        </w:rPr>
      </w:pPr>
      <w:r w:rsidRPr="00D671D5">
        <w:rPr>
          <w:sz w:val="22"/>
        </w:rPr>
        <w:t xml:space="preserve">Część 2 – zadanie 2 - </w:t>
      </w:r>
      <w:r w:rsidRPr="00D671D5">
        <w:rPr>
          <w:b/>
          <w:bCs/>
        </w:rPr>
        <w:t xml:space="preserve">Zakup i dostawa </w:t>
      </w:r>
      <w:r w:rsidR="00CF3635">
        <w:rPr>
          <w:b/>
          <w:bCs/>
        </w:rPr>
        <w:t xml:space="preserve">120 </w:t>
      </w:r>
      <w:r w:rsidRPr="00D671D5">
        <w:rPr>
          <w:b/>
          <w:bCs/>
        </w:rPr>
        <w:t>laptopów wraz z oprogramowaniem.</w:t>
      </w:r>
    </w:p>
    <w:p w14:paraId="3196BAC6" w14:textId="15EFC0FA" w:rsidR="00C72899" w:rsidRPr="00D671D5" w:rsidRDefault="00C72899" w:rsidP="00C72899">
      <w:pPr>
        <w:pStyle w:val="Tekstpodstawowy"/>
        <w:numPr>
          <w:ilvl w:val="0"/>
          <w:numId w:val="42"/>
        </w:numPr>
        <w:spacing w:before="6"/>
        <w:jc w:val="left"/>
        <w:rPr>
          <w:sz w:val="22"/>
        </w:rPr>
      </w:pPr>
      <w:r w:rsidRPr="00D671D5">
        <w:rPr>
          <w:sz w:val="22"/>
        </w:rPr>
        <w:t xml:space="preserve">Część 2 – zadanie 2 - </w:t>
      </w:r>
      <w:r w:rsidRPr="00D671D5">
        <w:rPr>
          <w:b/>
          <w:bCs/>
        </w:rPr>
        <w:t xml:space="preserve">Zakup i dostawa </w:t>
      </w:r>
      <w:r w:rsidR="00CF3635">
        <w:rPr>
          <w:b/>
          <w:bCs/>
        </w:rPr>
        <w:t xml:space="preserve">3 </w:t>
      </w:r>
      <w:r w:rsidRPr="00D671D5">
        <w:rPr>
          <w:b/>
          <w:bCs/>
        </w:rPr>
        <w:t>tabletów wraz z oprogramowaniem.</w:t>
      </w:r>
    </w:p>
    <w:p w14:paraId="28888FC7" w14:textId="0E5D7C80" w:rsidR="00C72899" w:rsidRPr="00D671D5" w:rsidRDefault="00C72899" w:rsidP="00C72899">
      <w:pPr>
        <w:widowControl/>
        <w:numPr>
          <w:ilvl w:val="0"/>
          <w:numId w:val="42"/>
        </w:numPr>
        <w:adjustRightInd w:val="0"/>
        <w:jc w:val="both"/>
        <w:rPr>
          <w:sz w:val="24"/>
          <w:szCs w:val="24"/>
        </w:rPr>
      </w:pPr>
      <w:r w:rsidRPr="00D671D5">
        <w:rPr>
          <w:sz w:val="24"/>
          <w:szCs w:val="24"/>
        </w:rPr>
        <w:t xml:space="preserve">Wykonawca może złożyć ofertę na jedną, dwie lub trzy części zamówienia. </w:t>
      </w:r>
    </w:p>
    <w:p w14:paraId="12FFB32A" w14:textId="77777777" w:rsidR="00C72899" w:rsidRPr="00D671D5" w:rsidRDefault="00C72899">
      <w:pPr>
        <w:pStyle w:val="Tekstpodstawowy"/>
        <w:spacing w:before="6"/>
        <w:ind w:left="0"/>
        <w:jc w:val="left"/>
        <w:rPr>
          <w:sz w:val="22"/>
        </w:rPr>
      </w:pPr>
    </w:p>
    <w:p w14:paraId="07923D4F" w14:textId="77777777" w:rsidR="004B6AA5" w:rsidRDefault="00C6414F" w:rsidP="0024360E">
      <w:pPr>
        <w:pStyle w:val="Nagwek1"/>
        <w:numPr>
          <w:ilvl w:val="0"/>
          <w:numId w:val="28"/>
        </w:numPr>
        <w:tabs>
          <w:tab w:val="left" w:pos="855"/>
          <w:tab w:val="left" w:pos="856"/>
          <w:tab w:val="left" w:pos="10044"/>
        </w:tabs>
      </w:pPr>
      <w:r>
        <w:rPr>
          <w:shd w:val="clear" w:color="auto" w:fill="D9D9D9"/>
        </w:rPr>
        <w:t>Termin wykonania</w:t>
      </w:r>
      <w:r>
        <w:rPr>
          <w:spacing w:val="-5"/>
          <w:shd w:val="clear" w:color="auto" w:fill="D9D9D9"/>
        </w:rPr>
        <w:t xml:space="preserve"> </w:t>
      </w:r>
      <w:r>
        <w:rPr>
          <w:shd w:val="clear" w:color="auto" w:fill="D9D9D9"/>
        </w:rPr>
        <w:t>zamówienia</w:t>
      </w:r>
      <w:r>
        <w:rPr>
          <w:shd w:val="clear" w:color="auto" w:fill="D9D9D9"/>
        </w:rPr>
        <w:tab/>
      </w:r>
    </w:p>
    <w:p w14:paraId="1046BC05" w14:textId="0C587697" w:rsidR="004B6AA5" w:rsidRPr="00D671D5" w:rsidRDefault="00C6414F" w:rsidP="0024360E">
      <w:pPr>
        <w:pStyle w:val="Akapitzlist"/>
        <w:numPr>
          <w:ilvl w:val="0"/>
          <w:numId w:val="27"/>
        </w:numPr>
        <w:tabs>
          <w:tab w:val="left" w:pos="508"/>
        </w:tabs>
        <w:spacing w:before="22"/>
        <w:rPr>
          <w:b/>
          <w:sz w:val="24"/>
        </w:rPr>
      </w:pPr>
      <w:r>
        <w:rPr>
          <w:sz w:val="24"/>
        </w:rPr>
        <w:t xml:space="preserve">Termin wykonania zamówienia (termin dostawy) </w:t>
      </w:r>
      <w:r w:rsidRPr="00D671D5">
        <w:rPr>
          <w:b/>
          <w:sz w:val="24"/>
        </w:rPr>
        <w:t xml:space="preserve">do </w:t>
      </w:r>
      <w:r w:rsidR="0008462C" w:rsidRPr="00D671D5">
        <w:rPr>
          <w:b/>
          <w:sz w:val="24"/>
        </w:rPr>
        <w:t>12</w:t>
      </w:r>
      <w:r w:rsidRPr="00D671D5">
        <w:rPr>
          <w:b/>
          <w:sz w:val="24"/>
        </w:rPr>
        <w:t>0 dni od daty zawarcia</w:t>
      </w:r>
      <w:r w:rsidRPr="00D671D5">
        <w:rPr>
          <w:b/>
          <w:spacing w:val="-2"/>
          <w:sz w:val="24"/>
        </w:rPr>
        <w:t xml:space="preserve"> </w:t>
      </w:r>
      <w:r w:rsidRPr="00D671D5">
        <w:rPr>
          <w:b/>
          <w:sz w:val="24"/>
        </w:rPr>
        <w:t>umowy</w:t>
      </w:r>
      <w:r w:rsidR="006409A4">
        <w:rPr>
          <w:b/>
          <w:sz w:val="24"/>
        </w:rPr>
        <w:t>.</w:t>
      </w:r>
    </w:p>
    <w:p w14:paraId="04A7C7C3" w14:textId="3EF51B06" w:rsidR="004B6AA5" w:rsidRDefault="00C6414F" w:rsidP="0024360E">
      <w:pPr>
        <w:pStyle w:val="Akapitzlist"/>
        <w:numPr>
          <w:ilvl w:val="0"/>
          <w:numId w:val="27"/>
        </w:numPr>
        <w:tabs>
          <w:tab w:val="left" w:pos="508"/>
        </w:tabs>
        <w:spacing w:before="41" w:line="278" w:lineRule="auto"/>
        <w:ind w:right="149"/>
        <w:rPr>
          <w:sz w:val="24"/>
        </w:rPr>
      </w:pPr>
      <w:r>
        <w:rPr>
          <w:sz w:val="24"/>
        </w:rPr>
        <w:t xml:space="preserve">Przedmiot zamówienia należy dostarczyć do Urzędu Miejskiego </w:t>
      </w:r>
      <w:r w:rsidR="008D0B6D" w:rsidRPr="008D0B6D">
        <w:rPr>
          <w:sz w:val="24"/>
          <w:szCs w:val="24"/>
        </w:rPr>
        <w:t>w Sławnie,</w:t>
      </w:r>
      <w:r w:rsidR="008D0B6D">
        <w:rPr>
          <w:b/>
          <w:bCs/>
          <w:sz w:val="24"/>
          <w:szCs w:val="24"/>
        </w:rPr>
        <w:t xml:space="preserve"> </w:t>
      </w:r>
      <w:r w:rsidR="008D0B6D" w:rsidRPr="008D0B6D">
        <w:rPr>
          <w:sz w:val="24"/>
          <w:szCs w:val="24"/>
          <w:lang w:eastAsia="ar-SA"/>
        </w:rPr>
        <w:t xml:space="preserve">ul. M. Curie - </w:t>
      </w:r>
      <w:r w:rsidR="008D0B6D" w:rsidRPr="008D0B6D">
        <w:rPr>
          <w:sz w:val="24"/>
          <w:szCs w:val="24"/>
          <w:lang w:eastAsia="ar-SA"/>
        </w:rPr>
        <w:lastRenderedPageBreak/>
        <w:t>Skłodowskiej 9</w:t>
      </w:r>
      <w:r w:rsidR="008D0B6D">
        <w:rPr>
          <w:sz w:val="24"/>
          <w:szCs w:val="24"/>
          <w:lang w:eastAsia="ar-SA"/>
        </w:rPr>
        <w:t xml:space="preserve">, </w:t>
      </w:r>
      <w:r w:rsidR="008D0B6D" w:rsidRPr="008D0B6D">
        <w:rPr>
          <w:sz w:val="24"/>
          <w:szCs w:val="24"/>
          <w:lang w:eastAsia="ar-SA"/>
        </w:rPr>
        <w:t>76 - 100 Sławno</w:t>
      </w:r>
      <w:r>
        <w:rPr>
          <w:sz w:val="24"/>
        </w:rPr>
        <w:t xml:space="preserve">, w godzinach jego urzędowania (poniedziałek </w:t>
      </w:r>
      <w:r w:rsidR="008D0B6D">
        <w:rPr>
          <w:sz w:val="24"/>
        </w:rPr>
        <w:t>8.00</w:t>
      </w:r>
      <w:r>
        <w:rPr>
          <w:sz w:val="24"/>
        </w:rPr>
        <w:t>-1</w:t>
      </w:r>
      <w:r w:rsidR="008D0B6D">
        <w:rPr>
          <w:sz w:val="24"/>
        </w:rPr>
        <w:t>6.00</w:t>
      </w:r>
      <w:r>
        <w:rPr>
          <w:sz w:val="24"/>
        </w:rPr>
        <w:t>, wtorek-piątek</w:t>
      </w:r>
      <w:r>
        <w:rPr>
          <w:spacing w:val="-6"/>
          <w:sz w:val="24"/>
        </w:rPr>
        <w:t xml:space="preserve"> </w:t>
      </w:r>
      <w:r>
        <w:rPr>
          <w:sz w:val="24"/>
        </w:rPr>
        <w:t>7.</w:t>
      </w:r>
      <w:r w:rsidR="008D0B6D">
        <w:rPr>
          <w:sz w:val="24"/>
        </w:rPr>
        <w:t>00</w:t>
      </w:r>
      <w:r>
        <w:rPr>
          <w:sz w:val="24"/>
        </w:rPr>
        <w:t>-15.</w:t>
      </w:r>
      <w:r w:rsidR="008D0B6D">
        <w:rPr>
          <w:sz w:val="24"/>
        </w:rPr>
        <w:t>00</w:t>
      </w:r>
      <w:r>
        <w:rPr>
          <w:sz w:val="24"/>
        </w:rPr>
        <w:t>)</w:t>
      </w:r>
      <w:r w:rsidR="00BB0DB6">
        <w:rPr>
          <w:sz w:val="24"/>
        </w:rPr>
        <w:t>.</w:t>
      </w:r>
    </w:p>
    <w:p w14:paraId="33A7434E" w14:textId="77777777" w:rsidR="004B6AA5" w:rsidRDefault="004B6AA5">
      <w:pPr>
        <w:pStyle w:val="Tekstpodstawowy"/>
        <w:spacing w:before="6"/>
        <w:ind w:left="0"/>
        <w:jc w:val="left"/>
        <w:rPr>
          <w:sz w:val="18"/>
        </w:rPr>
      </w:pPr>
    </w:p>
    <w:p w14:paraId="32CDDB68" w14:textId="77777777" w:rsidR="004B6AA5" w:rsidRDefault="00C6414F" w:rsidP="0024360E">
      <w:pPr>
        <w:pStyle w:val="Nagwek1"/>
        <w:numPr>
          <w:ilvl w:val="0"/>
          <w:numId w:val="28"/>
        </w:numPr>
        <w:tabs>
          <w:tab w:val="left" w:pos="856"/>
          <w:tab w:val="left" w:pos="10044"/>
        </w:tabs>
      </w:pPr>
      <w:r>
        <w:rPr>
          <w:shd w:val="clear" w:color="auto" w:fill="D9D9D9"/>
        </w:rPr>
        <w:t>Podstawy</w:t>
      </w:r>
      <w:r>
        <w:rPr>
          <w:spacing w:val="-7"/>
          <w:shd w:val="clear" w:color="auto" w:fill="D9D9D9"/>
        </w:rPr>
        <w:t xml:space="preserve"> </w:t>
      </w:r>
      <w:r>
        <w:rPr>
          <w:shd w:val="clear" w:color="auto" w:fill="D9D9D9"/>
        </w:rPr>
        <w:t>wykluczenia</w:t>
      </w:r>
      <w:r>
        <w:rPr>
          <w:shd w:val="clear" w:color="auto" w:fill="D9D9D9"/>
        </w:rPr>
        <w:tab/>
      </w:r>
    </w:p>
    <w:p w14:paraId="1E66F6FB" w14:textId="77777777" w:rsidR="004B6AA5" w:rsidRDefault="00C6414F" w:rsidP="0024360E">
      <w:pPr>
        <w:pStyle w:val="Akapitzlist"/>
        <w:numPr>
          <w:ilvl w:val="0"/>
          <w:numId w:val="26"/>
        </w:numPr>
        <w:tabs>
          <w:tab w:val="left" w:pos="575"/>
        </w:tabs>
        <w:spacing w:before="24" w:line="276" w:lineRule="auto"/>
        <w:ind w:right="148"/>
        <w:rPr>
          <w:sz w:val="24"/>
        </w:rPr>
      </w:pPr>
      <w:r>
        <w:rPr>
          <w:sz w:val="24"/>
        </w:rPr>
        <w:t xml:space="preserve">O udzielenie zamówienia  mogą  ubiegać  się  Wykonawcy,  którzy  nie  podlegają  wykluczeniu z postępowania na podstawie </w:t>
      </w:r>
      <w:r>
        <w:rPr>
          <w:b/>
          <w:sz w:val="24"/>
        </w:rPr>
        <w:t xml:space="preserve">art. 108 ust. 1 </w:t>
      </w:r>
      <w:r>
        <w:rPr>
          <w:sz w:val="24"/>
        </w:rPr>
        <w:t xml:space="preserve">i </w:t>
      </w:r>
      <w:r>
        <w:rPr>
          <w:b/>
          <w:sz w:val="24"/>
        </w:rPr>
        <w:t xml:space="preserve">art. 109 ust. 1 pkt. 4, 5 7 </w:t>
      </w:r>
      <w:r>
        <w:rPr>
          <w:sz w:val="24"/>
        </w:rPr>
        <w:t xml:space="preserve">ustawy </w:t>
      </w:r>
      <w:proofErr w:type="spellStart"/>
      <w:r>
        <w:rPr>
          <w:sz w:val="24"/>
        </w:rPr>
        <w:t>Pzp</w:t>
      </w:r>
      <w:proofErr w:type="spellEnd"/>
      <w:r>
        <w:rPr>
          <w:sz w:val="24"/>
        </w:rPr>
        <w:t xml:space="preserve"> oraz </w:t>
      </w:r>
      <w:r>
        <w:rPr>
          <w:b/>
          <w:sz w:val="24"/>
        </w:rPr>
        <w:t xml:space="preserve">art. 7 ust. 1 ustawy z dnia 13 kwietnia 2022 r. </w:t>
      </w:r>
      <w:r>
        <w:rPr>
          <w:sz w:val="24"/>
        </w:rPr>
        <w:t>o szczególnych rozwiązaniach w zakresie przeciwdziałania wspieraniu agresji na Ukrainę oraz służących ochronie bezpieczeństwa narodowego (Dz. U. z 2022 r., poz.</w:t>
      </w:r>
      <w:r>
        <w:rPr>
          <w:spacing w:val="1"/>
          <w:sz w:val="24"/>
        </w:rPr>
        <w:t xml:space="preserve"> </w:t>
      </w:r>
      <w:r>
        <w:rPr>
          <w:sz w:val="24"/>
        </w:rPr>
        <w:t>835).</w:t>
      </w:r>
    </w:p>
    <w:p w14:paraId="6F1DB89F" w14:textId="77777777" w:rsidR="004B6AA5" w:rsidRDefault="00C6414F" w:rsidP="0024360E">
      <w:pPr>
        <w:pStyle w:val="Akapitzlist"/>
        <w:numPr>
          <w:ilvl w:val="0"/>
          <w:numId w:val="26"/>
        </w:numPr>
        <w:tabs>
          <w:tab w:val="left" w:pos="575"/>
        </w:tabs>
        <w:spacing w:line="276" w:lineRule="auto"/>
        <w:ind w:right="152"/>
        <w:rPr>
          <w:sz w:val="24"/>
        </w:rPr>
      </w:pPr>
      <w:r>
        <w:rPr>
          <w:sz w:val="24"/>
        </w:rPr>
        <w:t xml:space="preserve">Z postępowania o udzielenie zamówienia wyklucza się, z zastrzeżeniem art. 110 ust. 2 ustawy </w:t>
      </w:r>
      <w:proofErr w:type="spellStart"/>
      <w:r>
        <w:rPr>
          <w:sz w:val="24"/>
        </w:rPr>
        <w:t>Pzp</w:t>
      </w:r>
      <w:proofErr w:type="spellEnd"/>
      <w:r>
        <w:rPr>
          <w:sz w:val="24"/>
        </w:rPr>
        <w:t>,</w:t>
      </w:r>
      <w:r>
        <w:rPr>
          <w:spacing w:val="-4"/>
          <w:sz w:val="24"/>
        </w:rPr>
        <w:t xml:space="preserve"> </w:t>
      </w:r>
      <w:r>
        <w:rPr>
          <w:sz w:val="24"/>
        </w:rPr>
        <w:t>Wykonawcę:</w:t>
      </w:r>
    </w:p>
    <w:p w14:paraId="6240A9DD" w14:textId="77777777" w:rsidR="004B6AA5" w:rsidRDefault="00C6414F" w:rsidP="0024360E">
      <w:pPr>
        <w:pStyle w:val="Akapitzlist"/>
        <w:numPr>
          <w:ilvl w:val="1"/>
          <w:numId w:val="26"/>
        </w:numPr>
        <w:tabs>
          <w:tab w:val="left" w:pos="1000"/>
        </w:tabs>
        <w:spacing w:before="2"/>
        <w:rPr>
          <w:sz w:val="24"/>
        </w:rPr>
      </w:pPr>
      <w:r>
        <w:rPr>
          <w:sz w:val="24"/>
        </w:rPr>
        <w:t>będącego osobą fizyczną, którego prawomocnie skazano za</w:t>
      </w:r>
      <w:r>
        <w:rPr>
          <w:spacing w:val="-4"/>
          <w:sz w:val="24"/>
        </w:rPr>
        <w:t xml:space="preserve"> </w:t>
      </w:r>
      <w:r>
        <w:rPr>
          <w:sz w:val="24"/>
        </w:rPr>
        <w:t>przestępstwo:</w:t>
      </w:r>
    </w:p>
    <w:p w14:paraId="65C17819" w14:textId="77777777" w:rsidR="004B6AA5" w:rsidRDefault="00C6414F" w:rsidP="0024360E">
      <w:pPr>
        <w:pStyle w:val="Akapitzlist"/>
        <w:numPr>
          <w:ilvl w:val="2"/>
          <w:numId w:val="26"/>
        </w:numPr>
        <w:tabs>
          <w:tab w:val="left" w:pos="1425"/>
        </w:tabs>
        <w:spacing w:before="40" w:line="276" w:lineRule="auto"/>
        <w:ind w:right="152"/>
        <w:rPr>
          <w:sz w:val="24"/>
        </w:rPr>
      </w:pPr>
      <w:r>
        <w:rPr>
          <w:sz w:val="24"/>
        </w:rPr>
        <w:t>udziału w zorganizowanej grupie przestępczej albo związku mającym na celu popełnienie przestępstwa lub przestępstwa skarbowego, o którym mowa w art. 258 Kodeksu</w:t>
      </w:r>
      <w:r>
        <w:rPr>
          <w:spacing w:val="-1"/>
          <w:sz w:val="24"/>
        </w:rPr>
        <w:t xml:space="preserve"> </w:t>
      </w:r>
      <w:r>
        <w:rPr>
          <w:sz w:val="24"/>
        </w:rPr>
        <w:t>karnego,</w:t>
      </w:r>
    </w:p>
    <w:p w14:paraId="4A2937BD" w14:textId="77777777" w:rsidR="004B6AA5" w:rsidRDefault="00C6414F" w:rsidP="0024360E">
      <w:pPr>
        <w:pStyle w:val="Akapitzlist"/>
        <w:numPr>
          <w:ilvl w:val="2"/>
          <w:numId w:val="26"/>
        </w:numPr>
        <w:tabs>
          <w:tab w:val="left" w:pos="1425"/>
        </w:tabs>
        <w:spacing w:line="274" w:lineRule="exact"/>
        <w:ind w:hanging="287"/>
        <w:rPr>
          <w:sz w:val="24"/>
        </w:rPr>
      </w:pPr>
      <w:r>
        <w:rPr>
          <w:sz w:val="24"/>
        </w:rPr>
        <w:t>handlu ludźmi, o którym mowa w art. 189a Kodeksu</w:t>
      </w:r>
      <w:r>
        <w:rPr>
          <w:spacing w:val="-3"/>
          <w:sz w:val="24"/>
        </w:rPr>
        <w:t xml:space="preserve"> </w:t>
      </w:r>
      <w:r>
        <w:rPr>
          <w:sz w:val="24"/>
        </w:rPr>
        <w:t>karnego,</w:t>
      </w:r>
    </w:p>
    <w:p w14:paraId="2A4C33A4" w14:textId="77777777" w:rsidR="004B6AA5" w:rsidRDefault="00C6414F" w:rsidP="0024360E">
      <w:pPr>
        <w:pStyle w:val="Akapitzlist"/>
        <w:numPr>
          <w:ilvl w:val="2"/>
          <w:numId w:val="26"/>
        </w:numPr>
        <w:tabs>
          <w:tab w:val="left" w:pos="1425"/>
        </w:tabs>
        <w:spacing w:before="44" w:line="276" w:lineRule="auto"/>
        <w:ind w:right="152"/>
        <w:rPr>
          <w:sz w:val="24"/>
        </w:rPr>
      </w:pPr>
      <w:r>
        <w:rPr>
          <w:sz w:val="24"/>
        </w:rPr>
        <w:t>o którym mowa w art. 228–230a, art. 250a Kodeksu karnego lub w art. 46 lub art. 48 ustawy z dnia 25 czerwca 2010 r. o</w:t>
      </w:r>
      <w:r>
        <w:rPr>
          <w:spacing w:val="-6"/>
          <w:sz w:val="24"/>
        </w:rPr>
        <w:t xml:space="preserve"> </w:t>
      </w:r>
      <w:r>
        <w:rPr>
          <w:sz w:val="24"/>
        </w:rPr>
        <w:t>sporcie,</w:t>
      </w:r>
    </w:p>
    <w:p w14:paraId="4865D639" w14:textId="77777777" w:rsidR="004B6AA5" w:rsidRDefault="00C6414F" w:rsidP="0024360E">
      <w:pPr>
        <w:pStyle w:val="Akapitzlist"/>
        <w:numPr>
          <w:ilvl w:val="2"/>
          <w:numId w:val="26"/>
        </w:numPr>
        <w:tabs>
          <w:tab w:val="left" w:pos="1425"/>
        </w:tabs>
        <w:spacing w:line="276" w:lineRule="auto"/>
        <w:ind w:right="148"/>
        <w:rPr>
          <w:sz w:val="24"/>
        </w:rPr>
      </w:pPr>
      <w:r>
        <w:rPr>
          <w:sz w:val="24"/>
        </w:rPr>
        <w:t>finansowania przestępstwa o charakterze terrorystycznym, o którym mowa w art. 165a Kodeksu karnego, lub przestępstwo udaremniania lub utrudniania stwierdzenia przestępnego pochodzenia pieniędzy lub ukrywania ich pochodzenia,  o  którym mowa  w art. 299 Kodeksu</w:t>
      </w:r>
      <w:r>
        <w:rPr>
          <w:spacing w:val="-2"/>
          <w:sz w:val="24"/>
        </w:rPr>
        <w:t xml:space="preserve"> </w:t>
      </w:r>
      <w:r>
        <w:rPr>
          <w:sz w:val="24"/>
        </w:rPr>
        <w:t>karnego,</w:t>
      </w:r>
    </w:p>
    <w:p w14:paraId="4D50C1F3" w14:textId="77777777" w:rsidR="004B6AA5" w:rsidRDefault="00C6414F" w:rsidP="0024360E">
      <w:pPr>
        <w:pStyle w:val="Akapitzlist"/>
        <w:numPr>
          <w:ilvl w:val="2"/>
          <w:numId w:val="26"/>
        </w:numPr>
        <w:tabs>
          <w:tab w:val="left" w:pos="1425"/>
        </w:tabs>
        <w:spacing w:before="103" w:line="278" w:lineRule="auto"/>
        <w:ind w:right="153"/>
        <w:rPr>
          <w:sz w:val="24"/>
        </w:rPr>
      </w:pPr>
      <w:r>
        <w:rPr>
          <w:sz w:val="24"/>
        </w:rPr>
        <w:t>o charakterze terrorystycznym, o którym mowa w art. 115 § 20 Kodeksu karnego, lub mające na celu popełnienie tego</w:t>
      </w:r>
      <w:r>
        <w:rPr>
          <w:spacing w:val="-3"/>
          <w:sz w:val="24"/>
        </w:rPr>
        <w:t xml:space="preserve"> </w:t>
      </w:r>
      <w:r>
        <w:rPr>
          <w:sz w:val="24"/>
        </w:rPr>
        <w:t>przestępstwa,</w:t>
      </w:r>
    </w:p>
    <w:p w14:paraId="2E2D57FA" w14:textId="77777777" w:rsidR="004B6AA5" w:rsidRDefault="00C6414F" w:rsidP="0024360E">
      <w:pPr>
        <w:pStyle w:val="Akapitzlist"/>
        <w:numPr>
          <w:ilvl w:val="2"/>
          <w:numId w:val="26"/>
        </w:numPr>
        <w:tabs>
          <w:tab w:val="left" w:pos="1425"/>
        </w:tabs>
        <w:spacing w:line="276" w:lineRule="auto"/>
        <w:ind w:right="141"/>
        <w:rPr>
          <w:sz w:val="24"/>
        </w:rPr>
      </w:pPr>
      <w:r>
        <w:rPr>
          <w:spacing w:val="-6"/>
          <w:sz w:val="24"/>
        </w:rPr>
        <w:t xml:space="preserve">powierzenia wykonywania </w:t>
      </w:r>
      <w:r>
        <w:rPr>
          <w:spacing w:val="-5"/>
          <w:sz w:val="24"/>
        </w:rPr>
        <w:t xml:space="preserve">pracy </w:t>
      </w:r>
      <w:r>
        <w:rPr>
          <w:spacing w:val="-6"/>
          <w:sz w:val="24"/>
        </w:rPr>
        <w:t xml:space="preserve">małoletniemu </w:t>
      </w:r>
      <w:r>
        <w:rPr>
          <w:spacing w:val="-7"/>
          <w:sz w:val="24"/>
        </w:rPr>
        <w:t xml:space="preserve">cudzoziemcowi, </w:t>
      </w:r>
      <w:r>
        <w:rPr>
          <w:sz w:val="24"/>
        </w:rPr>
        <w:t xml:space="preserve">o </w:t>
      </w:r>
      <w:r>
        <w:rPr>
          <w:spacing w:val="-6"/>
          <w:sz w:val="24"/>
        </w:rPr>
        <w:t xml:space="preserve">którym  </w:t>
      </w:r>
      <w:r>
        <w:rPr>
          <w:spacing w:val="-5"/>
          <w:sz w:val="24"/>
        </w:rPr>
        <w:t xml:space="preserve">mowa  </w:t>
      </w:r>
      <w:r>
        <w:rPr>
          <w:sz w:val="24"/>
        </w:rPr>
        <w:t xml:space="preserve">w </w:t>
      </w:r>
      <w:r>
        <w:rPr>
          <w:spacing w:val="-6"/>
          <w:sz w:val="24"/>
        </w:rPr>
        <w:t xml:space="preserve">art.  </w:t>
      </w:r>
      <w:r>
        <w:rPr>
          <w:sz w:val="24"/>
        </w:rPr>
        <w:t xml:space="preserve">9 </w:t>
      </w:r>
      <w:r>
        <w:rPr>
          <w:spacing w:val="-5"/>
          <w:sz w:val="24"/>
        </w:rPr>
        <w:t xml:space="preserve">ust. </w:t>
      </w:r>
      <w:r>
        <w:rPr>
          <w:sz w:val="24"/>
        </w:rPr>
        <w:t xml:space="preserve">2 </w:t>
      </w:r>
      <w:r>
        <w:rPr>
          <w:spacing w:val="-5"/>
          <w:sz w:val="24"/>
        </w:rPr>
        <w:t xml:space="preserve">ustawy </w:t>
      </w:r>
      <w:r>
        <w:rPr>
          <w:sz w:val="24"/>
        </w:rPr>
        <w:t xml:space="preserve">z </w:t>
      </w:r>
      <w:r>
        <w:rPr>
          <w:spacing w:val="-5"/>
          <w:sz w:val="24"/>
        </w:rPr>
        <w:t xml:space="preserve">dnia </w:t>
      </w:r>
      <w:r>
        <w:rPr>
          <w:spacing w:val="-4"/>
          <w:sz w:val="24"/>
        </w:rPr>
        <w:t xml:space="preserve">15 </w:t>
      </w:r>
      <w:r>
        <w:rPr>
          <w:spacing w:val="-6"/>
          <w:sz w:val="24"/>
        </w:rPr>
        <w:t xml:space="preserve">czerwca </w:t>
      </w:r>
      <w:r>
        <w:rPr>
          <w:spacing w:val="-5"/>
          <w:sz w:val="24"/>
        </w:rPr>
        <w:t xml:space="preserve">2012 </w:t>
      </w:r>
      <w:r>
        <w:rPr>
          <w:spacing w:val="-3"/>
          <w:sz w:val="24"/>
        </w:rPr>
        <w:t xml:space="preserve">r. </w:t>
      </w:r>
      <w:r>
        <w:rPr>
          <w:sz w:val="24"/>
        </w:rPr>
        <w:t xml:space="preserve">o </w:t>
      </w:r>
      <w:r>
        <w:rPr>
          <w:spacing w:val="-6"/>
          <w:sz w:val="24"/>
        </w:rPr>
        <w:t xml:space="preserve">skutkach powierzania wykonywania </w:t>
      </w:r>
      <w:r>
        <w:rPr>
          <w:spacing w:val="-5"/>
          <w:sz w:val="24"/>
        </w:rPr>
        <w:t xml:space="preserve">pracy </w:t>
      </w:r>
      <w:r>
        <w:rPr>
          <w:spacing w:val="-7"/>
          <w:sz w:val="24"/>
        </w:rPr>
        <w:t xml:space="preserve">cudzoziemcom </w:t>
      </w:r>
      <w:r>
        <w:rPr>
          <w:spacing w:val="-6"/>
          <w:sz w:val="24"/>
        </w:rPr>
        <w:t xml:space="preserve">przebywającym </w:t>
      </w:r>
      <w:r>
        <w:rPr>
          <w:spacing w:val="-5"/>
          <w:sz w:val="24"/>
        </w:rPr>
        <w:t xml:space="preserve">wbrew </w:t>
      </w:r>
      <w:r>
        <w:rPr>
          <w:spacing w:val="-6"/>
          <w:sz w:val="24"/>
        </w:rPr>
        <w:t xml:space="preserve">przepisom </w:t>
      </w:r>
      <w:r>
        <w:rPr>
          <w:spacing w:val="-4"/>
          <w:sz w:val="24"/>
        </w:rPr>
        <w:t xml:space="preserve">na </w:t>
      </w:r>
      <w:r>
        <w:rPr>
          <w:spacing w:val="-6"/>
          <w:sz w:val="24"/>
        </w:rPr>
        <w:t xml:space="preserve">terytorium Rzeczypospolitej Polskiej </w:t>
      </w:r>
      <w:r>
        <w:rPr>
          <w:spacing w:val="-5"/>
          <w:sz w:val="24"/>
        </w:rPr>
        <w:t xml:space="preserve">(Dz. </w:t>
      </w:r>
      <w:r>
        <w:rPr>
          <w:spacing w:val="-3"/>
          <w:sz w:val="24"/>
        </w:rPr>
        <w:t xml:space="preserve">U. </w:t>
      </w:r>
      <w:r>
        <w:rPr>
          <w:spacing w:val="-5"/>
          <w:sz w:val="24"/>
        </w:rPr>
        <w:t>poz.</w:t>
      </w:r>
      <w:r>
        <w:rPr>
          <w:spacing w:val="-28"/>
          <w:sz w:val="24"/>
        </w:rPr>
        <w:t xml:space="preserve"> </w:t>
      </w:r>
      <w:r>
        <w:rPr>
          <w:spacing w:val="-6"/>
          <w:sz w:val="24"/>
        </w:rPr>
        <w:t>769),</w:t>
      </w:r>
    </w:p>
    <w:p w14:paraId="1C94DD5A" w14:textId="77777777" w:rsidR="004B6AA5" w:rsidRDefault="00C6414F" w:rsidP="0024360E">
      <w:pPr>
        <w:pStyle w:val="Akapitzlist"/>
        <w:numPr>
          <w:ilvl w:val="2"/>
          <w:numId w:val="26"/>
        </w:numPr>
        <w:tabs>
          <w:tab w:val="left" w:pos="1425"/>
        </w:tabs>
        <w:spacing w:line="276" w:lineRule="auto"/>
        <w:ind w:right="146"/>
        <w:rPr>
          <w:sz w:val="24"/>
        </w:rPr>
      </w:pPr>
      <w:r>
        <w:rPr>
          <w:sz w:val="24"/>
        </w:rPr>
        <w:t>przeciwko obrotowi gospodarczemu, o których mowa w art. 296–307 Kodeksu karnego, przestępstwo oszustwa, o którym mowa w art. 286 Kodeksu karnego, przestępstwo przeciwko wiarygodności dokumentów, o których mowa w art. 270–277d Kodeksu karnego, lub przestępstwo</w:t>
      </w:r>
      <w:r>
        <w:rPr>
          <w:spacing w:val="-7"/>
          <w:sz w:val="24"/>
        </w:rPr>
        <w:t xml:space="preserve"> </w:t>
      </w:r>
      <w:r>
        <w:rPr>
          <w:sz w:val="24"/>
        </w:rPr>
        <w:t>skarbowe,</w:t>
      </w:r>
    </w:p>
    <w:p w14:paraId="15FC7CC5" w14:textId="77777777" w:rsidR="004B6AA5" w:rsidRDefault="00C6414F" w:rsidP="0024360E">
      <w:pPr>
        <w:pStyle w:val="Akapitzlist"/>
        <w:numPr>
          <w:ilvl w:val="2"/>
          <w:numId w:val="26"/>
        </w:numPr>
        <w:tabs>
          <w:tab w:val="left" w:pos="1425"/>
        </w:tabs>
        <w:ind w:hanging="287"/>
        <w:rPr>
          <w:sz w:val="24"/>
        </w:rPr>
      </w:pPr>
      <w:r>
        <w:rPr>
          <w:sz w:val="24"/>
        </w:rPr>
        <w:t>o którym mowa w art. 9 ust. 1 i 3 lub art. 10 ustawy z dnia 15 czerwca 2012</w:t>
      </w:r>
      <w:r>
        <w:rPr>
          <w:spacing w:val="-9"/>
          <w:sz w:val="24"/>
        </w:rPr>
        <w:t xml:space="preserve"> </w:t>
      </w:r>
      <w:r>
        <w:rPr>
          <w:sz w:val="24"/>
        </w:rPr>
        <w:t>r.</w:t>
      </w:r>
    </w:p>
    <w:p w14:paraId="124B5874" w14:textId="77777777" w:rsidR="004B6AA5" w:rsidRDefault="00C6414F">
      <w:pPr>
        <w:pStyle w:val="Tekstpodstawowy"/>
        <w:spacing w:before="37" w:line="276" w:lineRule="auto"/>
        <w:ind w:left="1424" w:right="153"/>
      </w:pPr>
      <w:r>
        <w:t>o skutkach powierzania wykonywania pracy cudzoziemcom przebywającym wbrew przepisom na terytorium Rzeczypospolitej Polskiej</w:t>
      </w:r>
    </w:p>
    <w:p w14:paraId="6F8D072C" w14:textId="77777777" w:rsidR="004B6AA5" w:rsidRDefault="00C6414F">
      <w:pPr>
        <w:pStyle w:val="Tekstpodstawowy"/>
        <w:spacing w:line="275" w:lineRule="exact"/>
        <w:ind w:left="1138"/>
      </w:pPr>
      <w:r>
        <w:t>– lub za odpowiedni czyn zabroniony określony w przepisach prawa obcego;</w:t>
      </w:r>
    </w:p>
    <w:p w14:paraId="10590332" w14:textId="77777777" w:rsidR="004B6AA5" w:rsidRDefault="00C6414F" w:rsidP="0024360E">
      <w:pPr>
        <w:pStyle w:val="Akapitzlist"/>
        <w:numPr>
          <w:ilvl w:val="1"/>
          <w:numId w:val="26"/>
        </w:numPr>
        <w:tabs>
          <w:tab w:val="left" w:pos="1000"/>
        </w:tabs>
        <w:spacing w:before="43" w:line="276" w:lineRule="auto"/>
        <w:ind w:right="145"/>
        <w:rPr>
          <w:sz w:val="24"/>
        </w:rPr>
      </w:pPr>
      <w:r>
        <w:rPr>
          <w:sz w:val="24"/>
        </w:rPr>
        <w:t xml:space="preserve">jeżeli </w:t>
      </w:r>
      <w:r>
        <w:rPr>
          <w:spacing w:val="-5"/>
          <w:sz w:val="24"/>
        </w:rPr>
        <w:t xml:space="preserve">urzędującego </w:t>
      </w:r>
      <w:r>
        <w:rPr>
          <w:spacing w:val="-4"/>
          <w:sz w:val="24"/>
        </w:rPr>
        <w:t xml:space="preserve">członka  jego  organu  zarządzającego  </w:t>
      </w:r>
      <w:r>
        <w:rPr>
          <w:spacing w:val="-3"/>
          <w:sz w:val="24"/>
        </w:rPr>
        <w:t xml:space="preserve">lub  </w:t>
      </w:r>
      <w:r>
        <w:rPr>
          <w:spacing w:val="-4"/>
          <w:sz w:val="24"/>
        </w:rPr>
        <w:t xml:space="preserve">nadzorczego,  wspólnika  spółki </w:t>
      </w:r>
      <w:r>
        <w:rPr>
          <w:sz w:val="24"/>
        </w:rPr>
        <w:t xml:space="preserve">w </w:t>
      </w:r>
      <w:r>
        <w:rPr>
          <w:spacing w:val="-4"/>
          <w:sz w:val="24"/>
        </w:rPr>
        <w:t>spółce</w:t>
      </w:r>
      <w:r>
        <w:rPr>
          <w:spacing w:val="52"/>
          <w:sz w:val="24"/>
        </w:rPr>
        <w:t xml:space="preserve"> </w:t>
      </w:r>
      <w:r>
        <w:rPr>
          <w:spacing w:val="-4"/>
          <w:sz w:val="24"/>
        </w:rPr>
        <w:t>jawnej</w:t>
      </w:r>
      <w:r>
        <w:rPr>
          <w:spacing w:val="52"/>
          <w:sz w:val="24"/>
        </w:rPr>
        <w:t xml:space="preserve"> </w:t>
      </w:r>
      <w:r>
        <w:rPr>
          <w:spacing w:val="-3"/>
          <w:sz w:val="24"/>
        </w:rPr>
        <w:t xml:space="preserve">lub </w:t>
      </w:r>
      <w:r>
        <w:rPr>
          <w:spacing w:val="-4"/>
          <w:sz w:val="24"/>
        </w:rPr>
        <w:t>partnerskiej</w:t>
      </w:r>
      <w:r>
        <w:rPr>
          <w:spacing w:val="52"/>
          <w:sz w:val="24"/>
        </w:rPr>
        <w:t xml:space="preserve"> </w:t>
      </w:r>
      <w:r>
        <w:rPr>
          <w:spacing w:val="-4"/>
          <w:sz w:val="24"/>
        </w:rPr>
        <w:t>albo</w:t>
      </w:r>
      <w:r>
        <w:rPr>
          <w:spacing w:val="52"/>
          <w:sz w:val="24"/>
        </w:rPr>
        <w:t xml:space="preserve"> </w:t>
      </w:r>
      <w:r>
        <w:rPr>
          <w:spacing w:val="-5"/>
          <w:sz w:val="24"/>
        </w:rPr>
        <w:t xml:space="preserve">komplementariusza </w:t>
      </w:r>
      <w:r>
        <w:rPr>
          <w:sz w:val="24"/>
        </w:rPr>
        <w:t xml:space="preserve">w </w:t>
      </w:r>
      <w:r>
        <w:rPr>
          <w:spacing w:val="-4"/>
          <w:sz w:val="24"/>
        </w:rPr>
        <w:t>spółce</w:t>
      </w:r>
      <w:r>
        <w:rPr>
          <w:spacing w:val="52"/>
          <w:sz w:val="24"/>
        </w:rPr>
        <w:t xml:space="preserve"> </w:t>
      </w:r>
      <w:r>
        <w:rPr>
          <w:spacing w:val="-5"/>
          <w:sz w:val="24"/>
        </w:rPr>
        <w:t xml:space="preserve">komandytowej </w:t>
      </w:r>
      <w:r>
        <w:rPr>
          <w:spacing w:val="-3"/>
          <w:sz w:val="24"/>
        </w:rPr>
        <w:t xml:space="preserve">lub </w:t>
      </w:r>
      <w:r>
        <w:rPr>
          <w:spacing w:val="-5"/>
          <w:sz w:val="24"/>
        </w:rPr>
        <w:t xml:space="preserve">komandytowo-akcyjnej </w:t>
      </w:r>
      <w:r>
        <w:rPr>
          <w:spacing w:val="-3"/>
          <w:sz w:val="24"/>
        </w:rPr>
        <w:t xml:space="preserve">lub </w:t>
      </w:r>
      <w:r>
        <w:rPr>
          <w:spacing w:val="-4"/>
          <w:sz w:val="24"/>
        </w:rPr>
        <w:t xml:space="preserve">prokurenta prawomocnie skazano </w:t>
      </w:r>
      <w:r>
        <w:rPr>
          <w:sz w:val="24"/>
        </w:rPr>
        <w:t xml:space="preserve">za </w:t>
      </w:r>
      <w:r>
        <w:rPr>
          <w:spacing w:val="-5"/>
          <w:sz w:val="24"/>
        </w:rPr>
        <w:t xml:space="preserve">przestępstwo, </w:t>
      </w:r>
      <w:r>
        <w:rPr>
          <w:sz w:val="24"/>
        </w:rPr>
        <w:t xml:space="preserve">o </w:t>
      </w:r>
      <w:r>
        <w:rPr>
          <w:spacing w:val="-4"/>
          <w:sz w:val="24"/>
        </w:rPr>
        <w:t xml:space="preserve">którym </w:t>
      </w:r>
      <w:r>
        <w:rPr>
          <w:spacing w:val="-3"/>
          <w:sz w:val="24"/>
        </w:rPr>
        <w:t xml:space="preserve">mowa </w:t>
      </w:r>
      <w:r>
        <w:rPr>
          <w:sz w:val="24"/>
        </w:rPr>
        <w:t xml:space="preserve">w </w:t>
      </w:r>
      <w:r>
        <w:rPr>
          <w:spacing w:val="-3"/>
          <w:sz w:val="24"/>
        </w:rPr>
        <w:t>pkt</w:t>
      </w:r>
      <w:r>
        <w:rPr>
          <w:spacing w:val="-21"/>
          <w:sz w:val="24"/>
        </w:rPr>
        <w:t xml:space="preserve"> </w:t>
      </w:r>
      <w:r>
        <w:rPr>
          <w:spacing w:val="-3"/>
          <w:sz w:val="24"/>
        </w:rPr>
        <w:t>1;</w:t>
      </w:r>
    </w:p>
    <w:p w14:paraId="41DC5155" w14:textId="77777777" w:rsidR="004B6AA5" w:rsidRDefault="00C6414F" w:rsidP="0024360E">
      <w:pPr>
        <w:pStyle w:val="Akapitzlist"/>
        <w:numPr>
          <w:ilvl w:val="1"/>
          <w:numId w:val="26"/>
        </w:numPr>
        <w:tabs>
          <w:tab w:val="left" w:pos="1000"/>
        </w:tabs>
        <w:rPr>
          <w:sz w:val="24"/>
        </w:rPr>
      </w:pPr>
      <w:r>
        <w:rPr>
          <w:sz w:val="24"/>
        </w:rPr>
        <w:t>wobec którego wydano prawomocny wyrok sądu lub ostateczną</w:t>
      </w:r>
      <w:r>
        <w:rPr>
          <w:spacing w:val="30"/>
          <w:sz w:val="24"/>
        </w:rPr>
        <w:t xml:space="preserve"> </w:t>
      </w:r>
      <w:r>
        <w:rPr>
          <w:sz w:val="24"/>
        </w:rPr>
        <w:t>decyzję administracyjną</w:t>
      </w:r>
    </w:p>
    <w:p w14:paraId="3C28FE40" w14:textId="77777777" w:rsidR="004B6AA5" w:rsidRDefault="00C6414F">
      <w:pPr>
        <w:pStyle w:val="Tekstpodstawowy"/>
        <w:spacing w:before="41" w:line="276" w:lineRule="auto"/>
        <w:ind w:left="999" w:right="147"/>
      </w:pPr>
      <w: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w:t>
      </w:r>
      <w:r>
        <w:lastRenderedPageBreak/>
        <w:t>ofert dokonał płatności należnych podatków, opłat lub składek na ubezpieczenie społeczne lub zdrowotne wraz z odsetkami lub grzywnami lub zawarł wiążące porozumienie w sprawie spłaty tych należności;</w:t>
      </w:r>
    </w:p>
    <w:p w14:paraId="0BAEA4F6" w14:textId="77777777" w:rsidR="004B6AA5" w:rsidRDefault="00C6414F" w:rsidP="0024360E">
      <w:pPr>
        <w:pStyle w:val="Akapitzlist"/>
        <w:numPr>
          <w:ilvl w:val="1"/>
          <w:numId w:val="26"/>
        </w:numPr>
        <w:tabs>
          <w:tab w:val="left" w:pos="1000"/>
        </w:tabs>
        <w:spacing w:line="275" w:lineRule="exact"/>
        <w:rPr>
          <w:sz w:val="24"/>
        </w:rPr>
      </w:pPr>
      <w:r>
        <w:rPr>
          <w:sz w:val="24"/>
        </w:rPr>
        <w:t>wobec którego prawomocnie orzeczono zakaz ubiegania się o zamówienia</w:t>
      </w:r>
      <w:r>
        <w:rPr>
          <w:spacing w:val="-7"/>
          <w:sz w:val="24"/>
        </w:rPr>
        <w:t xml:space="preserve"> </w:t>
      </w:r>
      <w:r>
        <w:rPr>
          <w:sz w:val="24"/>
        </w:rPr>
        <w:t>publiczne;</w:t>
      </w:r>
    </w:p>
    <w:p w14:paraId="45FB1E53" w14:textId="77777777" w:rsidR="004B6AA5" w:rsidRDefault="00C6414F" w:rsidP="0024360E">
      <w:pPr>
        <w:pStyle w:val="Akapitzlist"/>
        <w:numPr>
          <w:ilvl w:val="1"/>
          <w:numId w:val="26"/>
        </w:numPr>
        <w:tabs>
          <w:tab w:val="left" w:pos="1000"/>
        </w:tabs>
        <w:spacing w:before="44" w:line="276" w:lineRule="auto"/>
        <w:ind w:right="145"/>
        <w:rPr>
          <w:sz w:val="24"/>
        </w:rPr>
      </w:pPr>
      <w:r>
        <w:rPr>
          <w:sz w:val="24"/>
        </w:rPr>
        <w:t>jeżeli zamawiający może stwierdzić, na podstawie wiarygodnych przesłanek, że wykonawca zawarł z innymi wykonawcami porozumienie mające na celu zakłócenie</w:t>
      </w:r>
      <w:r>
        <w:rPr>
          <w:spacing w:val="-9"/>
          <w:sz w:val="24"/>
        </w:rPr>
        <w:t xml:space="preserve"> </w:t>
      </w:r>
      <w:r>
        <w:rPr>
          <w:sz w:val="24"/>
        </w:rPr>
        <w:t>konkurencji,</w:t>
      </w:r>
    </w:p>
    <w:p w14:paraId="4DC72F64" w14:textId="77777777" w:rsidR="004B6AA5" w:rsidRDefault="00C6414F">
      <w:pPr>
        <w:pStyle w:val="Tekstpodstawowy"/>
        <w:spacing w:line="275" w:lineRule="exact"/>
        <w:ind w:left="999"/>
      </w:pPr>
      <w:r>
        <w:t>w szczególności jeżeli należąc do tej samej grupy kapitałowej w rozumieniu ustawy z dnia</w:t>
      </w:r>
    </w:p>
    <w:p w14:paraId="6D71F5FA" w14:textId="77777777" w:rsidR="004B6AA5" w:rsidRDefault="00C6414F">
      <w:pPr>
        <w:pStyle w:val="Tekstpodstawowy"/>
        <w:spacing w:before="40" w:line="276" w:lineRule="auto"/>
        <w:ind w:left="999" w:right="144"/>
      </w:pPr>
      <w:r>
        <w:t>16 lutego 2007 r. o ochronie konkurencji i konsumentów, złożyli odrębne oferty, oferty częściowe lub wnioski o dopuszczenie do udziału w postępowaniu, chyba że wykażą, że przygotowali te oferty lub wnioski niezależnie od siebie;</w:t>
      </w:r>
    </w:p>
    <w:p w14:paraId="47F6722E" w14:textId="77777777" w:rsidR="004B6AA5" w:rsidRDefault="00C6414F" w:rsidP="0024360E">
      <w:pPr>
        <w:pStyle w:val="Akapitzlist"/>
        <w:numPr>
          <w:ilvl w:val="1"/>
          <w:numId w:val="26"/>
        </w:numPr>
        <w:tabs>
          <w:tab w:val="left" w:pos="1000"/>
        </w:tabs>
        <w:spacing w:before="2" w:line="276" w:lineRule="auto"/>
        <w:ind w:right="155"/>
        <w:rPr>
          <w:sz w:val="24"/>
        </w:rPr>
      </w:pPr>
      <w:r>
        <w:rPr>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w:t>
      </w:r>
      <w:r>
        <w:rPr>
          <w:spacing w:val="-16"/>
          <w:sz w:val="24"/>
        </w:rPr>
        <w:t xml:space="preserve"> </w:t>
      </w:r>
      <w:r>
        <w:rPr>
          <w:sz w:val="24"/>
        </w:rPr>
        <w:t>r.</w:t>
      </w:r>
    </w:p>
    <w:p w14:paraId="54871A03" w14:textId="77777777" w:rsidR="004B6AA5" w:rsidRDefault="00C6414F">
      <w:pPr>
        <w:pStyle w:val="Tekstpodstawowy"/>
        <w:spacing w:line="276" w:lineRule="auto"/>
        <w:ind w:left="999"/>
        <w:jc w:val="left"/>
      </w:pPr>
      <w:r>
        <w:t>o ochronie konkurencji i konsumentów, chyba że spowodowane tym zakłócenie konkurencji może być wyeliminowane w inny sposób niż przez wykluczenie wykonawcy z udziału</w:t>
      </w:r>
    </w:p>
    <w:p w14:paraId="5DFDD3FB" w14:textId="77777777" w:rsidR="004B6AA5" w:rsidRDefault="00C6414F">
      <w:pPr>
        <w:pStyle w:val="Tekstpodstawowy"/>
        <w:spacing w:line="275" w:lineRule="exact"/>
        <w:ind w:left="999"/>
        <w:jc w:val="left"/>
      </w:pPr>
      <w:r>
        <w:t>w postępowaniu o udzielenie zamówienia.</w:t>
      </w:r>
    </w:p>
    <w:p w14:paraId="6DBA3DCA" w14:textId="77777777" w:rsidR="004B6AA5" w:rsidRDefault="00C6414F" w:rsidP="0024360E">
      <w:pPr>
        <w:pStyle w:val="Akapitzlist"/>
        <w:numPr>
          <w:ilvl w:val="0"/>
          <w:numId w:val="26"/>
        </w:numPr>
        <w:tabs>
          <w:tab w:val="left" w:pos="574"/>
          <w:tab w:val="left" w:pos="575"/>
        </w:tabs>
        <w:spacing w:before="41" w:line="278" w:lineRule="auto"/>
        <w:ind w:right="144"/>
        <w:rPr>
          <w:sz w:val="24"/>
        </w:rPr>
      </w:pPr>
      <w:r>
        <w:rPr>
          <w:spacing w:val="-4"/>
          <w:sz w:val="24"/>
        </w:rPr>
        <w:t xml:space="preserve">Dodatkowo Zamawiający wykluczy Wykonawcę </w:t>
      </w:r>
      <w:r>
        <w:rPr>
          <w:sz w:val="24"/>
        </w:rPr>
        <w:t xml:space="preserve">w </w:t>
      </w:r>
      <w:r>
        <w:rPr>
          <w:spacing w:val="-5"/>
          <w:sz w:val="24"/>
        </w:rPr>
        <w:t xml:space="preserve">następujących okolicznościach, </w:t>
      </w:r>
      <w:r>
        <w:rPr>
          <w:sz w:val="24"/>
        </w:rPr>
        <w:t xml:space="preserve">o </w:t>
      </w:r>
      <w:r>
        <w:rPr>
          <w:spacing w:val="-4"/>
          <w:sz w:val="24"/>
        </w:rPr>
        <w:t xml:space="preserve">których </w:t>
      </w:r>
      <w:r>
        <w:rPr>
          <w:spacing w:val="-3"/>
          <w:sz w:val="24"/>
        </w:rPr>
        <w:t xml:space="preserve">mowa </w:t>
      </w:r>
      <w:r>
        <w:rPr>
          <w:sz w:val="24"/>
        </w:rPr>
        <w:t>w</w:t>
      </w:r>
      <w:r>
        <w:rPr>
          <w:spacing w:val="-8"/>
          <w:sz w:val="24"/>
        </w:rPr>
        <w:t xml:space="preserve"> </w:t>
      </w:r>
      <w:r>
        <w:rPr>
          <w:spacing w:val="-4"/>
          <w:sz w:val="24"/>
        </w:rPr>
        <w:t>art.</w:t>
      </w:r>
      <w:r>
        <w:rPr>
          <w:spacing w:val="-10"/>
          <w:sz w:val="24"/>
        </w:rPr>
        <w:t xml:space="preserve"> </w:t>
      </w:r>
      <w:r>
        <w:rPr>
          <w:b/>
          <w:spacing w:val="-3"/>
          <w:sz w:val="24"/>
        </w:rPr>
        <w:t>109</w:t>
      </w:r>
      <w:r>
        <w:rPr>
          <w:b/>
          <w:spacing w:val="-10"/>
          <w:sz w:val="24"/>
        </w:rPr>
        <w:t xml:space="preserve"> </w:t>
      </w:r>
      <w:r>
        <w:rPr>
          <w:b/>
          <w:spacing w:val="-3"/>
          <w:sz w:val="24"/>
        </w:rPr>
        <w:t>ust.</w:t>
      </w:r>
      <w:r>
        <w:rPr>
          <w:b/>
          <w:spacing w:val="-10"/>
          <w:sz w:val="24"/>
        </w:rPr>
        <w:t xml:space="preserve"> </w:t>
      </w:r>
      <w:r>
        <w:rPr>
          <w:b/>
          <w:sz w:val="24"/>
        </w:rPr>
        <w:t>1</w:t>
      </w:r>
      <w:r>
        <w:rPr>
          <w:b/>
          <w:spacing w:val="-8"/>
          <w:sz w:val="24"/>
        </w:rPr>
        <w:t xml:space="preserve"> </w:t>
      </w:r>
      <w:r>
        <w:rPr>
          <w:b/>
          <w:spacing w:val="-4"/>
          <w:sz w:val="24"/>
        </w:rPr>
        <w:t>pkt.</w:t>
      </w:r>
      <w:r>
        <w:rPr>
          <w:b/>
          <w:spacing w:val="-8"/>
          <w:sz w:val="24"/>
        </w:rPr>
        <w:t xml:space="preserve"> </w:t>
      </w:r>
      <w:r>
        <w:rPr>
          <w:b/>
          <w:spacing w:val="-3"/>
          <w:sz w:val="24"/>
        </w:rPr>
        <w:t>4,</w:t>
      </w:r>
      <w:r>
        <w:rPr>
          <w:b/>
          <w:spacing w:val="-8"/>
          <w:sz w:val="24"/>
        </w:rPr>
        <w:t xml:space="preserve"> </w:t>
      </w:r>
      <w:r>
        <w:rPr>
          <w:b/>
          <w:spacing w:val="-3"/>
          <w:sz w:val="24"/>
        </w:rPr>
        <w:t>5,</w:t>
      </w:r>
      <w:r>
        <w:rPr>
          <w:b/>
          <w:spacing w:val="-8"/>
          <w:sz w:val="24"/>
        </w:rPr>
        <w:t xml:space="preserve"> </w:t>
      </w:r>
      <w:r>
        <w:rPr>
          <w:b/>
          <w:sz w:val="24"/>
        </w:rPr>
        <w:t>7</w:t>
      </w:r>
      <w:r>
        <w:rPr>
          <w:b/>
          <w:spacing w:val="-9"/>
          <w:sz w:val="24"/>
        </w:rPr>
        <w:t xml:space="preserve"> </w:t>
      </w:r>
      <w:r>
        <w:rPr>
          <w:spacing w:val="-3"/>
          <w:sz w:val="24"/>
        </w:rPr>
        <w:t>ustawy</w:t>
      </w:r>
      <w:r>
        <w:rPr>
          <w:spacing w:val="-13"/>
          <w:sz w:val="24"/>
        </w:rPr>
        <w:t xml:space="preserve"> </w:t>
      </w:r>
      <w:proofErr w:type="spellStart"/>
      <w:r>
        <w:rPr>
          <w:spacing w:val="-4"/>
          <w:sz w:val="24"/>
        </w:rPr>
        <w:t>Pzp</w:t>
      </w:r>
      <w:proofErr w:type="spellEnd"/>
      <w:r>
        <w:rPr>
          <w:spacing w:val="-4"/>
          <w:sz w:val="24"/>
        </w:rPr>
        <w:t>,</w:t>
      </w:r>
      <w:r>
        <w:rPr>
          <w:spacing w:val="-9"/>
          <w:sz w:val="24"/>
        </w:rPr>
        <w:t xml:space="preserve"> </w:t>
      </w:r>
      <w:r>
        <w:rPr>
          <w:spacing w:val="-3"/>
          <w:sz w:val="24"/>
        </w:rPr>
        <w:t>tj.:</w:t>
      </w:r>
    </w:p>
    <w:p w14:paraId="5FA1176E" w14:textId="1EAE52FA" w:rsidR="004B6AA5" w:rsidRPr="002335CF" w:rsidRDefault="00C6414F" w:rsidP="002335CF">
      <w:pPr>
        <w:pStyle w:val="Akapitzlist"/>
        <w:numPr>
          <w:ilvl w:val="1"/>
          <w:numId w:val="26"/>
        </w:numPr>
        <w:tabs>
          <w:tab w:val="left" w:pos="1000"/>
        </w:tabs>
        <w:spacing w:line="276" w:lineRule="auto"/>
        <w:ind w:right="149"/>
        <w:rPr>
          <w:sz w:val="24"/>
        </w:rPr>
      </w:pPr>
      <w:r>
        <w:rPr>
          <w:sz w:val="24"/>
        </w:rPr>
        <w:t>w stosunku do którego otwarto likwidację, ogłoszono upadłość, którego aktywami zarządza likwidator lub sąd, zawarł układ z wierzycielami, którego działalność</w:t>
      </w:r>
      <w:r>
        <w:rPr>
          <w:spacing w:val="13"/>
          <w:sz w:val="24"/>
        </w:rPr>
        <w:t xml:space="preserve"> </w:t>
      </w:r>
      <w:r>
        <w:rPr>
          <w:sz w:val="24"/>
        </w:rPr>
        <w:t>gospodarcza jest</w:t>
      </w:r>
      <w:r w:rsidR="002335CF">
        <w:rPr>
          <w:sz w:val="24"/>
        </w:rPr>
        <w:t xml:space="preserve"> </w:t>
      </w:r>
      <w:r>
        <w:t>zawieszona albo znajduje się on w innej tego rodzaju sytuacji wynikającej z podobnej procedury przewidzianej w przepisach miejsca wszczęcia tej procedury;</w:t>
      </w:r>
    </w:p>
    <w:p w14:paraId="420CC3D5" w14:textId="77777777" w:rsidR="004B6AA5" w:rsidRDefault="00C6414F" w:rsidP="0024360E">
      <w:pPr>
        <w:pStyle w:val="Akapitzlist"/>
        <w:numPr>
          <w:ilvl w:val="1"/>
          <w:numId w:val="26"/>
        </w:numPr>
        <w:tabs>
          <w:tab w:val="left" w:pos="1000"/>
        </w:tabs>
        <w:spacing w:line="276" w:lineRule="auto"/>
        <w:ind w:right="150"/>
        <w:rPr>
          <w:sz w:val="24"/>
        </w:rPr>
      </w:pPr>
      <w:r>
        <w:rPr>
          <w:sz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w:t>
      </w:r>
      <w:r>
        <w:rPr>
          <w:spacing w:val="-6"/>
          <w:sz w:val="24"/>
        </w:rPr>
        <w:t xml:space="preserve"> </w:t>
      </w:r>
      <w:r>
        <w:rPr>
          <w:sz w:val="24"/>
        </w:rPr>
        <w:t>dowodów;</w:t>
      </w:r>
    </w:p>
    <w:p w14:paraId="7EC1994B" w14:textId="77777777" w:rsidR="004B6AA5" w:rsidRDefault="00C6414F" w:rsidP="0024360E">
      <w:pPr>
        <w:pStyle w:val="Akapitzlist"/>
        <w:numPr>
          <w:ilvl w:val="1"/>
          <w:numId w:val="26"/>
        </w:numPr>
        <w:tabs>
          <w:tab w:val="left" w:pos="1000"/>
        </w:tabs>
        <w:spacing w:line="276" w:lineRule="auto"/>
        <w:ind w:right="144"/>
        <w:rPr>
          <w:sz w:val="24"/>
        </w:rPr>
      </w:pPr>
      <w:r>
        <w:rPr>
          <w:sz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w:t>
      </w:r>
      <w:r>
        <w:rPr>
          <w:spacing w:val="-3"/>
          <w:sz w:val="24"/>
        </w:rPr>
        <w:t xml:space="preserve"> </w:t>
      </w:r>
      <w:r>
        <w:rPr>
          <w:sz w:val="24"/>
        </w:rPr>
        <w:t>wady;</w:t>
      </w:r>
    </w:p>
    <w:p w14:paraId="253B6B2F" w14:textId="6E9AFA53" w:rsidR="004B6AA5" w:rsidRPr="00BB0DB6" w:rsidRDefault="00C6414F" w:rsidP="0024360E">
      <w:pPr>
        <w:pStyle w:val="Akapitzlist"/>
        <w:numPr>
          <w:ilvl w:val="0"/>
          <w:numId w:val="26"/>
        </w:numPr>
        <w:tabs>
          <w:tab w:val="left" w:pos="575"/>
        </w:tabs>
        <w:rPr>
          <w:sz w:val="24"/>
        </w:rPr>
      </w:pPr>
      <w:r>
        <w:rPr>
          <w:sz w:val="24"/>
        </w:rPr>
        <w:t>Wykonawca może zostać wykluczony przez Zamawiającego na każdym etapie</w:t>
      </w:r>
      <w:r>
        <w:rPr>
          <w:spacing w:val="-10"/>
          <w:sz w:val="24"/>
        </w:rPr>
        <w:t xml:space="preserve"> </w:t>
      </w:r>
      <w:r>
        <w:rPr>
          <w:sz w:val="24"/>
        </w:rPr>
        <w:t>postępowania</w:t>
      </w:r>
      <w:r w:rsidR="00BB0DB6">
        <w:rPr>
          <w:sz w:val="24"/>
        </w:rPr>
        <w:t xml:space="preserve">                  </w:t>
      </w:r>
      <w:r>
        <w:t>o udzielenie zamówienia.</w:t>
      </w:r>
    </w:p>
    <w:p w14:paraId="738BB0A7" w14:textId="77777777" w:rsidR="004B6AA5" w:rsidRDefault="00C6414F" w:rsidP="0024360E">
      <w:pPr>
        <w:pStyle w:val="Akapitzlist"/>
        <w:numPr>
          <w:ilvl w:val="0"/>
          <w:numId w:val="26"/>
        </w:numPr>
        <w:tabs>
          <w:tab w:val="left" w:pos="575"/>
        </w:tabs>
        <w:spacing w:before="40" w:line="276" w:lineRule="auto"/>
        <w:ind w:right="148"/>
        <w:rPr>
          <w:sz w:val="24"/>
        </w:rPr>
      </w:pPr>
      <w:r>
        <w:rPr>
          <w:sz w:val="24"/>
        </w:rPr>
        <w:t>Wykonawca nie podlega wykluczeniu w okolicznościach określonych w ust. 2 pkt 1, 2 i 5 niniejszego rozdziału lub na podstawie okoliczności wymienionych w ust. 3 niniejszego rozdziału, jeżeli udowodni Zamawiającemu, że spełnił łącznie przesłanki, o których mowa w art. 110 ust. 2. Zamawiający ocenia, czy podjęte przez Wykonawcę czynności, są wystarczające do wykazania jego rzetelności, uwzględniając wagę i szczególne okoliczności czynu wykonawcy. Jeżeli podjęte przez wykonawcę czynności, o których mowa w art. 110 ust. 2, nie są wystarczające do wykazania jego rzetelności, zamawiający wyklucza</w:t>
      </w:r>
      <w:r>
        <w:rPr>
          <w:spacing w:val="-7"/>
          <w:sz w:val="24"/>
        </w:rPr>
        <w:t xml:space="preserve"> </w:t>
      </w:r>
      <w:r>
        <w:rPr>
          <w:sz w:val="24"/>
        </w:rPr>
        <w:t>Wykonawcę.</w:t>
      </w:r>
    </w:p>
    <w:p w14:paraId="5104FAEA" w14:textId="77777777" w:rsidR="004B6AA5" w:rsidRDefault="00C6414F" w:rsidP="0024360E">
      <w:pPr>
        <w:pStyle w:val="Akapitzlist"/>
        <w:numPr>
          <w:ilvl w:val="0"/>
          <w:numId w:val="26"/>
        </w:numPr>
        <w:tabs>
          <w:tab w:val="left" w:pos="575"/>
        </w:tabs>
        <w:spacing w:before="1" w:line="276" w:lineRule="auto"/>
        <w:ind w:right="151"/>
        <w:rPr>
          <w:sz w:val="24"/>
        </w:rPr>
      </w:pPr>
      <w:r>
        <w:rPr>
          <w:sz w:val="24"/>
        </w:rPr>
        <w:t>W zależności od zaistniałych podstaw wykluczenia określonych w ust. 2 i 3 Wykluczenie wykonawcy nastąpi na odpowiedni okres zgodnie z art. 111 ustawy</w:t>
      </w:r>
      <w:r>
        <w:rPr>
          <w:spacing w:val="-13"/>
          <w:sz w:val="24"/>
        </w:rPr>
        <w:t xml:space="preserve"> </w:t>
      </w:r>
      <w:proofErr w:type="spellStart"/>
      <w:r>
        <w:rPr>
          <w:sz w:val="24"/>
        </w:rPr>
        <w:t>Pzp</w:t>
      </w:r>
      <w:proofErr w:type="spellEnd"/>
      <w:r>
        <w:rPr>
          <w:sz w:val="24"/>
        </w:rPr>
        <w:t>.</w:t>
      </w:r>
    </w:p>
    <w:p w14:paraId="471AD3C6" w14:textId="77777777" w:rsidR="004B6AA5" w:rsidRDefault="00C6414F" w:rsidP="0024360E">
      <w:pPr>
        <w:pStyle w:val="Akapitzlist"/>
        <w:numPr>
          <w:ilvl w:val="0"/>
          <w:numId w:val="26"/>
        </w:numPr>
        <w:tabs>
          <w:tab w:val="left" w:pos="575"/>
        </w:tabs>
        <w:spacing w:before="2" w:line="276" w:lineRule="auto"/>
        <w:ind w:right="149"/>
        <w:rPr>
          <w:sz w:val="24"/>
        </w:rPr>
      </w:pPr>
      <w:r>
        <w:rPr>
          <w:sz w:val="24"/>
        </w:rPr>
        <w:t xml:space="preserve">Zamawiający wykluczy z postępowania Wykonawców, wobec których zachodzą podstawy do wykluczenia o których mowa w </w:t>
      </w:r>
      <w:r>
        <w:rPr>
          <w:b/>
          <w:sz w:val="24"/>
        </w:rPr>
        <w:t xml:space="preserve">art. 7. ust. 1 </w:t>
      </w:r>
      <w:r>
        <w:rPr>
          <w:sz w:val="24"/>
        </w:rPr>
        <w:t xml:space="preserve">ustawy z dnia 13 kwietnia 2022 r. o szczególnych rozwiązaniach w zakresie przeciwdziałania wspieraniu agresji na Ukrainę oraz służących </w:t>
      </w:r>
      <w:r>
        <w:rPr>
          <w:sz w:val="24"/>
        </w:rPr>
        <w:lastRenderedPageBreak/>
        <w:t>ochronie bezpieczeństwa narodowego,  zwaną  dalej  „ustawą  o  szczególnych  rozwiązaniach”  tj. zamawiający wykluczy z</w:t>
      </w:r>
      <w:r>
        <w:rPr>
          <w:spacing w:val="-8"/>
          <w:sz w:val="24"/>
        </w:rPr>
        <w:t xml:space="preserve"> </w:t>
      </w:r>
      <w:r>
        <w:rPr>
          <w:sz w:val="24"/>
        </w:rPr>
        <w:t>postępowania:</w:t>
      </w:r>
    </w:p>
    <w:p w14:paraId="6B3B3AEE" w14:textId="661B80D9" w:rsidR="004B6AA5" w:rsidRDefault="00C6414F" w:rsidP="0024360E">
      <w:pPr>
        <w:pStyle w:val="Akapitzlist"/>
        <w:numPr>
          <w:ilvl w:val="1"/>
          <w:numId w:val="26"/>
        </w:numPr>
        <w:tabs>
          <w:tab w:val="left" w:pos="868"/>
        </w:tabs>
        <w:spacing w:line="276" w:lineRule="auto"/>
        <w:ind w:left="867" w:right="152" w:hanging="293"/>
        <w:rPr>
          <w:sz w:val="24"/>
        </w:rPr>
      </w:pPr>
      <w:r>
        <w:rPr>
          <w:sz w:val="24"/>
        </w:rPr>
        <w:t xml:space="preserve">Wykonawcę   oraz   uczestnika   konkursu    wymienionego    w    wykazach    określonych    w rozporządzeniu 765/2006 i rozporządzeniu 269/2014 albo wpisanego na listę na podstawie decyzji w sprawie wpisu na listę rozstrzygającej o zastosowaniu środka, o którym mowa </w:t>
      </w:r>
      <w:r w:rsidR="00EC27BB">
        <w:rPr>
          <w:sz w:val="24"/>
        </w:rPr>
        <w:br/>
      </w:r>
      <w:r>
        <w:rPr>
          <w:sz w:val="24"/>
        </w:rPr>
        <w:t>w art. 1 pkt. 3 ustawy o szczególnych</w:t>
      </w:r>
      <w:r>
        <w:rPr>
          <w:spacing w:val="-6"/>
          <w:sz w:val="24"/>
        </w:rPr>
        <w:t xml:space="preserve"> </w:t>
      </w:r>
      <w:r>
        <w:rPr>
          <w:sz w:val="24"/>
        </w:rPr>
        <w:t>rozwiązaniach;</w:t>
      </w:r>
    </w:p>
    <w:p w14:paraId="614F51F5" w14:textId="0F03B420" w:rsidR="004B6AA5" w:rsidRPr="00EC27BB" w:rsidRDefault="00C6414F" w:rsidP="00EC27BB">
      <w:pPr>
        <w:pStyle w:val="Akapitzlist"/>
        <w:numPr>
          <w:ilvl w:val="1"/>
          <w:numId w:val="26"/>
        </w:numPr>
        <w:tabs>
          <w:tab w:val="left" w:pos="868"/>
        </w:tabs>
        <w:spacing w:line="276" w:lineRule="auto"/>
        <w:ind w:left="867" w:right="149" w:hanging="293"/>
        <w:rPr>
          <w:sz w:val="24"/>
        </w:rPr>
      </w:pPr>
      <w:r>
        <w:rPr>
          <w:sz w:val="24"/>
        </w:rPr>
        <w:t>Wykonawcę oraz uczestnika konkursu, którego beneficjentem rzeczywistym w rozumieniu ustawy z dnia 1 marca 2018</w:t>
      </w:r>
      <w:r w:rsidR="00EC27BB">
        <w:rPr>
          <w:sz w:val="24"/>
        </w:rPr>
        <w:t xml:space="preserve"> </w:t>
      </w:r>
      <w:r>
        <w:rPr>
          <w:sz w:val="24"/>
        </w:rPr>
        <w:t>r. o przeciwdziałaniu praniu brudnych pieniędzy oraz finansowaniu terroryzmu (Dz. U. z 2022</w:t>
      </w:r>
      <w:r w:rsidR="00EC27BB">
        <w:rPr>
          <w:sz w:val="24"/>
        </w:rPr>
        <w:t xml:space="preserve"> </w:t>
      </w:r>
      <w:r>
        <w:rPr>
          <w:sz w:val="24"/>
        </w:rPr>
        <w:t>r</w:t>
      </w:r>
      <w:r w:rsidR="00EC27BB">
        <w:rPr>
          <w:sz w:val="24"/>
        </w:rPr>
        <w:t>.</w:t>
      </w:r>
      <w:r>
        <w:rPr>
          <w:sz w:val="24"/>
        </w:rPr>
        <w:t xml:space="preserve">, poz. 593 i 655) jest osoba wymieniona </w:t>
      </w:r>
      <w:r w:rsidR="00EC27BB">
        <w:rPr>
          <w:sz w:val="24"/>
        </w:rPr>
        <w:t xml:space="preserve">                            </w:t>
      </w:r>
      <w:r>
        <w:rPr>
          <w:sz w:val="24"/>
        </w:rPr>
        <w:t>w wykazach określonych w rozporządzeniu 765/2006 i rozporządzeniu 269/2014 albo wpisana na listę lub będącą takim beneficjentem rzeczywistym od dnia 24 lutego 2022r., o ile została wpisana na listę</w:t>
      </w:r>
      <w:r>
        <w:rPr>
          <w:spacing w:val="33"/>
          <w:sz w:val="24"/>
        </w:rPr>
        <w:t xml:space="preserve"> </w:t>
      </w:r>
      <w:r>
        <w:rPr>
          <w:sz w:val="24"/>
        </w:rPr>
        <w:t>na</w:t>
      </w:r>
      <w:r>
        <w:rPr>
          <w:spacing w:val="34"/>
          <w:sz w:val="24"/>
        </w:rPr>
        <w:t xml:space="preserve"> </w:t>
      </w:r>
      <w:r>
        <w:rPr>
          <w:sz w:val="24"/>
        </w:rPr>
        <w:t>podstawie</w:t>
      </w:r>
      <w:r>
        <w:rPr>
          <w:spacing w:val="33"/>
          <w:sz w:val="24"/>
        </w:rPr>
        <w:t xml:space="preserve"> </w:t>
      </w:r>
      <w:r>
        <w:rPr>
          <w:sz w:val="24"/>
        </w:rPr>
        <w:t>decyzji</w:t>
      </w:r>
      <w:r>
        <w:rPr>
          <w:spacing w:val="34"/>
          <w:sz w:val="24"/>
        </w:rPr>
        <w:t xml:space="preserve"> </w:t>
      </w:r>
      <w:r>
        <w:rPr>
          <w:sz w:val="24"/>
        </w:rPr>
        <w:t>w</w:t>
      </w:r>
      <w:r>
        <w:rPr>
          <w:spacing w:val="34"/>
          <w:sz w:val="24"/>
        </w:rPr>
        <w:t xml:space="preserve"> </w:t>
      </w:r>
      <w:r>
        <w:rPr>
          <w:sz w:val="24"/>
        </w:rPr>
        <w:t>sprawie</w:t>
      </w:r>
      <w:r>
        <w:rPr>
          <w:spacing w:val="33"/>
          <w:sz w:val="24"/>
        </w:rPr>
        <w:t xml:space="preserve"> </w:t>
      </w:r>
      <w:r>
        <w:rPr>
          <w:sz w:val="24"/>
        </w:rPr>
        <w:t>wpisu</w:t>
      </w:r>
      <w:r>
        <w:rPr>
          <w:spacing w:val="35"/>
          <w:sz w:val="24"/>
        </w:rPr>
        <w:t xml:space="preserve"> </w:t>
      </w:r>
      <w:r>
        <w:rPr>
          <w:sz w:val="24"/>
        </w:rPr>
        <w:t>na</w:t>
      </w:r>
      <w:r>
        <w:rPr>
          <w:spacing w:val="33"/>
          <w:sz w:val="24"/>
        </w:rPr>
        <w:t xml:space="preserve"> </w:t>
      </w:r>
      <w:r>
        <w:rPr>
          <w:sz w:val="24"/>
        </w:rPr>
        <w:t>listę</w:t>
      </w:r>
      <w:r>
        <w:rPr>
          <w:spacing w:val="39"/>
          <w:sz w:val="24"/>
        </w:rPr>
        <w:t xml:space="preserve"> </w:t>
      </w:r>
      <w:r>
        <w:rPr>
          <w:sz w:val="24"/>
        </w:rPr>
        <w:t>rozstrzygającej</w:t>
      </w:r>
      <w:r>
        <w:rPr>
          <w:spacing w:val="34"/>
          <w:sz w:val="24"/>
        </w:rPr>
        <w:t xml:space="preserve"> </w:t>
      </w:r>
      <w:r w:rsidR="00EC27BB">
        <w:rPr>
          <w:spacing w:val="34"/>
          <w:sz w:val="24"/>
        </w:rPr>
        <w:t xml:space="preserve">                       </w:t>
      </w:r>
      <w:r>
        <w:rPr>
          <w:sz w:val="24"/>
        </w:rPr>
        <w:t>o</w:t>
      </w:r>
      <w:r>
        <w:rPr>
          <w:spacing w:val="35"/>
          <w:sz w:val="24"/>
        </w:rPr>
        <w:t xml:space="preserve"> </w:t>
      </w:r>
      <w:r>
        <w:rPr>
          <w:sz w:val="24"/>
        </w:rPr>
        <w:t>zastosowaniu</w:t>
      </w:r>
      <w:r>
        <w:rPr>
          <w:spacing w:val="34"/>
          <w:sz w:val="24"/>
        </w:rPr>
        <w:t xml:space="preserve"> </w:t>
      </w:r>
      <w:r>
        <w:rPr>
          <w:sz w:val="24"/>
        </w:rPr>
        <w:t>środka,</w:t>
      </w:r>
      <w:r w:rsidR="00EC27BB">
        <w:rPr>
          <w:sz w:val="24"/>
        </w:rPr>
        <w:t xml:space="preserve"> </w:t>
      </w:r>
      <w:r>
        <w:t>o którym mowa w art. 1 pkt. 3 ustawy o szczególnych rozwiązaniach;</w:t>
      </w:r>
    </w:p>
    <w:p w14:paraId="01B6C8E8" w14:textId="482AF90C" w:rsidR="004B6AA5" w:rsidRPr="00EC27BB" w:rsidRDefault="00C6414F" w:rsidP="00EC27BB">
      <w:pPr>
        <w:pStyle w:val="Akapitzlist"/>
        <w:numPr>
          <w:ilvl w:val="1"/>
          <w:numId w:val="26"/>
        </w:numPr>
        <w:tabs>
          <w:tab w:val="left" w:pos="868"/>
        </w:tabs>
        <w:spacing w:before="40" w:line="276" w:lineRule="auto"/>
        <w:ind w:left="867" w:right="148" w:hanging="293"/>
        <w:rPr>
          <w:sz w:val="24"/>
        </w:rPr>
      </w:pPr>
      <w:r>
        <w:rPr>
          <w:sz w:val="24"/>
        </w:rPr>
        <w:t>Wykonawcę oraz uczestnika konkursu, którego jednostkę dominującą w rozumieniu art. 3   ust. 1 pkt. 37 ustawy z dnia 29 września 1994</w:t>
      </w:r>
      <w:r w:rsidR="00EC27BB">
        <w:rPr>
          <w:sz w:val="24"/>
        </w:rPr>
        <w:t xml:space="preserve"> </w:t>
      </w:r>
      <w:r>
        <w:rPr>
          <w:sz w:val="24"/>
        </w:rPr>
        <w:t>r. o rachunkowości (Dz. U. z 2021r. poz. 217, 2105 i 2106) jest podmiot wymieniony w wykazach określonych w rozporządzeniu 765/2006   i rozporządzeniu 269/2014 albo wpisany na listę lub będący albo wpisany na listę lub będący taka jednostką dominującą od dnia 24 lutego 2002r., o ile został wpisany na listę na podstawie</w:t>
      </w:r>
      <w:r w:rsidR="00EC27BB">
        <w:rPr>
          <w:sz w:val="24"/>
        </w:rPr>
        <w:t xml:space="preserve"> </w:t>
      </w:r>
      <w:r>
        <w:t>decyzji w sprawie wpisu na listę rozstrzygającej o zastosowaniu środka, o którym mowa w art. 1 pkt. 3 ustawy o szczególnych rozwiązaniach.</w:t>
      </w:r>
    </w:p>
    <w:p w14:paraId="5C462C0B" w14:textId="77777777" w:rsidR="004B6AA5" w:rsidRDefault="00C6414F" w:rsidP="0024360E">
      <w:pPr>
        <w:pStyle w:val="Akapitzlist"/>
        <w:numPr>
          <w:ilvl w:val="0"/>
          <w:numId w:val="26"/>
        </w:numPr>
        <w:tabs>
          <w:tab w:val="left" w:pos="575"/>
        </w:tabs>
        <w:spacing w:line="272" w:lineRule="exact"/>
        <w:rPr>
          <w:sz w:val="24"/>
        </w:rPr>
      </w:pPr>
      <w:r>
        <w:rPr>
          <w:sz w:val="24"/>
        </w:rPr>
        <w:t>Wykluczenie następuje na okres trwania okoliczności, o których mowa w ust.</w:t>
      </w:r>
      <w:r>
        <w:rPr>
          <w:spacing w:val="-7"/>
          <w:sz w:val="24"/>
        </w:rPr>
        <w:t xml:space="preserve"> </w:t>
      </w:r>
      <w:r>
        <w:rPr>
          <w:sz w:val="24"/>
        </w:rPr>
        <w:t>7.</w:t>
      </w:r>
    </w:p>
    <w:p w14:paraId="0B1491F2" w14:textId="77777777" w:rsidR="004B6AA5" w:rsidRDefault="00C6414F" w:rsidP="0024360E">
      <w:pPr>
        <w:pStyle w:val="Akapitzlist"/>
        <w:numPr>
          <w:ilvl w:val="0"/>
          <w:numId w:val="26"/>
        </w:numPr>
        <w:tabs>
          <w:tab w:val="left" w:pos="575"/>
        </w:tabs>
        <w:spacing w:before="41"/>
        <w:rPr>
          <w:sz w:val="24"/>
        </w:rPr>
      </w:pPr>
      <w:r>
        <w:rPr>
          <w:sz w:val="24"/>
          <w:u w:val="single"/>
        </w:rPr>
        <w:t>W</w:t>
      </w:r>
      <w:r>
        <w:rPr>
          <w:spacing w:val="46"/>
          <w:sz w:val="24"/>
          <w:u w:val="single"/>
        </w:rPr>
        <w:t xml:space="preserve"> </w:t>
      </w:r>
      <w:r>
        <w:rPr>
          <w:sz w:val="24"/>
          <w:u w:val="single"/>
        </w:rPr>
        <w:t>przypadku</w:t>
      </w:r>
      <w:r>
        <w:rPr>
          <w:spacing w:val="46"/>
          <w:sz w:val="24"/>
          <w:u w:val="single"/>
        </w:rPr>
        <w:t xml:space="preserve"> </w:t>
      </w:r>
      <w:r>
        <w:rPr>
          <w:sz w:val="24"/>
          <w:u w:val="single"/>
        </w:rPr>
        <w:t>Wykonawcy</w:t>
      </w:r>
      <w:r>
        <w:rPr>
          <w:spacing w:val="41"/>
          <w:sz w:val="24"/>
          <w:u w:val="single"/>
        </w:rPr>
        <w:t xml:space="preserve"> </w:t>
      </w:r>
      <w:r>
        <w:rPr>
          <w:sz w:val="24"/>
          <w:u w:val="single"/>
        </w:rPr>
        <w:t>lub</w:t>
      </w:r>
      <w:r>
        <w:rPr>
          <w:spacing w:val="47"/>
          <w:sz w:val="24"/>
          <w:u w:val="single"/>
        </w:rPr>
        <w:t xml:space="preserve"> </w:t>
      </w:r>
      <w:r>
        <w:rPr>
          <w:sz w:val="24"/>
          <w:u w:val="single"/>
        </w:rPr>
        <w:t>uczestnika</w:t>
      </w:r>
      <w:r>
        <w:rPr>
          <w:spacing w:val="45"/>
          <w:sz w:val="24"/>
          <w:u w:val="single"/>
        </w:rPr>
        <w:t xml:space="preserve"> </w:t>
      </w:r>
      <w:r>
        <w:rPr>
          <w:sz w:val="24"/>
          <w:u w:val="single"/>
        </w:rPr>
        <w:t>konkursu</w:t>
      </w:r>
      <w:r>
        <w:rPr>
          <w:spacing w:val="46"/>
          <w:sz w:val="24"/>
          <w:u w:val="single"/>
        </w:rPr>
        <w:t xml:space="preserve"> </w:t>
      </w:r>
      <w:r>
        <w:rPr>
          <w:sz w:val="24"/>
          <w:u w:val="single"/>
        </w:rPr>
        <w:t>wykluczonego</w:t>
      </w:r>
      <w:r>
        <w:rPr>
          <w:spacing w:val="46"/>
          <w:sz w:val="24"/>
          <w:u w:val="single"/>
        </w:rPr>
        <w:t xml:space="preserve"> </w:t>
      </w:r>
      <w:r>
        <w:rPr>
          <w:sz w:val="24"/>
          <w:u w:val="single"/>
        </w:rPr>
        <w:t>na</w:t>
      </w:r>
      <w:r>
        <w:rPr>
          <w:spacing w:val="45"/>
          <w:sz w:val="24"/>
          <w:u w:val="single"/>
        </w:rPr>
        <w:t xml:space="preserve"> </w:t>
      </w:r>
      <w:r>
        <w:rPr>
          <w:sz w:val="24"/>
          <w:u w:val="single"/>
        </w:rPr>
        <w:t>podstawie</w:t>
      </w:r>
      <w:r>
        <w:rPr>
          <w:spacing w:val="45"/>
          <w:sz w:val="24"/>
          <w:u w:val="single"/>
        </w:rPr>
        <w:t xml:space="preserve"> </w:t>
      </w:r>
      <w:r>
        <w:rPr>
          <w:sz w:val="24"/>
          <w:u w:val="single"/>
        </w:rPr>
        <w:t>art.</w:t>
      </w:r>
      <w:r>
        <w:rPr>
          <w:spacing w:val="46"/>
          <w:sz w:val="24"/>
          <w:u w:val="single"/>
        </w:rPr>
        <w:t xml:space="preserve"> </w:t>
      </w:r>
      <w:r>
        <w:rPr>
          <w:sz w:val="24"/>
          <w:u w:val="single"/>
        </w:rPr>
        <w:t>7</w:t>
      </w:r>
      <w:r>
        <w:rPr>
          <w:spacing w:val="45"/>
          <w:sz w:val="24"/>
          <w:u w:val="single"/>
        </w:rPr>
        <w:t xml:space="preserve"> </w:t>
      </w:r>
      <w:r>
        <w:rPr>
          <w:sz w:val="24"/>
          <w:u w:val="single"/>
        </w:rPr>
        <w:t>ust.</w:t>
      </w:r>
      <w:r>
        <w:rPr>
          <w:spacing w:val="45"/>
          <w:sz w:val="24"/>
          <w:u w:val="single"/>
        </w:rPr>
        <w:t xml:space="preserve"> </w:t>
      </w:r>
      <w:r>
        <w:rPr>
          <w:sz w:val="24"/>
          <w:u w:val="single"/>
        </w:rPr>
        <w:t>1</w:t>
      </w:r>
    </w:p>
    <w:p w14:paraId="2F2FA344" w14:textId="77777777" w:rsidR="004B6AA5" w:rsidRDefault="00C6414F">
      <w:pPr>
        <w:pStyle w:val="Tekstpodstawowy"/>
        <w:spacing w:before="40" w:line="276" w:lineRule="auto"/>
        <w:ind w:right="146"/>
      </w:pPr>
      <w:r>
        <w:rPr>
          <w:spacing w:val="-60"/>
          <w:u w:val="single"/>
        </w:rPr>
        <w:t xml:space="preserve"> </w:t>
      </w:r>
      <w:r>
        <w:rPr>
          <w:u w:val="single"/>
        </w:rPr>
        <w:t>ustawy o szczególnych rozwiązaniach, Zamawiający odrzuca</w:t>
      </w:r>
      <w:r>
        <w:t xml:space="preserve"> wniosek o dopuszczenie do udziału w postępowaniu o udzielenie zamówienia publicznego lub</w:t>
      </w:r>
      <w:r>
        <w:rPr>
          <w:u w:val="single"/>
        </w:rPr>
        <w:t xml:space="preserve"> ofertę takiego Wykonawcy</w:t>
      </w:r>
      <w:r>
        <w:t xml:space="preserve"> lub uczestnika konkursu, nie zaprasza do złożenia oferty wstępnej, oferty podlegającej negocjacjom, oferty dodatkowej, oferty lub oferty ostatecznej, nie zaprasza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w:t>
      </w:r>
      <w:r>
        <w:rPr>
          <w:spacing w:val="-3"/>
        </w:rPr>
        <w:t xml:space="preserve"> </w:t>
      </w:r>
      <w:r>
        <w:t>publicznego.</w:t>
      </w:r>
    </w:p>
    <w:p w14:paraId="519743F0" w14:textId="77777777" w:rsidR="004B6AA5" w:rsidRDefault="00C6414F" w:rsidP="0024360E">
      <w:pPr>
        <w:pStyle w:val="Akapitzlist"/>
        <w:numPr>
          <w:ilvl w:val="0"/>
          <w:numId w:val="26"/>
        </w:numPr>
        <w:tabs>
          <w:tab w:val="left" w:pos="575"/>
        </w:tabs>
        <w:spacing w:before="1" w:line="276" w:lineRule="auto"/>
        <w:ind w:right="153"/>
        <w:rPr>
          <w:sz w:val="24"/>
        </w:rPr>
      </w:pPr>
      <w:r>
        <w:rPr>
          <w:sz w:val="24"/>
        </w:rPr>
        <w:t>Kontrola udzielania zamówień publicznych w zakresie zgodności z ust. 1 jest wykonywana zgodnie z art. 596 ustawy z dnia 11 września 2019 r. – Prawo zamówień</w:t>
      </w:r>
      <w:r>
        <w:rPr>
          <w:spacing w:val="-10"/>
          <w:sz w:val="24"/>
        </w:rPr>
        <w:t xml:space="preserve"> </w:t>
      </w:r>
      <w:r>
        <w:rPr>
          <w:sz w:val="24"/>
        </w:rPr>
        <w:t>publicznych.</w:t>
      </w:r>
    </w:p>
    <w:p w14:paraId="33163F08" w14:textId="77777777" w:rsidR="004B6AA5" w:rsidRDefault="00C6414F" w:rsidP="0024360E">
      <w:pPr>
        <w:pStyle w:val="Akapitzlist"/>
        <w:numPr>
          <w:ilvl w:val="0"/>
          <w:numId w:val="26"/>
        </w:numPr>
        <w:tabs>
          <w:tab w:val="left" w:pos="575"/>
        </w:tabs>
        <w:spacing w:before="1" w:line="276" w:lineRule="auto"/>
        <w:ind w:right="148"/>
        <w:rPr>
          <w:sz w:val="24"/>
        </w:rPr>
      </w:pPr>
      <w:r>
        <w:rPr>
          <w:spacing w:val="-60"/>
          <w:sz w:val="24"/>
          <w:u w:val="single"/>
        </w:rPr>
        <w:t xml:space="preserve"> </w:t>
      </w:r>
      <w:r>
        <w:rPr>
          <w:sz w:val="24"/>
          <w:u w:val="single"/>
        </w:rPr>
        <w:t>Przez ubieganie się o udzielenie zamówienia</w:t>
      </w:r>
      <w:r>
        <w:rPr>
          <w:sz w:val="24"/>
        </w:rPr>
        <w:t xml:space="preserve"> lub dopuszczenie do udziału w konkursie rozumie się odpowiednio złożenie wniosku o dopuszczenie do udziału w postępowaniu o udzielenie zamówienia publicznego lub konkursie,</w:t>
      </w:r>
      <w:r>
        <w:rPr>
          <w:sz w:val="24"/>
          <w:u w:val="single"/>
        </w:rPr>
        <w:t xml:space="preserve"> złożenie oferty</w:t>
      </w:r>
      <w:r>
        <w:rPr>
          <w:sz w:val="24"/>
        </w:rPr>
        <w:t>, przystąpienie do negocjacji lub złożenie pracy</w:t>
      </w:r>
      <w:r>
        <w:rPr>
          <w:spacing w:val="-5"/>
          <w:sz w:val="24"/>
        </w:rPr>
        <w:t xml:space="preserve"> </w:t>
      </w:r>
      <w:r>
        <w:rPr>
          <w:sz w:val="24"/>
        </w:rPr>
        <w:t>konkursowej.</w:t>
      </w:r>
    </w:p>
    <w:p w14:paraId="0C7121CF" w14:textId="6E002CD5" w:rsidR="004B6AA5" w:rsidRPr="003F2E13" w:rsidRDefault="00C6414F" w:rsidP="0024360E">
      <w:pPr>
        <w:pStyle w:val="Akapitzlist"/>
        <w:numPr>
          <w:ilvl w:val="0"/>
          <w:numId w:val="26"/>
        </w:numPr>
        <w:tabs>
          <w:tab w:val="left" w:pos="575"/>
        </w:tabs>
        <w:spacing w:before="1"/>
        <w:rPr>
          <w:sz w:val="24"/>
        </w:rPr>
      </w:pPr>
      <w:r>
        <w:rPr>
          <w:sz w:val="24"/>
          <w:u w:val="single"/>
        </w:rPr>
        <w:t>Osoba lub podmiot podlegający wykluczeniu na podstawie art. 7 ust. 1 ustawy o</w:t>
      </w:r>
      <w:r>
        <w:rPr>
          <w:spacing w:val="55"/>
          <w:sz w:val="24"/>
          <w:u w:val="single"/>
        </w:rPr>
        <w:t xml:space="preserve"> </w:t>
      </w:r>
      <w:r>
        <w:rPr>
          <w:sz w:val="24"/>
          <w:u w:val="single"/>
        </w:rPr>
        <w:t>szczególnych</w:t>
      </w:r>
      <w:r w:rsidR="003F2E13">
        <w:rPr>
          <w:sz w:val="24"/>
          <w:u w:val="single"/>
        </w:rPr>
        <w:t xml:space="preserve"> </w:t>
      </w:r>
      <w:r w:rsidRPr="003F2E13">
        <w:rPr>
          <w:u w:val="single"/>
        </w:rPr>
        <w:t>rozwiązaniach, które w okresie tego wykluczenia ubiegają się o udzielenie zamówienia</w:t>
      </w:r>
      <w:r>
        <w:t xml:space="preserve"> </w:t>
      </w:r>
      <w:r w:rsidRPr="003F2E13">
        <w:rPr>
          <w:u w:val="single"/>
        </w:rPr>
        <w:t>publicznego</w:t>
      </w:r>
      <w:r>
        <w:t xml:space="preserve">  lub  dopuszczenie  do  udziału  w  konkursie  lub  biorą  udział  w  postępowaniu     o udzielenie zamówienia publicznego lub w konkursie</w:t>
      </w:r>
      <w:r w:rsidRPr="003F2E13">
        <w:rPr>
          <w:u w:val="single"/>
        </w:rPr>
        <w:t xml:space="preserve"> podlegają karze pieniężnej</w:t>
      </w:r>
      <w:r>
        <w:t>. Karę pieniężną nakłada Prezes Urzędu Zamówień Publicznych, w drodze decyzji, w wysokości do 20 000 000</w:t>
      </w:r>
      <w:r w:rsidRPr="003F2E13">
        <w:rPr>
          <w:spacing w:val="-21"/>
        </w:rPr>
        <w:t xml:space="preserve"> </w:t>
      </w:r>
      <w:r>
        <w:t>zł.</w:t>
      </w:r>
    </w:p>
    <w:p w14:paraId="3CA863EA" w14:textId="49F9448B" w:rsidR="004B6AA5" w:rsidRPr="003F2E13" w:rsidRDefault="00C6414F" w:rsidP="0024360E">
      <w:pPr>
        <w:pStyle w:val="Akapitzlist"/>
        <w:numPr>
          <w:ilvl w:val="0"/>
          <w:numId w:val="26"/>
        </w:numPr>
        <w:tabs>
          <w:tab w:val="left" w:pos="575"/>
        </w:tabs>
        <w:spacing w:before="1"/>
        <w:rPr>
          <w:sz w:val="24"/>
        </w:rPr>
      </w:pPr>
      <w:r>
        <w:rPr>
          <w:sz w:val="24"/>
        </w:rPr>
        <w:t xml:space="preserve">Zamawiający żąda przedłożenia oświadczenia Wykonawcy, w zakresie art. 7 </w:t>
      </w:r>
      <w:r>
        <w:rPr>
          <w:spacing w:val="2"/>
          <w:sz w:val="24"/>
        </w:rPr>
        <w:t xml:space="preserve">ust. </w:t>
      </w:r>
      <w:r>
        <w:rPr>
          <w:sz w:val="24"/>
        </w:rPr>
        <w:t>1</w:t>
      </w:r>
      <w:r>
        <w:rPr>
          <w:spacing w:val="37"/>
          <w:sz w:val="24"/>
        </w:rPr>
        <w:t xml:space="preserve"> </w:t>
      </w:r>
      <w:r>
        <w:rPr>
          <w:sz w:val="24"/>
        </w:rPr>
        <w:t>ustawy</w:t>
      </w:r>
      <w:r w:rsidR="00205154">
        <w:rPr>
          <w:sz w:val="24"/>
        </w:rPr>
        <w:t xml:space="preserve">                   </w:t>
      </w:r>
      <w:r w:rsidRPr="00205154">
        <w:rPr>
          <w:sz w:val="24"/>
        </w:rPr>
        <w:t xml:space="preserve">o szczególnych rozwiązaniach, o braku podstaw do wykluczenia na tej podstawie  – </w:t>
      </w:r>
      <w:r w:rsidRPr="00205154">
        <w:rPr>
          <w:b/>
          <w:sz w:val="24"/>
          <w:u w:val="thick"/>
        </w:rPr>
        <w:t>zgodnie</w:t>
      </w:r>
      <w:r w:rsidRPr="00205154">
        <w:rPr>
          <w:b/>
          <w:sz w:val="24"/>
        </w:rPr>
        <w:t xml:space="preserve">        </w:t>
      </w:r>
      <w:r w:rsidR="00205154">
        <w:rPr>
          <w:b/>
          <w:sz w:val="24"/>
        </w:rPr>
        <w:t xml:space="preserve">           </w:t>
      </w:r>
      <w:r w:rsidRPr="00205154">
        <w:rPr>
          <w:b/>
          <w:sz w:val="24"/>
          <w:u w:val="thick"/>
        </w:rPr>
        <w:t>z wzorem określonym w załączniku nr 4 do</w:t>
      </w:r>
      <w:r w:rsidRPr="00205154">
        <w:rPr>
          <w:b/>
          <w:spacing w:val="-6"/>
          <w:sz w:val="24"/>
          <w:u w:val="thick"/>
        </w:rPr>
        <w:t xml:space="preserve"> </w:t>
      </w:r>
      <w:r w:rsidRPr="00205154">
        <w:rPr>
          <w:b/>
          <w:sz w:val="24"/>
          <w:u w:val="thick"/>
        </w:rPr>
        <w:t>SWZ</w:t>
      </w:r>
      <w:r w:rsidR="003F2E13">
        <w:rPr>
          <w:b/>
          <w:sz w:val="24"/>
          <w:u w:val="thick"/>
        </w:rPr>
        <w:t>.</w:t>
      </w:r>
    </w:p>
    <w:p w14:paraId="7FFEE854" w14:textId="1BC3AE14" w:rsidR="0008462C" w:rsidRDefault="0008462C">
      <w:pPr>
        <w:pStyle w:val="Tekstpodstawowy"/>
        <w:ind w:left="0"/>
        <w:jc w:val="left"/>
        <w:rPr>
          <w:b/>
          <w:sz w:val="18"/>
        </w:rPr>
      </w:pPr>
    </w:p>
    <w:p w14:paraId="3CF9FE3F" w14:textId="77777777" w:rsidR="002335CF" w:rsidRDefault="002335CF">
      <w:pPr>
        <w:pStyle w:val="Tekstpodstawowy"/>
        <w:ind w:left="0"/>
        <w:jc w:val="left"/>
        <w:rPr>
          <w:b/>
          <w:sz w:val="18"/>
        </w:rPr>
      </w:pPr>
    </w:p>
    <w:p w14:paraId="230DD017" w14:textId="77777777" w:rsidR="004B6AA5" w:rsidRDefault="00C6414F" w:rsidP="0024360E">
      <w:pPr>
        <w:pStyle w:val="Nagwek1"/>
        <w:numPr>
          <w:ilvl w:val="0"/>
          <w:numId w:val="28"/>
        </w:numPr>
        <w:tabs>
          <w:tab w:val="left" w:pos="856"/>
          <w:tab w:val="left" w:pos="10044"/>
        </w:tabs>
      </w:pPr>
      <w:r>
        <w:rPr>
          <w:shd w:val="clear" w:color="auto" w:fill="D9D9D9"/>
        </w:rPr>
        <w:lastRenderedPageBreak/>
        <w:t>Warunki udziału w</w:t>
      </w:r>
      <w:r>
        <w:rPr>
          <w:spacing w:val="-8"/>
          <w:shd w:val="clear" w:color="auto" w:fill="D9D9D9"/>
        </w:rPr>
        <w:t xml:space="preserve"> </w:t>
      </w:r>
      <w:r>
        <w:rPr>
          <w:shd w:val="clear" w:color="auto" w:fill="D9D9D9"/>
        </w:rPr>
        <w:t>postępowaniu</w:t>
      </w:r>
      <w:r>
        <w:rPr>
          <w:shd w:val="clear" w:color="auto" w:fill="D9D9D9"/>
        </w:rPr>
        <w:tab/>
      </w:r>
    </w:p>
    <w:p w14:paraId="63F4D227" w14:textId="77777777" w:rsidR="004B6AA5" w:rsidRDefault="00C6414F" w:rsidP="0024360E">
      <w:pPr>
        <w:pStyle w:val="Akapitzlist"/>
        <w:numPr>
          <w:ilvl w:val="0"/>
          <w:numId w:val="25"/>
        </w:numPr>
        <w:tabs>
          <w:tab w:val="left" w:pos="575"/>
        </w:tabs>
        <w:spacing w:before="24"/>
        <w:rPr>
          <w:sz w:val="24"/>
        </w:rPr>
      </w:pPr>
      <w:r>
        <w:rPr>
          <w:sz w:val="24"/>
        </w:rPr>
        <w:t>O udzielenie zamówienia mogą ubiegać się Wykonawcy,</w:t>
      </w:r>
      <w:r>
        <w:rPr>
          <w:spacing w:val="-6"/>
          <w:sz w:val="24"/>
        </w:rPr>
        <w:t xml:space="preserve"> </w:t>
      </w:r>
      <w:r>
        <w:rPr>
          <w:sz w:val="24"/>
        </w:rPr>
        <w:t>którzy:</w:t>
      </w:r>
    </w:p>
    <w:p w14:paraId="422F0D2A" w14:textId="77777777" w:rsidR="004B6AA5" w:rsidRDefault="00C6414F" w:rsidP="0024360E">
      <w:pPr>
        <w:pStyle w:val="Akapitzlist"/>
        <w:numPr>
          <w:ilvl w:val="1"/>
          <w:numId w:val="25"/>
        </w:numPr>
        <w:tabs>
          <w:tab w:val="left" w:pos="1295"/>
        </w:tabs>
        <w:spacing w:before="41"/>
        <w:ind w:hanging="361"/>
        <w:rPr>
          <w:sz w:val="24"/>
        </w:rPr>
      </w:pPr>
      <w:r>
        <w:rPr>
          <w:sz w:val="24"/>
        </w:rPr>
        <w:t>nie podlegają wykluczeniu z powodu okoliczności o których mowa w rozdziale VII</w:t>
      </w:r>
      <w:r>
        <w:rPr>
          <w:spacing w:val="-11"/>
          <w:sz w:val="24"/>
        </w:rPr>
        <w:t xml:space="preserve"> </w:t>
      </w:r>
      <w:r>
        <w:rPr>
          <w:sz w:val="24"/>
        </w:rPr>
        <w:t>SWZ,</w:t>
      </w:r>
    </w:p>
    <w:p w14:paraId="2218ECC9" w14:textId="2D6FEE30" w:rsidR="004B6AA5" w:rsidRDefault="00C6414F" w:rsidP="0024360E">
      <w:pPr>
        <w:pStyle w:val="Akapitzlist"/>
        <w:numPr>
          <w:ilvl w:val="1"/>
          <w:numId w:val="25"/>
        </w:numPr>
        <w:tabs>
          <w:tab w:val="left" w:pos="1295"/>
        </w:tabs>
        <w:spacing w:before="41" w:line="276" w:lineRule="auto"/>
        <w:ind w:right="148"/>
        <w:rPr>
          <w:sz w:val="24"/>
        </w:rPr>
      </w:pPr>
      <w:r>
        <w:rPr>
          <w:sz w:val="24"/>
        </w:rPr>
        <w:t>spełniają warunki udziału w postępowaniu, o</w:t>
      </w:r>
      <w:r w:rsidR="00D224A8">
        <w:rPr>
          <w:sz w:val="24"/>
        </w:rPr>
        <w:t xml:space="preserve"> ile zostały one określone przez zamawiającego.</w:t>
      </w:r>
    </w:p>
    <w:p w14:paraId="31409D68" w14:textId="77777777" w:rsidR="004B6AA5" w:rsidRDefault="00C6414F" w:rsidP="0024360E">
      <w:pPr>
        <w:pStyle w:val="Akapitzlist"/>
        <w:numPr>
          <w:ilvl w:val="0"/>
          <w:numId w:val="25"/>
        </w:numPr>
        <w:tabs>
          <w:tab w:val="left" w:pos="575"/>
        </w:tabs>
        <w:spacing w:before="1" w:line="276" w:lineRule="auto"/>
        <w:ind w:right="150"/>
        <w:rPr>
          <w:sz w:val="24"/>
        </w:rPr>
      </w:pPr>
      <w:r>
        <w:rPr>
          <w:sz w:val="24"/>
        </w:rPr>
        <w:t>O udzielenie zamówienia mogą ubiegać się Wykonawcy, którzy spełniają następujące warunki udziału</w:t>
      </w:r>
      <w:r>
        <w:rPr>
          <w:spacing w:val="-1"/>
          <w:sz w:val="24"/>
        </w:rPr>
        <w:t xml:space="preserve"> </w:t>
      </w:r>
      <w:r>
        <w:rPr>
          <w:sz w:val="24"/>
        </w:rPr>
        <w:t>dotyczące:</w:t>
      </w:r>
    </w:p>
    <w:p w14:paraId="16E37613" w14:textId="77777777" w:rsidR="004B6AA5" w:rsidRPr="00D671D5" w:rsidRDefault="00C6414F" w:rsidP="0024360E">
      <w:pPr>
        <w:pStyle w:val="Nagwek1"/>
        <w:numPr>
          <w:ilvl w:val="0"/>
          <w:numId w:val="24"/>
        </w:numPr>
        <w:tabs>
          <w:tab w:val="left" w:pos="1288"/>
        </w:tabs>
        <w:spacing w:before="4"/>
        <w:ind w:hanging="433"/>
      </w:pPr>
      <w:r w:rsidRPr="00D671D5">
        <w:t>zdolności do występowania w obrocie</w:t>
      </w:r>
      <w:r w:rsidRPr="00D671D5">
        <w:rPr>
          <w:spacing w:val="-3"/>
        </w:rPr>
        <w:t xml:space="preserve"> </w:t>
      </w:r>
      <w:r w:rsidRPr="00D671D5">
        <w:t>gospodarczym:</w:t>
      </w:r>
    </w:p>
    <w:p w14:paraId="2F3581D5" w14:textId="77777777" w:rsidR="004B6AA5" w:rsidRPr="00D671D5" w:rsidRDefault="00C6414F">
      <w:pPr>
        <w:pStyle w:val="Tekstpodstawowy"/>
        <w:spacing w:before="36"/>
        <w:ind w:left="1287"/>
      </w:pPr>
      <w:r w:rsidRPr="00D671D5">
        <w:t>Zamawiający nie stawia wykonawcy warunków w niniejszym zakresie.</w:t>
      </w:r>
    </w:p>
    <w:p w14:paraId="32C2946F" w14:textId="77777777" w:rsidR="004B6AA5" w:rsidRPr="00D671D5" w:rsidRDefault="00C6414F" w:rsidP="0024360E">
      <w:pPr>
        <w:pStyle w:val="Nagwek1"/>
        <w:numPr>
          <w:ilvl w:val="0"/>
          <w:numId w:val="24"/>
        </w:numPr>
        <w:tabs>
          <w:tab w:val="left" w:pos="1288"/>
        </w:tabs>
        <w:spacing w:before="48" w:line="276" w:lineRule="auto"/>
        <w:ind w:right="152"/>
      </w:pPr>
      <w:r w:rsidRPr="00D671D5">
        <w:t>uprawnień do prowadzenia określonej działalności gospodarczej lub zawodowej, o ile wynika to z odrębnych</w:t>
      </w:r>
      <w:r w:rsidRPr="00D671D5">
        <w:rPr>
          <w:spacing w:val="-3"/>
        </w:rPr>
        <w:t xml:space="preserve"> </w:t>
      </w:r>
      <w:r w:rsidRPr="00D671D5">
        <w:t>przepisów:</w:t>
      </w:r>
    </w:p>
    <w:p w14:paraId="6DC527CF" w14:textId="77777777" w:rsidR="004B6AA5" w:rsidRPr="00D671D5" w:rsidRDefault="00C6414F">
      <w:pPr>
        <w:pStyle w:val="Tekstpodstawowy"/>
        <w:spacing w:line="270" w:lineRule="exact"/>
        <w:ind w:left="1287"/>
      </w:pPr>
      <w:r w:rsidRPr="00D671D5">
        <w:t>Zamawiający nie stawia wykonawcy warunków w niniejszym zakresie.</w:t>
      </w:r>
    </w:p>
    <w:p w14:paraId="3F9526F6" w14:textId="77777777" w:rsidR="004B6AA5" w:rsidRPr="00D671D5" w:rsidRDefault="00C6414F" w:rsidP="0024360E">
      <w:pPr>
        <w:pStyle w:val="Nagwek1"/>
        <w:numPr>
          <w:ilvl w:val="0"/>
          <w:numId w:val="24"/>
        </w:numPr>
        <w:tabs>
          <w:tab w:val="left" w:pos="1288"/>
        </w:tabs>
        <w:spacing w:before="45"/>
        <w:ind w:hanging="433"/>
      </w:pPr>
      <w:r w:rsidRPr="00D671D5">
        <w:t>sytuacji ekonomicznej lub</w:t>
      </w:r>
      <w:r w:rsidRPr="00D671D5">
        <w:rPr>
          <w:spacing w:val="-1"/>
        </w:rPr>
        <w:t xml:space="preserve"> </w:t>
      </w:r>
      <w:r w:rsidRPr="00D671D5">
        <w:t>finansowej:</w:t>
      </w:r>
    </w:p>
    <w:p w14:paraId="58048175" w14:textId="77777777" w:rsidR="004B6AA5" w:rsidRPr="00D671D5" w:rsidRDefault="00C6414F">
      <w:pPr>
        <w:pStyle w:val="Tekstpodstawowy"/>
        <w:spacing w:before="39"/>
        <w:ind w:left="1287"/>
      </w:pPr>
      <w:bookmarkStart w:id="3" w:name="_Hlk103596552"/>
      <w:r w:rsidRPr="00D671D5">
        <w:t>Zamawiający nie stawia wykonawcy warunków w niniejszym zakresie.</w:t>
      </w:r>
    </w:p>
    <w:bookmarkEnd w:id="3"/>
    <w:p w14:paraId="3FE75A64" w14:textId="77777777" w:rsidR="004B6AA5" w:rsidRPr="00D671D5" w:rsidRDefault="00C6414F" w:rsidP="0024360E">
      <w:pPr>
        <w:pStyle w:val="Nagwek1"/>
        <w:numPr>
          <w:ilvl w:val="0"/>
          <w:numId w:val="24"/>
        </w:numPr>
        <w:tabs>
          <w:tab w:val="left" w:pos="1288"/>
        </w:tabs>
        <w:spacing w:before="45"/>
        <w:ind w:hanging="433"/>
      </w:pPr>
      <w:r w:rsidRPr="00D671D5">
        <w:t>zdolności technicznej lub zawodowej:</w:t>
      </w:r>
    </w:p>
    <w:p w14:paraId="5F3566FD" w14:textId="77777777" w:rsidR="00FA730B" w:rsidRPr="00D671D5" w:rsidRDefault="00FA730B" w:rsidP="00FA730B">
      <w:pPr>
        <w:pStyle w:val="Tekstpodstawowy"/>
        <w:spacing w:before="39"/>
        <w:ind w:left="1287"/>
      </w:pPr>
      <w:r w:rsidRPr="00D671D5">
        <w:t>Zamawiający nie stawia wykonawcy warunków w niniejszym zakresie.</w:t>
      </w:r>
    </w:p>
    <w:p w14:paraId="135FDA45" w14:textId="77777777" w:rsidR="004B6AA5" w:rsidRDefault="005537E6">
      <w:pPr>
        <w:pStyle w:val="Tekstpodstawowy"/>
        <w:spacing w:before="8"/>
        <w:ind w:left="0"/>
        <w:jc w:val="left"/>
      </w:pPr>
      <w:r>
        <w:pict w14:anchorId="3AD837D9">
          <v:shape id="_x0000_s2054" type="#_x0000_t202" style="position:absolute;margin-left:43.9pt;margin-top:15.4pt;width:496.35pt;height:30.4pt;z-index:-15725056;mso-wrap-distance-left:0;mso-wrap-distance-right:0;mso-position-horizontal-relative:page" fillcolor="#d9d9d9" stroked="f">
            <v:textbox inset="0,0,0,0">
              <w:txbxContent>
                <w:p w14:paraId="0EE44642" w14:textId="77777777" w:rsidR="004B6AA5" w:rsidRDefault="00C6414F">
                  <w:pPr>
                    <w:tabs>
                      <w:tab w:val="left" w:pos="737"/>
                    </w:tabs>
                    <w:spacing w:line="264" w:lineRule="auto"/>
                    <w:ind w:left="737" w:right="38" w:hanging="709"/>
                    <w:rPr>
                      <w:b/>
                      <w:sz w:val="24"/>
                    </w:rPr>
                  </w:pPr>
                  <w:r>
                    <w:rPr>
                      <w:b/>
                      <w:sz w:val="24"/>
                    </w:rPr>
                    <w:t>IX.</w:t>
                  </w:r>
                  <w:r>
                    <w:rPr>
                      <w:b/>
                      <w:sz w:val="24"/>
                    </w:rPr>
                    <w:tab/>
                    <w:t>Opis sposobu dokonywania oceny spełniania warunków udziału w postępowaniu, zasady oceny</w:t>
                  </w:r>
                  <w:r>
                    <w:rPr>
                      <w:b/>
                      <w:spacing w:val="-1"/>
                      <w:sz w:val="24"/>
                    </w:rPr>
                    <w:t xml:space="preserve"> </w:t>
                  </w:r>
                  <w:r>
                    <w:rPr>
                      <w:b/>
                      <w:sz w:val="24"/>
                    </w:rPr>
                    <w:t>ofert</w:t>
                  </w:r>
                </w:p>
              </w:txbxContent>
            </v:textbox>
            <w10:wrap type="topAndBottom" anchorx="page"/>
          </v:shape>
        </w:pict>
      </w:r>
    </w:p>
    <w:p w14:paraId="5F455125" w14:textId="77777777" w:rsidR="004B6AA5" w:rsidRDefault="00C6414F" w:rsidP="0024360E">
      <w:pPr>
        <w:pStyle w:val="Akapitzlist"/>
        <w:numPr>
          <w:ilvl w:val="0"/>
          <w:numId w:val="23"/>
        </w:numPr>
        <w:tabs>
          <w:tab w:val="left" w:pos="575"/>
        </w:tabs>
        <w:spacing w:line="256" w:lineRule="exact"/>
        <w:rPr>
          <w:sz w:val="24"/>
        </w:rPr>
      </w:pPr>
      <w:r>
        <w:rPr>
          <w:sz w:val="24"/>
        </w:rPr>
        <w:t>Zamówienie może zostać udzielone Wykonawcy,</w:t>
      </w:r>
      <w:r>
        <w:rPr>
          <w:spacing w:val="-3"/>
          <w:sz w:val="24"/>
        </w:rPr>
        <w:t xml:space="preserve"> </w:t>
      </w:r>
      <w:r>
        <w:rPr>
          <w:sz w:val="24"/>
        </w:rPr>
        <w:t>który:</w:t>
      </w:r>
    </w:p>
    <w:p w14:paraId="0146EE9C" w14:textId="1179BE04" w:rsidR="004B6AA5" w:rsidRDefault="00C6414F" w:rsidP="0024360E">
      <w:pPr>
        <w:pStyle w:val="Akapitzlist"/>
        <w:numPr>
          <w:ilvl w:val="1"/>
          <w:numId w:val="23"/>
        </w:numPr>
        <w:tabs>
          <w:tab w:val="left" w:pos="1141"/>
          <w:tab w:val="left" w:pos="1142"/>
        </w:tabs>
        <w:spacing w:before="41"/>
        <w:rPr>
          <w:sz w:val="24"/>
        </w:rPr>
      </w:pPr>
      <w:r>
        <w:rPr>
          <w:sz w:val="24"/>
        </w:rPr>
        <w:t>spełnia warunki udziału w postępowaniu,</w:t>
      </w:r>
    </w:p>
    <w:p w14:paraId="193C74F2" w14:textId="77777777" w:rsidR="004B6AA5" w:rsidRDefault="00C6414F" w:rsidP="0024360E">
      <w:pPr>
        <w:pStyle w:val="Akapitzlist"/>
        <w:numPr>
          <w:ilvl w:val="1"/>
          <w:numId w:val="23"/>
        </w:numPr>
        <w:tabs>
          <w:tab w:val="left" w:pos="1141"/>
          <w:tab w:val="left" w:pos="1142"/>
        </w:tabs>
        <w:spacing w:before="43" w:line="276" w:lineRule="auto"/>
        <w:ind w:right="148"/>
        <w:rPr>
          <w:sz w:val="24"/>
        </w:rPr>
      </w:pPr>
      <w:r>
        <w:rPr>
          <w:sz w:val="24"/>
        </w:rPr>
        <w:t>nie  podlega  wykluczeniu   z   postępowania  z powodu  okoliczności  o  których  mowa    w rozdziale VII</w:t>
      </w:r>
      <w:r>
        <w:rPr>
          <w:spacing w:val="-6"/>
          <w:sz w:val="24"/>
        </w:rPr>
        <w:t xml:space="preserve"> </w:t>
      </w:r>
      <w:r>
        <w:rPr>
          <w:sz w:val="24"/>
        </w:rPr>
        <w:t>SWZ,</w:t>
      </w:r>
    </w:p>
    <w:p w14:paraId="3F5F2A14" w14:textId="77777777" w:rsidR="004B6AA5" w:rsidRDefault="00C6414F" w:rsidP="0024360E">
      <w:pPr>
        <w:pStyle w:val="Akapitzlist"/>
        <w:numPr>
          <w:ilvl w:val="1"/>
          <w:numId w:val="23"/>
        </w:numPr>
        <w:tabs>
          <w:tab w:val="left" w:pos="1142"/>
        </w:tabs>
        <w:spacing w:line="275" w:lineRule="exact"/>
        <w:rPr>
          <w:sz w:val="24"/>
        </w:rPr>
      </w:pPr>
      <w:r>
        <w:rPr>
          <w:sz w:val="24"/>
        </w:rPr>
        <w:t>złożył ofertę niepodlegającą odrzuceniu na podstawie art. 226 ust. 1 ustawy</w:t>
      </w:r>
      <w:r>
        <w:rPr>
          <w:spacing w:val="-9"/>
          <w:sz w:val="24"/>
        </w:rPr>
        <w:t xml:space="preserve"> </w:t>
      </w:r>
      <w:proofErr w:type="spellStart"/>
      <w:r>
        <w:rPr>
          <w:sz w:val="24"/>
        </w:rPr>
        <w:t>Pzp</w:t>
      </w:r>
      <w:proofErr w:type="spellEnd"/>
      <w:r>
        <w:rPr>
          <w:sz w:val="24"/>
        </w:rPr>
        <w:t>.</w:t>
      </w:r>
    </w:p>
    <w:p w14:paraId="40DE0F27" w14:textId="77777777" w:rsidR="004B6AA5" w:rsidRDefault="00C6414F" w:rsidP="0024360E">
      <w:pPr>
        <w:pStyle w:val="Akapitzlist"/>
        <w:numPr>
          <w:ilvl w:val="0"/>
          <w:numId w:val="23"/>
        </w:numPr>
        <w:tabs>
          <w:tab w:val="left" w:pos="575"/>
        </w:tabs>
        <w:spacing w:before="41" w:line="276" w:lineRule="auto"/>
        <w:ind w:right="150"/>
        <w:rPr>
          <w:sz w:val="24"/>
        </w:rPr>
      </w:pPr>
      <w:r>
        <w:rPr>
          <w:sz w:val="24"/>
        </w:rPr>
        <w:t>Zamawiający oceni spełnianie warunków udziału w postępowaniu na podstawie informacji zawartych w oświadczeniach i dokumentach. Z treści załączonych dokumentów musi wynikać jednoznacznie, iż warunki udziału w postępowaniu wykonawca spełnił. Ocena spełniania warunków wymaganych od Wykonawców nastąpi wg formuły: „spełnia – nie</w:t>
      </w:r>
      <w:r>
        <w:rPr>
          <w:spacing w:val="-7"/>
          <w:sz w:val="24"/>
        </w:rPr>
        <w:t xml:space="preserve"> </w:t>
      </w:r>
      <w:r>
        <w:rPr>
          <w:sz w:val="24"/>
        </w:rPr>
        <w:t>spełnia”.</w:t>
      </w:r>
    </w:p>
    <w:p w14:paraId="21F83113" w14:textId="77777777" w:rsidR="004B6AA5" w:rsidRDefault="00C6414F" w:rsidP="0024360E">
      <w:pPr>
        <w:pStyle w:val="Akapitzlist"/>
        <w:numPr>
          <w:ilvl w:val="0"/>
          <w:numId w:val="23"/>
        </w:numPr>
        <w:tabs>
          <w:tab w:val="left" w:pos="575"/>
        </w:tabs>
        <w:spacing w:line="276" w:lineRule="auto"/>
        <w:ind w:right="148"/>
        <w:rPr>
          <w:sz w:val="24"/>
        </w:rPr>
      </w:pPr>
      <w:r>
        <w:rPr>
          <w:sz w:val="24"/>
        </w:rPr>
        <w:t>Jeżeli wykonawca nie złożył oświadczenia, o którym mowa w art. 125 ust. 1, podmiotowych środków dowodowych, innych dokumentów lub oświadczeń składanych w postępowaniu lub są one niekompletne lub zawierają błędy, zamawiający wzywa wykonawcę odpowiednio do ich złożenia, poprawienia lub uzupełnienia w wyznaczonym terminie, chyba</w:t>
      </w:r>
      <w:r>
        <w:rPr>
          <w:spacing w:val="-5"/>
          <w:sz w:val="24"/>
        </w:rPr>
        <w:t xml:space="preserve"> </w:t>
      </w:r>
      <w:r>
        <w:rPr>
          <w:sz w:val="24"/>
        </w:rPr>
        <w:t>że:</w:t>
      </w:r>
    </w:p>
    <w:p w14:paraId="497F5A94" w14:textId="77777777" w:rsidR="004B6AA5" w:rsidRDefault="00C6414F" w:rsidP="0024360E">
      <w:pPr>
        <w:pStyle w:val="Akapitzlist"/>
        <w:numPr>
          <w:ilvl w:val="1"/>
          <w:numId w:val="23"/>
        </w:numPr>
        <w:tabs>
          <w:tab w:val="left" w:pos="1142"/>
        </w:tabs>
        <w:spacing w:line="276" w:lineRule="auto"/>
        <w:ind w:right="151" w:hanging="425"/>
        <w:rPr>
          <w:sz w:val="24"/>
        </w:rPr>
      </w:pPr>
      <w:r>
        <w:rPr>
          <w:sz w:val="24"/>
        </w:rPr>
        <w:t>oferta wykonawcy podlegają odrzuceniu bez względu na ich złożenie, uzupełnienie lub poprawienie</w:t>
      </w:r>
      <w:r>
        <w:rPr>
          <w:spacing w:val="-1"/>
          <w:sz w:val="24"/>
        </w:rPr>
        <w:t xml:space="preserve"> </w:t>
      </w:r>
      <w:r>
        <w:rPr>
          <w:sz w:val="24"/>
        </w:rPr>
        <w:t>lub</w:t>
      </w:r>
    </w:p>
    <w:p w14:paraId="35C2ADD8" w14:textId="77777777" w:rsidR="004B6AA5" w:rsidRDefault="00C6414F" w:rsidP="0024360E">
      <w:pPr>
        <w:pStyle w:val="Akapitzlist"/>
        <w:numPr>
          <w:ilvl w:val="1"/>
          <w:numId w:val="23"/>
        </w:numPr>
        <w:tabs>
          <w:tab w:val="left" w:pos="1142"/>
        </w:tabs>
        <w:spacing w:before="2"/>
        <w:ind w:hanging="426"/>
        <w:rPr>
          <w:sz w:val="24"/>
        </w:rPr>
      </w:pPr>
      <w:r>
        <w:rPr>
          <w:sz w:val="24"/>
        </w:rPr>
        <w:t>zachodzą przesłanki unieważnienia</w:t>
      </w:r>
      <w:r>
        <w:rPr>
          <w:spacing w:val="-3"/>
          <w:sz w:val="24"/>
        </w:rPr>
        <w:t xml:space="preserve"> </w:t>
      </w:r>
      <w:r>
        <w:rPr>
          <w:sz w:val="24"/>
        </w:rPr>
        <w:t>postępowania.</w:t>
      </w:r>
    </w:p>
    <w:p w14:paraId="57E39003" w14:textId="1B06F20A" w:rsidR="00D671D5" w:rsidRPr="00CE6036" w:rsidRDefault="00C6414F" w:rsidP="00CE6036">
      <w:pPr>
        <w:pStyle w:val="Akapitzlist"/>
        <w:numPr>
          <w:ilvl w:val="0"/>
          <w:numId w:val="23"/>
        </w:numPr>
        <w:tabs>
          <w:tab w:val="left" w:pos="575"/>
        </w:tabs>
        <w:spacing w:before="40" w:line="276" w:lineRule="auto"/>
        <w:ind w:right="148"/>
        <w:rPr>
          <w:sz w:val="24"/>
        </w:rPr>
      </w:pPr>
      <w:r>
        <w:rPr>
          <w:sz w:val="24"/>
        </w:rPr>
        <w:t>W toku badania i oceny ofert Zamawiający może żądać od wykonawców wyjaśnień dotyczących treści złożonych ofert, treści oświadczenia, o którym mowa w art. 125 ust. 1, lub złożonych podmiotowych środków  dowodowych  lub  innych  dokumentów  lub  oświadczeń  składanych  w</w:t>
      </w:r>
      <w:r>
        <w:rPr>
          <w:spacing w:val="-2"/>
          <w:sz w:val="24"/>
        </w:rPr>
        <w:t xml:space="preserve"> </w:t>
      </w:r>
      <w:r>
        <w:rPr>
          <w:sz w:val="24"/>
        </w:rPr>
        <w:t>postępowaniu.</w:t>
      </w:r>
    </w:p>
    <w:p w14:paraId="2F35C5BE" w14:textId="77777777" w:rsidR="004B6AA5" w:rsidRDefault="00C6414F" w:rsidP="0024360E">
      <w:pPr>
        <w:pStyle w:val="Akapitzlist"/>
        <w:numPr>
          <w:ilvl w:val="0"/>
          <w:numId w:val="23"/>
        </w:numPr>
        <w:tabs>
          <w:tab w:val="left" w:pos="575"/>
        </w:tabs>
        <w:spacing w:line="276" w:lineRule="auto"/>
        <w:ind w:right="153"/>
        <w:rPr>
          <w:sz w:val="24"/>
        </w:rPr>
      </w:pPr>
      <w:r>
        <w:rPr>
          <w:sz w:val="24"/>
        </w:rPr>
        <w:t>Spośród ważnych ofert komisja przetargowa, w oparciu o przyjęte kryteria oceny, dokona wyboru najkorzystniejszej i zaproponuje jej wybór do realizacji zamówienia</w:t>
      </w:r>
      <w:r>
        <w:rPr>
          <w:spacing w:val="-6"/>
          <w:sz w:val="24"/>
        </w:rPr>
        <w:t xml:space="preserve"> </w:t>
      </w:r>
      <w:r>
        <w:rPr>
          <w:sz w:val="24"/>
        </w:rPr>
        <w:t>publicznego.</w:t>
      </w:r>
    </w:p>
    <w:p w14:paraId="55371E4F" w14:textId="77777777" w:rsidR="004B6AA5" w:rsidRDefault="00C6414F" w:rsidP="0024360E">
      <w:pPr>
        <w:pStyle w:val="Akapitzlist"/>
        <w:numPr>
          <w:ilvl w:val="0"/>
          <w:numId w:val="23"/>
        </w:numPr>
        <w:tabs>
          <w:tab w:val="left" w:pos="575"/>
        </w:tabs>
        <w:spacing w:before="103" w:line="278" w:lineRule="auto"/>
        <w:ind w:right="152"/>
        <w:rPr>
          <w:sz w:val="24"/>
        </w:rPr>
      </w:pPr>
      <w:r>
        <w:rPr>
          <w:sz w:val="24"/>
        </w:rPr>
        <w:t>Jako najkorzystniejsza zostanie uznana oferta spośród ofert nie podlegających odrzuceniu i która uzyska najwyższą liczbę punktów w oparciu o ustanowione</w:t>
      </w:r>
      <w:r>
        <w:rPr>
          <w:spacing w:val="-7"/>
          <w:sz w:val="24"/>
        </w:rPr>
        <w:t xml:space="preserve"> </w:t>
      </w:r>
      <w:r>
        <w:rPr>
          <w:sz w:val="24"/>
        </w:rPr>
        <w:t>kryteria.</w:t>
      </w:r>
    </w:p>
    <w:p w14:paraId="7644DAAA" w14:textId="77777777" w:rsidR="00CE6036" w:rsidRDefault="00CE6036">
      <w:pPr>
        <w:pStyle w:val="Tekstpodstawowy"/>
        <w:spacing w:before="6"/>
        <w:ind w:left="0"/>
        <w:jc w:val="left"/>
        <w:rPr>
          <w:sz w:val="25"/>
        </w:rPr>
      </w:pPr>
    </w:p>
    <w:p w14:paraId="3E929531" w14:textId="74803A2E" w:rsidR="004B6AA5" w:rsidRDefault="005537E6">
      <w:pPr>
        <w:pStyle w:val="Tekstpodstawowy"/>
        <w:spacing w:before="6"/>
        <w:ind w:left="0"/>
        <w:jc w:val="left"/>
        <w:rPr>
          <w:sz w:val="25"/>
        </w:rPr>
      </w:pPr>
      <w:r>
        <w:lastRenderedPageBreak/>
        <w:pict w14:anchorId="13E355C7">
          <v:shape id="_x0000_s2053" type="#_x0000_t202" style="position:absolute;margin-left:43.9pt;margin-top:15.9pt;width:496.35pt;height:15.25pt;z-index:-15724544;mso-wrap-distance-left:0;mso-wrap-distance-right:0;mso-position-horizontal-relative:page" fillcolor="#d9d9d9" stroked="f">
            <v:textbox inset="0,0,0,0">
              <w:txbxContent>
                <w:p w14:paraId="3EFC6C71" w14:textId="77777777" w:rsidR="004B6AA5" w:rsidRDefault="00C6414F">
                  <w:pPr>
                    <w:tabs>
                      <w:tab w:val="left" w:pos="737"/>
                    </w:tabs>
                    <w:spacing w:line="275" w:lineRule="exact"/>
                    <w:ind w:left="28"/>
                    <w:rPr>
                      <w:b/>
                      <w:sz w:val="24"/>
                    </w:rPr>
                  </w:pPr>
                  <w:r>
                    <w:rPr>
                      <w:b/>
                      <w:sz w:val="24"/>
                    </w:rPr>
                    <w:t>X.</w:t>
                  </w:r>
                  <w:r>
                    <w:rPr>
                      <w:b/>
                      <w:sz w:val="24"/>
                    </w:rPr>
                    <w:tab/>
                    <w:t>Przedmiotowe środki</w:t>
                  </w:r>
                  <w:r>
                    <w:rPr>
                      <w:b/>
                      <w:spacing w:val="-2"/>
                      <w:sz w:val="24"/>
                    </w:rPr>
                    <w:t xml:space="preserve"> </w:t>
                  </w:r>
                  <w:r>
                    <w:rPr>
                      <w:b/>
                      <w:sz w:val="24"/>
                    </w:rPr>
                    <w:t>dowodowe</w:t>
                  </w:r>
                </w:p>
              </w:txbxContent>
            </v:textbox>
            <w10:wrap type="topAndBottom" anchorx="page"/>
          </v:shape>
        </w:pict>
      </w:r>
    </w:p>
    <w:p w14:paraId="18724023" w14:textId="77777777" w:rsidR="004B6AA5" w:rsidRDefault="00C6414F" w:rsidP="0024360E">
      <w:pPr>
        <w:pStyle w:val="Akapitzlist"/>
        <w:numPr>
          <w:ilvl w:val="0"/>
          <w:numId w:val="22"/>
        </w:numPr>
        <w:tabs>
          <w:tab w:val="left" w:pos="508"/>
        </w:tabs>
        <w:spacing w:line="255" w:lineRule="exact"/>
        <w:rPr>
          <w:sz w:val="24"/>
        </w:rPr>
      </w:pPr>
      <w:r>
        <w:rPr>
          <w:sz w:val="24"/>
        </w:rPr>
        <w:t>W</w:t>
      </w:r>
      <w:r>
        <w:rPr>
          <w:spacing w:val="42"/>
          <w:sz w:val="24"/>
        </w:rPr>
        <w:t xml:space="preserve"> </w:t>
      </w:r>
      <w:r>
        <w:rPr>
          <w:sz w:val="24"/>
        </w:rPr>
        <w:t>celu</w:t>
      </w:r>
      <w:r>
        <w:rPr>
          <w:spacing w:val="41"/>
          <w:sz w:val="24"/>
        </w:rPr>
        <w:t xml:space="preserve"> </w:t>
      </w:r>
      <w:r>
        <w:rPr>
          <w:sz w:val="24"/>
        </w:rPr>
        <w:t>potwierdzenia</w:t>
      </w:r>
      <w:r>
        <w:rPr>
          <w:spacing w:val="41"/>
          <w:sz w:val="24"/>
        </w:rPr>
        <w:t xml:space="preserve"> </w:t>
      </w:r>
      <w:r>
        <w:rPr>
          <w:sz w:val="24"/>
        </w:rPr>
        <w:t>zgodności</w:t>
      </w:r>
      <w:r>
        <w:rPr>
          <w:spacing w:val="41"/>
          <w:sz w:val="24"/>
        </w:rPr>
        <w:t xml:space="preserve"> </w:t>
      </w:r>
      <w:r>
        <w:rPr>
          <w:sz w:val="24"/>
        </w:rPr>
        <w:t>oferowanej</w:t>
      </w:r>
      <w:r>
        <w:rPr>
          <w:spacing w:val="41"/>
          <w:sz w:val="24"/>
        </w:rPr>
        <w:t xml:space="preserve"> </w:t>
      </w:r>
      <w:r>
        <w:rPr>
          <w:sz w:val="24"/>
        </w:rPr>
        <w:t>dostawy</w:t>
      </w:r>
      <w:r>
        <w:rPr>
          <w:spacing w:val="37"/>
          <w:sz w:val="24"/>
        </w:rPr>
        <w:t xml:space="preserve"> </w:t>
      </w:r>
      <w:r>
        <w:rPr>
          <w:sz w:val="24"/>
        </w:rPr>
        <w:t>z</w:t>
      </w:r>
      <w:r>
        <w:rPr>
          <w:spacing w:val="42"/>
          <w:sz w:val="24"/>
        </w:rPr>
        <w:t xml:space="preserve"> </w:t>
      </w:r>
      <w:r>
        <w:rPr>
          <w:sz w:val="24"/>
        </w:rPr>
        <w:t>wymaganiami,</w:t>
      </w:r>
      <w:r>
        <w:rPr>
          <w:spacing w:val="44"/>
          <w:sz w:val="24"/>
        </w:rPr>
        <w:t xml:space="preserve"> </w:t>
      </w:r>
      <w:r>
        <w:rPr>
          <w:sz w:val="24"/>
        </w:rPr>
        <w:t>cechami</w:t>
      </w:r>
      <w:r>
        <w:rPr>
          <w:spacing w:val="41"/>
          <w:sz w:val="24"/>
        </w:rPr>
        <w:t xml:space="preserve"> </w:t>
      </w:r>
      <w:r>
        <w:rPr>
          <w:sz w:val="24"/>
        </w:rPr>
        <w:t>lub</w:t>
      </w:r>
      <w:r>
        <w:rPr>
          <w:spacing w:val="41"/>
          <w:sz w:val="24"/>
        </w:rPr>
        <w:t xml:space="preserve"> </w:t>
      </w:r>
      <w:r>
        <w:rPr>
          <w:sz w:val="24"/>
        </w:rPr>
        <w:t>kryteriami</w:t>
      </w:r>
    </w:p>
    <w:p w14:paraId="72132F31" w14:textId="77777777" w:rsidR="004B6AA5" w:rsidRDefault="00C6414F">
      <w:pPr>
        <w:pStyle w:val="Tekstpodstawowy"/>
        <w:spacing w:before="41"/>
        <w:ind w:left="507"/>
        <w:jc w:val="left"/>
      </w:pPr>
      <w:r>
        <w:t>określonymi w SWZ i opisie przedmiotu zamówienia Zamawiający żąda od Wykonawców</w:t>
      </w:r>
    </w:p>
    <w:p w14:paraId="650658A5" w14:textId="77777777" w:rsidR="004B6AA5" w:rsidRDefault="00C6414F">
      <w:pPr>
        <w:pStyle w:val="Tekstpodstawowy"/>
        <w:spacing w:before="40"/>
        <w:ind w:left="507"/>
        <w:jc w:val="left"/>
      </w:pPr>
      <w:r>
        <w:rPr>
          <w:spacing w:val="-60"/>
          <w:u w:val="single"/>
        </w:rPr>
        <w:t xml:space="preserve"> </w:t>
      </w:r>
      <w:r>
        <w:rPr>
          <w:u w:val="single"/>
        </w:rPr>
        <w:t>złożenia wraz z ofertą następujących przedmiotowych środków dowodowych</w:t>
      </w:r>
      <w:r>
        <w:t>:</w:t>
      </w:r>
    </w:p>
    <w:p w14:paraId="3F8396DF" w14:textId="77777777" w:rsidR="004B6AA5" w:rsidRDefault="00C6414F" w:rsidP="0024360E">
      <w:pPr>
        <w:pStyle w:val="Akapitzlist"/>
        <w:numPr>
          <w:ilvl w:val="1"/>
          <w:numId w:val="22"/>
        </w:numPr>
        <w:tabs>
          <w:tab w:val="left" w:pos="1227"/>
          <w:tab w:val="left" w:pos="1228"/>
        </w:tabs>
        <w:spacing w:before="41" w:line="273" w:lineRule="auto"/>
        <w:ind w:right="149"/>
        <w:jc w:val="left"/>
        <w:rPr>
          <w:b/>
          <w:sz w:val="24"/>
        </w:rPr>
      </w:pPr>
      <w:r>
        <w:rPr>
          <w:sz w:val="24"/>
        </w:rPr>
        <w:t xml:space="preserve">opis przedmiotu zamówienia złożonego w formie specyfikacji technicznej określającej parametry oferowanego przedmiotu zamówienia </w:t>
      </w:r>
      <w:r>
        <w:rPr>
          <w:b/>
          <w:sz w:val="24"/>
        </w:rPr>
        <w:t>zgodnie z załącznikiem nr 3 do</w:t>
      </w:r>
      <w:r>
        <w:rPr>
          <w:b/>
          <w:spacing w:val="-9"/>
          <w:sz w:val="24"/>
        </w:rPr>
        <w:t xml:space="preserve"> </w:t>
      </w:r>
      <w:r>
        <w:rPr>
          <w:b/>
          <w:sz w:val="24"/>
        </w:rPr>
        <w:t>SWZ.</w:t>
      </w:r>
    </w:p>
    <w:p w14:paraId="363FB630" w14:textId="0E4380B6" w:rsidR="004B6AA5" w:rsidRDefault="00C6414F" w:rsidP="0024360E">
      <w:pPr>
        <w:pStyle w:val="Akapitzlist"/>
        <w:numPr>
          <w:ilvl w:val="0"/>
          <w:numId w:val="22"/>
        </w:numPr>
        <w:tabs>
          <w:tab w:val="left" w:pos="508"/>
        </w:tabs>
        <w:spacing w:before="3" w:line="276" w:lineRule="auto"/>
        <w:ind w:right="156"/>
        <w:rPr>
          <w:sz w:val="24"/>
        </w:rPr>
      </w:pPr>
      <w:r>
        <w:rPr>
          <w:sz w:val="24"/>
        </w:rPr>
        <w:t>Przedmiotowe środki dowodowe muszą potwierdzać spełnienie wszystkich minimalnych wymagań i parametrów wskazanych w</w:t>
      </w:r>
      <w:r>
        <w:rPr>
          <w:spacing w:val="-1"/>
          <w:sz w:val="24"/>
        </w:rPr>
        <w:t xml:space="preserve"> </w:t>
      </w:r>
      <w:r w:rsidR="00190501">
        <w:rPr>
          <w:spacing w:val="-1"/>
          <w:sz w:val="24"/>
        </w:rPr>
        <w:t>S</w:t>
      </w:r>
      <w:r>
        <w:rPr>
          <w:sz w:val="24"/>
        </w:rPr>
        <w:t>OPZ.</w:t>
      </w:r>
    </w:p>
    <w:p w14:paraId="453D2CB9" w14:textId="77777777" w:rsidR="004B6AA5" w:rsidRDefault="00C6414F" w:rsidP="0024360E">
      <w:pPr>
        <w:pStyle w:val="Akapitzlist"/>
        <w:numPr>
          <w:ilvl w:val="0"/>
          <w:numId w:val="22"/>
        </w:numPr>
        <w:tabs>
          <w:tab w:val="left" w:pos="508"/>
        </w:tabs>
        <w:spacing w:line="276" w:lineRule="auto"/>
        <w:ind w:right="148"/>
        <w:rPr>
          <w:sz w:val="24"/>
        </w:rPr>
      </w:pPr>
      <w:r>
        <w:rPr>
          <w:sz w:val="24"/>
        </w:rPr>
        <w:t xml:space="preserve">Zamawiający, zgodnie z art. 106 ust. 3 </w:t>
      </w:r>
      <w:proofErr w:type="spellStart"/>
      <w:r>
        <w:rPr>
          <w:sz w:val="24"/>
        </w:rPr>
        <w:t>Pzp</w:t>
      </w:r>
      <w:proofErr w:type="spellEnd"/>
      <w:r>
        <w:rPr>
          <w:sz w:val="24"/>
        </w:rPr>
        <w:t xml:space="preserve"> akceptuje równoważne przedmiotowe środki dowodowe, jeśli potwierdzają, że oferowane dostawy spełniają określone przez Zamawiającego wymagania, cechy lub</w:t>
      </w:r>
      <w:r>
        <w:rPr>
          <w:spacing w:val="-6"/>
          <w:sz w:val="24"/>
        </w:rPr>
        <w:t xml:space="preserve"> </w:t>
      </w:r>
      <w:r>
        <w:rPr>
          <w:sz w:val="24"/>
        </w:rPr>
        <w:t>kryteria.</w:t>
      </w:r>
    </w:p>
    <w:p w14:paraId="56E99484" w14:textId="77777777" w:rsidR="004B6AA5" w:rsidRDefault="00C6414F" w:rsidP="0024360E">
      <w:pPr>
        <w:pStyle w:val="Akapitzlist"/>
        <w:numPr>
          <w:ilvl w:val="0"/>
          <w:numId w:val="22"/>
        </w:numPr>
        <w:tabs>
          <w:tab w:val="left" w:pos="508"/>
        </w:tabs>
        <w:spacing w:line="276" w:lineRule="auto"/>
        <w:ind w:right="144"/>
        <w:rPr>
          <w:sz w:val="24"/>
        </w:rPr>
      </w:pPr>
      <w:r>
        <w:rPr>
          <w:sz w:val="24"/>
        </w:rPr>
        <w:t xml:space="preserve">Na podstawie art. 107 ust. 2 ustawy </w:t>
      </w:r>
      <w:proofErr w:type="spellStart"/>
      <w:r>
        <w:rPr>
          <w:sz w:val="24"/>
        </w:rPr>
        <w:t>Pzp</w:t>
      </w:r>
      <w:proofErr w:type="spellEnd"/>
      <w:r>
        <w:rPr>
          <w:sz w:val="24"/>
        </w:rPr>
        <w:t xml:space="preserve">, jeżeli Wykonawca nie złoży przedmiotowych środków dowodowych lub złożone przedmiotowe środki dowodowe będą niekompletne, Zamawiający wezwie Wykonawcę do ich złożenia lub uzupełnienia w wyznaczonym terminie z zastrzeżeniem art. 107 ust. 3 </w:t>
      </w:r>
      <w:proofErr w:type="spellStart"/>
      <w:r>
        <w:rPr>
          <w:sz w:val="24"/>
        </w:rPr>
        <w:t>Pzp</w:t>
      </w:r>
      <w:proofErr w:type="spellEnd"/>
      <w:r>
        <w:rPr>
          <w:sz w:val="24"/>
        </w:rPr>
        <w:t>.</w:t>
      </w:r>
    </w:p>
    <w:p w14:paraId="59F36797" w14:textId="77777777" w:rsidR="004B6AA5" w:rsidRDefault="004B6AA5">
      <w:pPr>
        <w:pStyle w:val="Tekstpodstawowy"/>
        <w:spacing w:before="2"/>
        <w:ind w:left="0"/>
        <w:jc w:val="left"/>
        <w:rPr>
          <w:sz w:val="20"/>
        </w:rPr>
      </w:pPr>
    </w:p>
    <w:p w14:paraId="69D9EB50" w14:textId="77777777" w:rsidR="004B6AA5" w:rsidRDefault="00C6414F" w:rsidP="0024360E">
      <w:pPr>
        <w:pStyle w:val="Nagwek1"/>
        <w:numPr>
          <w:ilvl w:val="0"/>
          <w:numId w:val="21"/>
        </w:numPr>
        <w:tabs>
          <w:tab w:val="left" w:pos="856"/>
          <w:tab w:val="left" w:pos="10044"/>
        </w:tabs>
      </w:pPr>
      <w:r>
        <w:rPr>
          <w:shd w:val="clear" w:color="auto" w:fill="D9D9D9"/>
        </w:rPr>
        <w:t>Opis sposobu przygotowania</w:t>
      </w:r>
      <w:r>
        <w:rPr>
          <w:spacing w:val="-8"/>
          <w:shd w:val="clear" w:color="auto" w:fill="D9D9D9"/>
        </w:rPr>
        <w:t xml:space="preserve"> </w:t>
      </w:r>
      <w:r>
        <w:rPr>
          <w:shd w:val="clear" w:color="auto" w:fill="D9D9D9"/>
        </w:rPr>
        <w:t>oferty</w:t>
      </w:r>
      <w:r>
        <w:rPr>
          <w:shd w:val="clear" w:color="auto" w:fill="D9D9D9"/>
        </w:rPr>
        <w:tab/>
      </w:r>
    </w:p>
    <w:p w14:paraId="682545A2" w14:textId="77777777" w:rsidR="004B6AA5" w:rsidRDefault="00C6414F" w:rsidP="0024360E">
      <w:pPr>
        <w:pStyle w:val="Akapitzlist"/>
        <w:numPr>
          <w:ilvl w:val="0"/>
          <w:numId w:val="20"/>
        </w:numPr>
        <w:tabs>
          <w:tab w:val="left" w:pos="575"/>
        </w:tabs>
        <w:spacing w:before="24"/>
        <w:rPr>
          <w:sz w:val="24"/>
        </w:rPr>
      </w:pPr>
      <w:r>
        <w:rPr>
          <w:sz w:val="24"/>
        </w:rPr>
        <w:t>Wykaz dokumentów, oświadczeń składających się na</w:t>
      </w:r>
      <w:r>
        <w:rPr>
          <w:spacing w:val="-3"/>
          <w:sz w:val="24"/>
        </w:rPr>
        <w:t xml:space="preserve"> </w:t>
      </w:r>
      <w:r>
        <w:rPr>
          <w:sz w:val="24"/>
        </w:rPr>
        <w:t>ofertę:</w:t>
      </w:r>
    </w:p>
    <w:p w14:paraId="78ED556E" w14:textId="77777777" w:rsidR="004B6AA5" w:rsidRDefault="00C6414F" w:rsidP="0024360E">
      <w:pPr>
        <w:pStyle w:val="Nagwek1"/>
        <w:numPr>
          <w:ilvl w:val="1"/>
          <w:numId w:val="20"/>
        </w:numPr>
        <w:tabs>
          <w:tab w:val="left" w:pos="1000"/>
        </w:tabs>
        <w:spacing w:before="27"/>
        <w:ind w:hanging="361"/>
        <w:rPr>
          <w:b w:val="0"/>
        </w:rPr>
      </w:pPr>
      <w:r>
        <w:t xml:space="preserve">formularz ofertowy </w:t>
      </w:r>
      <w:r>
        <w:rPr>
          <w:b w:val="0"/>
        </w:rPr>
        <w:t xml:space="preserve">– </w:t>
      </w:r>
      <w:r>
        <w:t>według wzoru załącznik nr 1 do</w:t>
      </w:r>
      <w:r>
        <w:rPr>
          <w:spacing w:val="-5"/>
        </w:rPr>
        <w:t xml:space="preserve"> </w:t>
      </w:r>
      <w:r>
        <w:t>SWZ</w:t>
      </w:r>
      <w:r>
        <w:rPr>
          <w:b w:val="0"/>
        </w:rPr>
        <w:t>;</w:t>
      </w:r>
    </w:p>
    <w:p w14:paraId="43F34749" w14:textId="77777777" w:rsidR="004B6AA5" w:rsidRDefault="00C6414F" w:rsidP="0024360E">
      <w:pPr>
        <w:pStyle w:val="Akapitzlist"/>
        <w:numPr>
          <w:ilvl w:val="1"/>
          <w:numId w:val="20"/>
        </w:numPr>
        <w:tabs>
          <w:tab w:val="left" w:pos="1000"/>
        </w:tabs>
        <w:spacing w:before="29" w:line="264" w:lineRule="auto"/>
        <w:ind w:right="146"/>
        <w:rPr>
          <w:sz w:val="24"/>
        </w:rPr>
      </w:pPr>
      <w:r>
        <w:rPr>
          <w:sz w:val="24"/>
        </w:rPr>
        <w:t xml:space="preserve">aktualne na dzień składania ofert </w:t>
      </w:r>
      <w:r>
        <w:rPr>
          <w:b/>
          <w:sz w:val="24"/>
        </w:rPr>
        <w:t xml:space="preserve">oświadczenie </w:t>
      </w:r>
      <w:r>
        <w:rPr>
          <w:sz w:val="24"/>
        </w:rPr>
        <w:t xml:space="preserve">Wykonawcy składane na podstawie </w:t>
      </w:r>
      <w:r>
        <w:rPr>
          <w:b/>
          <w:sz w:val="24"/>
        </w:rPr>
        <w:t xml:space="preserve">art. 125 ust.   1   </w:t>
      </w:r>
      <w:r>
        <w:rPr>
          <w:sz w:val="24"/>
        </w:rPr>
        <w:t xml:space="preserve">ustawy    </w:t>
      </w:r>
      <w:r>
        <w:rPr>
          <w:b/>
          <w:sz w:val="24"/>
        </w:rPr>
        <w:t xml:space="preserve">o    niepodleganiu    wykluczeniu    </w:t>
      </w:r>
      <w:r>
        <w:rPr>
          <w:sz w:val="24"/>
        </w:rPr>
        <w:t xml:space="preserve">(dotyczy    przesłanek    wykluczenia z postępowania wymienionych w Rozdziale VII SWZ) </w:t>
      </w:r>
      <w:r>
        <w:rPr>
          <w:b/>
          <w:sz w:val="24"/>
        </w:rPr>
        <w:t xml:space="preserve">oraz spełnianiu warunków udziału w postępowaniu </w:t>
      </w:r>
      <w:r>
        <w:rPr>
          <w:sz w:val="24"/>
        </w:rPr>
        <w:t xml:space="preserve">- </w:t>
      </w:r>
      <w:r>
        <w:rPr>
          <w:b/>
          <w:sz w:val="24"/>
        </w:rPr>
        <w:t>według wzoru załącznik nr 4 do SWZ</w:t>
      </w:r>
      <w:r>
        <w:rPr>
          <w:sz w:val="24"/>
        </w:rPr>
        <w:t>, w zakresie wskazanym przez Zamawiającego.</w:t>
      </w:r>
    </w:p>
    <w:p w14:paraId="67028BC4" w14:textId="77777777" w:rsidR="004B6AA5" w:rsidRDefault="00C6414F">
      <w:pPr>
        <w:pStyle w:val="Tekstpodstawowy"/>
        <w:spacing w:line="264" w:lineRule="auto"/>
        <w:ind w:left="999" w:right="152"/>
      </w:pPr>
      <w:r>
        <w:t>Informacje zawarte w oświadczeniu, stanowią wstępne potwierdzenie, że wykonawca nie podlega wykluczeniu oraz spełnia warunki udziału w postępowaniu.</w:t>
      </w:r>
    </w:p>
    <w:p w14:paraId="67B8CCA5" w14:textId="77777777" w:rsidR="004B6AA5" w:rsidRDefault="00C6414F">
      <w:pPr>
        <w:pStyle w:val="Tekstpodstawowy"/>
        <w:ind w:left="999"/>
      </w:pPr>
      <w:r>
        <w:t>Oświadczenie składają odrębnie:</w:t>
      </w:r>
    </w:p>
    <w:p w14:paraId="378FCC1B" w14:textId="77777777" w:rsidR="004B6AA5" w:rsidRDefault="00C6414F" w:rsidP="0024360E">
      <w:pPr>
        <w:pStyle w:val="Akapitzlist"/>
        <w:numPr>
          <w:ilvl w:val="2"/>
          <w:numId w:val="20"/>
        </w:numPr>
        <w:tabs>
          <w:tab w:val="left" w:pos="1425"/>
        </w:tabs>
        <w:spacing w:before="27" w:line="264" w:lineRule="auto"/>
        <w:ind w:right="150"/>
        <w:rPr>
          <w:sz w:val="24"/>
        </w:rPr>
      </w:pPr>
      <w:r>
        <w:rPr>
          <w:sz w:val="24"/>
        </w:rPr>
        <w:t>wykonawca/każdy spośród wykonawców wspólnie ubiegających się o udzielenie zamówienia, w takim przypadku oświadczenie potwierdza brak podstaw wykluczenia wykonawcy oraz spełnianie warunków udziału w postępowaniu w zakresie, w którym każdy z wykonawców wykazuje spełnianie warunków udziału w</w:t>
      </w:r>
      <w:r>
        <w:rPr>
          <w:spacing w:val="-5"/>
          <w:sz w:val="24"/>
        </w:rPr>
        <w:t xml:space="preserve"> </w:t>
      </w:r>
      <w:r>
        <w:rPr>
          <w:sz w:val="24"/>
        </w:rPr>
        <w:t>postępowaniu;</w:t>
      </w:r>
    </w:p>
    <w:p w14:paraId="2295EC72" w14:textId="77777777" w:rsidR="004B6AA5" w:rsidRDefault="00C6414F" w:rsidP="0024360E">
      <w:pPr>
        <w:pStyle w:val="Akapitzlist"/>
        <w:numPr>
          <w:ilvl w:val="2"/>
          <w:numId w:val="20"/>
        </w:numPr>
        <w:tabs>
          <w:tab w:val="left" w:pos="1425"/>
        </w:tabs>
        <w:spacing w:line="264" w:lineRule="auto"/>
        <w:ind w:right="143"/>
        <w:rPr>
          <w:sz w:val="24"/>
        </w:rPr>
      </w:pPr>
      <w:r>
        <w:rPr>
          <w:sz w:val="24"/>
        </w:rPr>
        <w:t>podmiot trzeci, na którego potencjał powołuje się wykonawca celem potwierdzenia spełnienia warunków udziału w postępowaniu (Wykonawca, który korzysta z potencjału podmiotu trzeciego przedstawia wraz z własnym oświadczeniem wstępnym dodatkowo oświadczenie podmiotu udostępniającego zasoby). W takim przypadku oświadczenie potwierdza brak podstaw wykluczenia  podmiotu  oraz  spełnianie  warunków  udziału  w postępowaniu w zakresie, w zakresie w jakim Wykonawca powołuje się na jego zasoby;</w:t>
      </w:r>
    </w:p>
    <w:p w14:paraId="4E28B886" w14:textId="77777777" w:rsidR="004B6AA5" w:rsidRDefault="00C6414F" w:rsidP="0024360E">
      <w:pPr>
        <w:pStyle w:val="Akapitzlist"/>
        <w:numPr>
          <w:ilvl w:val="1"/>
          <w:numId w:val="20"/>
        </w:numPr>
        <w:tabs>
          <w:tab w:val="left" w:pos="1000"/>
        </w:tabs>
        <w:spacing w:line="264" w:lineRule="auto"/>
        <w:ind w:right="146"/>
        <w:rPr>
          <w:sz w:val="24"/>
        </w:rPr>
      </w:pPr>
      <w:r w:rsidRPr="00874E03">
        <w:rPr>
          <w:b/>
          <w:sz w:val="24"/>
        </w:rPr>
        <w:t>przedmiotowe środki dowodowe</w:t>
      </w:r>
      <w:r w:rsidRPr="00874E03">
        <w:rPr>
          <w:sz w:val="24"/>
        </w:rPr>
        <w:t xml:space="preserve">, o których mowa w rozdziale X SWZ – </w:t>
      </w:r>
      <w:r w:rsidRPr="00874E03">
        <w:rPr>
          <w:b/>
          <w:sz w:val="24"/>
        </w:rPr>
        <w:t>według wzoru załącznik nr 3 do</w:t>
      </w:r>
      <w:r w:rsidRPr="00874E03">
        <w:rPr>
          <w:b/>
          <w:spacing w:val="-1"/>
          <w:sz w:val="24"/>
        </w:rPr>
        <w:t xml:space="preserve"> </w:t>
      </w:r>
      <w:r w:rsidRPr="00874E03">
        <w:rPr>
          <w:b/>
          <w:sz w:val="24"/>
        </w:rPr>
        <w:t>SWZ</w:t>
      </w:r>
      <w:r w:rsidRPr="00874E03">
        <w:rPr>
          <w:sz w:val="24"/>
        </w:rPr>
        <w:t>.</w:t>
      </w:r>
    </w:p>
    <w:p w14:paraId="32DA4A9C" w14:textId="3EDF939B" w:rsidR="004B6AA5" w:rsidRDefault="00C6414F" w:rsidP="0024360E">
      <w:pPr>
        <w:pStyle w:val="Akapitzlist"/>
        <w:numPr>
          <w:ilvl w:val="1"/>
          <w:numId w:val="20"/>
        </w:numPr>
        <w:tabs>
          <w:tab w:val="left" w:pos="1000"/>
        </w:tabs>
        <w:spacing w:before="103" w:line="264" w:lineRule="auto"/>
        <w:ind w:right="148"/>
        <w:rPr>
          <w:sz w:val="24"/>
        </w:rPr>
      </w:pPr>
      <w:r>
        <w:rPr>
          <w:b/>
          <w:sz w:val="24"/>
        </w:rPr>
        <w:t xml:space="preserve">Pełnomocnictwo lub inny dokument </w:t>
      </w:r>
      <w:r>
        <w:rPr>
          <w:sz w:val="24"/>
        </w:rPr>
        <w:t xml:space="preserve">(jeśli dotyczy) potwierdzający umocowanie do reprezentowania Wykonawcy ubiegającego się o udzielenie zamówienia publicznego lub podmiotu udostępniającego zasoby. Gdy umocowanie osoby składającej ofertę nie wynika </w:t>
      </w:r>
      <w:r w:rsidR="00B14E38">
        <w:rPr>
          <w:sz w:val="24"/>
        </w:rPr>
        <w:t xml:space="preserve">             </w:t>
      </w:r>
      <w:r>
        <w:rPr>
          <w:sz w:val="24"/>
        </w:rPr>
        <w:t xml:space="preserve">z dokumentów rejestrowych, wykonawca, który składa ofertę za pośrednictwem  </w:t>
      </w:r>
      <w:r>
        <w:rPr>
          <w:sz w:val="24"/>
        </w:rPr>
        <w:lastRenderedPageBreak/>
        <w:t>pełnomocnika, powinien dołączyć do oferty dokument pełnomocnictwa obejmujący swym zakresem umocowanie do złożenia oferty lub do złożenia oferty i podpisania</w:t>
      </w:r>
      <w:r>
        <w:rPr>
          <w:spacing w:val="-11"/>
          <w:sz w:val="24"/>
        </w:rPr>
        <w:t xml:space="preserve"> </w:t>
      </w:r>
      <w:r>
        <w:rPr>
          <w:sz w:val="24"/>
        </w:rPr>
        <w:t>umowy.</w:t>
      </w:r>
    </w:p>
    <w:p w14:paraId="7B6D1B89" w14:textId="77777777" w:rsidR="004B6AA5" w:rsidRDefault="00C6414F">
      <w:pPr>
        <w:spacing w:line="276" w:lineRule="auto"/>
        <w:ind w:left="999" w:right="145"/>
        <w:jc w:val="both"/>
        <w:rPr>
          <w:sz w:val="24"/>
        </w:rPr>
      </w:pPr>
      <w:r>
        <w:rPr>
          <w:b/>
          <w:sz w:val="24"/>
        </w:rPr>
        <w:t xml:space="preserve">Pełnomocnictwo lub inny dokument </w:t>
      </w:r>
      <w:r>
        <w:rPr>
          <w:sz w:val="24"/>
        </w:rPr>
        <w:t xml:space="preserve">potwierdzający umocowanie do reprezentowania wszystkich </w:t>
      </w:r>
      <w:r>
        <w:rPr>
          <w:b/>
          <w:sz w:val="24"/>
        </w:rPr>
        <w:t xml:space="preserve">Wykonawców wspólnie ubiegających się o udzielenie zamówienia </w:t>
      </w:r>
      <w:r>
        <w:rPr>
          <w:sz w:val="24"/>
        </w:rPr>
        <w:t>(np.  umowa o współdziałaniu). Pełnomocnik może być ustanowiony do reprezentowania Wykonawców w postępowaniu albo do reprezentowania w postępowaniu i zawarcia umowy. Pełnomocnictwo powinno być załączone do oferty i powinno zawierać w szczególności wskazanie:</w:t>
      </w:r>
    </w:p>
    <w:p w14:paraId="23C640F2" w14:textId="77777777" w:rsidR="004B6AA5" w:rsidRDefault="00C6414F" w:rsidP="0024360E">
      <w:pPr>
        <w:pStyle w:val="Akapitzlist"/>
        <w:numPr>
          <w:ilvl w:val="2"/>
          <w:numId w:val="20"/>
        </w:numPr>
        <w:tabs>
          <w:tab w:val="left" w:pos="1707"/>
          <w:tab w:val="left" w:pos="1708"/>
        </w:tabs>
        <w:spacing w:before="1"/>
        <w:ind w:left="1707" w:hanging="426"/>
        <w:jc w:val="left"/>
        <w:rPr>
          <w:sz w:val="24"/>
        </w:rPr>
      </w:pPr>
      <w:r>
        <w:rPr>
          <w:sz w:val="24"/>
        </w:rPr>
        <w:t>postępowania o zamówienie publiczne, którego</w:t>
      </w:r>
      <w:r>
        <w:rPr>
          <w:spacing w:val="-1"/>
          <w:sz w:val="24"/>
        </w:rPr>
        <w:t xml:space="preserve"> </w:t>
      </w:r>
      <w:r>
        <w:rPr>
          <w:sz w:val="24"/>
        </w:rPr>
        <w:t>dotyczy,</w:t>
      </w:r>
    </w:p>
    <w:p w14:paraId="07B6463B" w14:textId="77777777" w:rsidR="004B6AA5" w:rsidRDefault="00C6414F" w:rsidP="0024360E">
      <w:pPr>
        <w:pStyle w:val="Akapitzlist"/>
        <w:numPr>
          <w:ilvl w:val="2"/>
          <w:numId w:val="20"/>
        </w:numPr>
        <w:tabs>
          <w:tab w:val="left" w:pos="1707"/>
          <w:tab w:val="left" w:pos="1708"/>
        </w:tabs>
        <w:spacing w:before="40" w:line="273" w:lineRule="auto"/>
        <w:ind w:left="1707" w:right="152" w:hanging="425"/>
        <w:jc w:val="left"/>
        <w:rPr>
          <w:sz w:val="24"/>
        </w:rPr>
      </w:pPr>
      <w:r>
        <w:rPr>
          <w:sz w:val="24"/>
        </w:rPr>
        <w:t>wszystkich wykonawców ubiegających się wspólnie o udzielenie zamówienia wymienionych z nazwy z określeniem adresu</w:t>
      </w:r>
      <w:r>
        <w:rPr>
          <w:spacing w:val="-6"/>
          <w:sz w:val="24"/>
        </w:rPr>
        <w:t xml:space="preserve"> </w:t>
      </w:r>
      <w:r>
        <w:rPr>
          <w:sz w:val="24"/>
        </w:rPr>
        <w:t>siedziby,</w:t>
      </w:r>
    </w:p>
    <w:p w14:paraId="76B0EF64" w14:textId="77777777" w:rsidR="004B6AA5" w:rsidRDefault="00C6414F" w:rsidP="0024360E">
      <w:pPr>
        <w:pStyle w:val="Akapitzlist"/>
        <w:numPr>
          <w:ilvl w:val="2"/>
          <w:numId w:val="20"/>
        </w:numPr>
        <w:tabs>
          <w:tab w:val="left" w:pos="1707"/>
          <w:tab w:val="left" w:pos="1708"/>
        </w:tabs>
        <w:spacing w:before="3"/>
        <w:ind w:left="1707" w:hanging="426"/>
        <w:jc w:val="left"/>
        <w:rPr>
          <w:sz w:val="24"/>
        </w:rPr>
      </w:pPr>
      <w:r>
        <w:rPr>
          <w:sz w:val="24"/>
        </w:rPr>
        <w:t>ustanowionego pełnomocnika oraz zakresu jego</w:t>
      </w:r>
      <w:r>
        <w:rPr>
          <w:spacing w:val="-1"/>
          <w:sz w:val="24"/>
        </w:rPr>
        <w:t xml:space="preserve"> </w:t>
      </w:r>
      <w:r>
        <w:rPr>
          <w:sz w:val="24"/>
        </w:rPr>
        <w:t>umocowania.</w:t>
      </w:r>
    </w:p>
    <w:p w14:paraId="7CDCC4BD" w14:textId="77777777" w:rsidR="004B6AA5" w:rsidRDefault="00C6414F" w:rsidP="0024360E">
      <w:pPr>
        <w:pStyle w:val="Akapitzlist"/>
        <w:numPr>
          <w:ilvl w:val="1"/>
          <w:numId w:val="20"/>
        </w:numPr>
        <w:tabs>
          <w:tab w:val="left" w:pos="1000"/>
        </w:tabs>
        <w:spacing w:before="40" w:line="264" w:lineRule="auto"/>
        <w:ind w:right="142"/>
        <w:rPr>
          <w:sz w:val="24"/>
        </w:rPr>
      </w:pPr>
      <w:r>
        <w:rPr>
          <w:b/>
          <w:sz w:val="24"/>
        </w:rPr>
        <w:t xml:space="preserve">Zobowiązanie podmiotu trzeciego </w:t>
      </w:r>
      <w:r>
        <w:rPr>
          <w:sz w:val="24"/>
        </w:rPr>
        <w:t xml:space="preserve">– omówiono szczegółowo w rozdziale XIV SWZ – </w:t>
      </w:r>
      <w:r>
        <w:rPr>
          <w:b/>
          <w:spacing w:val="-3"/>
          <w:sz w:val="24"/>
        </w:rPr>
        <w:t xml:space="preserve">wzór </w:t>
      </w:r>
      <w:r>
        <w:rPr>
          <w:b/>
          <w:spacing w:val="-5"/>
          <w:sz w:val="24"/>
        </w:rPr>
        <w:t xml:space="preserve">oświadczenia </w:t>
      </w:r>
      <w:r>
        <w:rPr>
          <w:b/>
          <w:spacing w:val="-4"/>
          <w:sz w:val="24"/>
        </w:rPr>
        <w:t xml:space="preserve">stanowi </w:t>
      </w:r>
      <w:r>
        <w:rPr>
          <w:b/>
          <w:spacing w:val="-5"/>
          <w:sz w:val="24"/>
        </w:rPr>
        <w:t xml:space="preserve">załącznik </w:t>
      </w:r>
      <w:r>
        <w:rPr>
          <w:b/>
          <w:sz w:val="24"/>
        </w:rPr>
        <w:t xml:space="preserve">nr 5 do SWZ </w:t>
      </w:r>
      <w:r>
        <w:rPr>
          <w:sz w:val="24"/>
        </w:rPr>
        <w:t>(jeśli dotyczy). Składane w przypadku gdy Wykonawca polega na zdolnościach podmiotów udostępniających zasoby w celu potwierdzenia spełniania warunków udziału w postępowaniu wraz z pełnomocnictwami, jeżeli prawo do podpisania danego zobowiązania nie wynika z</w:t>
      </w:r>
      <w:r>
        <w:rPr>
          <w:spacing w:val="-3"/>
          <w:sz w:val="24"/>
        </w:rPr>
        <w:t xml:space="preserve"> </w:t>
      </w:r>
      <w:r>
        <w:rPr>
          <w:sz w:val="24"/>
        </w:rPr>
        <w:t>dokumentów.</w:t>
      </w:r>
    </w:p>
    <w:p w14:paraId="3C7478C7" w14:textId="77777777" w:rsidR="004B6AA5" w:rsidRDefault="00C6414F" w:rsidP="0024360E">
      <w:pPr>
        <w:pStyle w:val="Akapitzlist"/>
        <w:numPr>
          <w:ilvl w:val="1"/>
          <w:numId w:val="20"/>
        </w:numPr>
        <w:tabs>
          <w:tab w:val="left" w:pos="1000"/>
        </w:tabs>
        <w:spacing w:before="2"/>
        <w:ind w:hanging="361"/>
        <w:rPr>
          <w:sz w:val="24"/>
        </w:rPr>
      </w:pPr>
      <w:r>
        <w:rPr>
          <w:b/>
          <w:sz w:val="24"/>
        </w:rPr>
        <w:t xml:space="preserve">Wykaz rozwiązań równoważnych </w:t>
      </w:r>
      <w:r>
        <w:rPr>
          <w:sz w:val="24"/>
        </w:rPr>
        <w:t>– jeśli dotyczy.</w:t>
      </w:r>
    </w:p>
    <w:p w14:paraId="5B4A3658" w14:textId="77777777" w:rsidR="004B6AA5" w:rsidRDefault="00C6414F" w:rsidP="0024360E">
      <w:pPr>
        <w:pStyle w:val="Akapitzlist"/>
        <w:numPr>
          <w:ilvl w:val="1"/>
          <w:numId w:val="20"/>
        </w:numPr>
        <w:tabs>
          <w:tab w:val="left" w:pos="1000"/>
        </w:tabs>
        <w:spacing w:before="26" w:line="264" w:lineRule="auto"/>
        <w:ind w:right="145"/>
        <w:rPr>
          <w:sz w:val="24"/>
        </w:rPr>
      </w:pPr>
      <w:r>
        <w:rPr>
          <w:b/>
          <w:sz w:val="24"/>
        </w:rPr>
        <w:t xml:space="preserve">Dowód wniesienia wadium </w:t>
      </w:r>
      <w:r>
        <w:rPr>
          <w:sz w:val="24"/>
        </w:rPr>
        <w:t>– forma i sposób wniesienia wadium omówiono w rozdziale XVII</w:t>
      </w:r>
      <w:r>
        <w:rPr>
          <w:spacing w:val="-5"/>
          <w:sz w:val="24"/>
        </w:rPr>
        <w:t xml:space="preserve"> </w:t>
      </w:r>
      <w:r>
        <w:rPr>
          <w:sz w:val="24"/>
        </w:rPr>
        <w:t>SWZ.</w:t>
      </w:r>
    </w:p>
    <w:p w14:paraId="4913B5D2" w14:textId="77777777" w:rsidR="004B6AA5" w:rsidRDefault="00C6414F" w:rsidP="0024360E">
      <w:pPr>
        <w:pStyle w:val="Akapitzlist"/>
        <w:numPr>
          <w:ilvl w:val="1"/>
          <w:numId w:val="20"/>
        </w:numPr>
        <w:tabs>
          <w:tab w:val="left" w:pos="1000"/>
        </w:tabs>
        <w:spacing w:line="264" w:lineRule="auto"/>
        <w:ind w:right="144"/>
        <w:rPr>
          <w:sz w:val="24"/>
        </w:rPr>
      </w:pPr>
      <w:r>
        <w:rPr>
          <w:sz w:val="24"/>
        </w:rPr>
        <w:t>Zastrzeżenie tajemnicy przedsiębiorstwa, o której mowa w ust. 9 niniejszego rozdziału - jeśli dotyczy.</w:t>
      </w:r>
    </w:p>
    <w:p w14:paraId="143309B1" w14:textId="1809FD50" w:rsidR="004B6AA5" w:rsidRDefault="00C6414F" w:rsidP="0024360E">
      <w:pPr>
        <w:pStyle w:val="Akapitzlist"/>
        <w:numPr>
          <w:ilvl w:val="1"/>
          <w:numId w:val="20"/>
        </w:numPr>
        <w:tabs>
          <w:tab w:val="left" w:pos="1000"/>
        </w:tabs>
        <w:spacing w:line="264" w:lineRule="auto"/>
        <w:ind w:right="146"/>
        <w:rPr>
          <w:sz w:val="24"/>
        </w:rPr>
      </w:pPr>
      <w:r>
        <w:rPr>
          <w:b/>
          <w:sz w:val="24"/>
        </w:rPr>
        <w:t xml:space="preserve">Oświadczenie </w:t>
      </w:r>
      <w:r>
        <w:rPr>
          <w:sz w:val="24"/>
        </w:rPr>
        <w:t xml:space="preserve">Wykonawców wspólnie ubiegających się o udzielenie zamówienia w zakresie, o którym mowa w </w:t>
      </w:r>
      <w:r>
        <w:rPr>
          <w:b/>
          <w:sz w:val="24"/>
        </w:rPr>
        <w:t xml:space="preserve">art. 117 ust. 4 </w:t>
      </w:r>
      <w:r>
        <w:rPr>
          <w:sz w:val="24"/>
        </w:rPr>
        <w:t xml:space="preserve">ustawy </w:t>
      </w:r>
      <w:proofErr w:type="spellStart"/>
      <w:r>
        <w:rPr>
          <w:sz w:val="24"/>
        </w:rPr>
        <w:t>Pzp</w:t>
      </w:r>
      <w:proofErr w:type="spellEnd"/>
      <w:r w:rsidR="00C34C27">
        <w:rPr>
          <w:sz w:val="24"/>
        </w:rPr>
        <w:t xml:space="preserve"> </w:t>
      </w:r>
      <w:r>
        <w:rPr>
          <w:sz w:val="24"/>
        </w:rPr>
        <w:t xml:space="preserve">– </w:t>
      </w:r>
      <w:r>
        <w:rPr>
          <w:b/>
          <w:sz w:val="24"/>
        </w:rPr>
        <w:t xml:space="preserve">wzór oświadczenia stanowi załącznik nr 6 do SWZ </w:t>
      </w:r>
      <w:r>
        <w:rPr>
          <w:sz w:val="24"/>
        </w:rPr>
        <w:t>(oświadczenie, z którego wynika, które roboty budowlane, dostawy lub usługi wykonają poszczególni</w:t>
      </w:r>
      <w:r>
        <w:rPr>
          <w:spacing w:val="1"/>
          <w:sz w:val="24"/>
        </w:rPr>
        <w:t xml:space="preserve"> </w:t>
      </w:r>
      <w:r>
        <w:rPr>
          <w:sz w:val="24"/>
        </w:rPr>
        <w:t>wykonawcy).</w:t>
      </w:r>
    </w:p>
    <w:p w14:paraId="05077AF6" w14:textId="77777777" w:rsidR="004B6AA5" w:rsidRDefault="00C6414F" w:rsidP="0024360E">
      <w:pPr>
        <w:pStyle w:val="Akapitzlist"/>
        <w:numPr>
          <w:ilvl w:val="0"/>
          <w:numId w:val="20"/>
        </w:numPr>
        <w:tabs>
          <w:tab w:val="left" w:pos="575"/>
        </w:tabs>
        <w:spacing w:line="276" w:lineRule="auto"/>
        <w:ind w:right="147"/>
        <w:rPr>
          <w:sz w:val="24"/>
        </w:rPr>
      </w:pPr>
      <w:r>
        <w:rPr>
          <w:sz w:val="24"/>
        </w:rPr>
        <w:t>Ofertę, oświadczenie, o którym mowa w art. 125 ust. 1 ustawy, przedmiotowe środki dowodowe, podmiotowe środki dowodowe, w tym oświadczenie, o którym mowa w art. 117 ust. 4 ustawy oraz zobowiązanie podmiotu udostępniającego zasoby, o którym mowa w art. 118 ust. 3 ustawy, pełnomocnictwo, muszą być sporządzone w postaci</w:t>
      </w:r>
      <w:r>
        <w:rPr>
          <w:spacing w:val="-5"/>
          <w:sz w:val="24"/>
        </w:rPr>
        <w:t xml:space="preserve"> </w:t>
      </w:r>
      <w:r>
        <w:rPr>
          <w:sz w:val="24"/>
        </w:rPr>
        <w:t>elektronicznej.</w:t>
      </w:r>
    </w:p>
    <w:p w14:paraId="0B04D090" w14:textId="7CF66A94" w:rsidR="004B6AA5" w:rsidRDefault="00C6414F" w:rsidP="0024360E">
      <w:pPr>
        <w:pStyle w:val="Akapitzlist"/>
        <w:numPr>
          <w:ilvl w:val="0"/>
          <w:numId w:val="20"/>
        </w:numPr>
        <w:tabs>
          <w:tab w:val="left" w:pos="575"/>
        </w:tabs>
        <w:spacing w:before="1" w:line="276" w:lineRule="auto"/>
        <w:ind w:right="143"/>
        <w:rPr>
          <w:sz w:val="24"/>
        </w:rPr>
      </w:pPr>
      <w:r>
        <w:rPr>
          <w:sz w:val="24"/>
        </w:rPr>
        <w:t>Informacje  inne  niż   określone   w   ust.   2,   oświadczenia   lub   dokumenty   przekazywane   w postępowaniu sporządza się w postaci elektronicznej, jako tekst wpisany bezpośrednio do wiadomości przekazywanej przy użyciu środków komunikacji elektronicznej - drogą elektroniczną na adres email zamawiającego:</w:t>
      </w:r>
      <w:r>
        <w:rPr>
          <w:color w:val="0000FF"/>
          <w:sz w:val="24"/>
        </w:rPr>
        <w:t xml:space="preserve"> </w:t>
      </w:r>
      <w:hyperlink r:id="rId13" w:history="1">
        <w:r w:rsidR="00481AC9" w:rsidRPr="00107B7D">
          <w:rPr>
            <w:rStyle w:val="Hipercze"/>
            <w:sz w:val="24"/>
            <w:szCs w:val="24"/>
            <w:lang w:val="en-US"/>
          </w:rPr>
          <w:t>malgorzata.lasek@slawno.pl</w:t>
        </w:r>
      </w:hyperlink>
    </w:p>
    <w:p w14:paraId="52C1E9B2" w14:textId="022F643F" w:rsidR="004B6AA5" w:rsidRDefault="00C6414F" w:rsidP="0024360E">
      <w:pPr>
        <w:pStyle w:val="Akapitzlist"/>
        <w:numPr>
          <w:ilvl w:val="0"/>
          <w:numId w:val="20"/>
        </w:numPr>
        <w:tabs>
          <w:tab w:val="left" w:pos="575"/>
        </w:tabs>
        <w:spacing w:line="276" w:lineRule="auto"/>
        <w:ind w:right="146"/>
        <w:rPr>
          <w:sz w:val="24"/>
        </w:rPr>
      </w:pPr>
      <w:r>
        <w:rPr>
          <w:sz w:val="24"/>
        </w:rPr>
        <w:t>Podmiotowe środki dowodowe, przedmiotowe środki dowodowe oraz inne dokumenty lub oświadczenia należy przekazać Zamawiającemu przy użyciu środków komunikacji elektronicznej dopuszczonych w</w:t>
      </w:r>
      <w:r>
        <w:rPr>
          <w:spacing w:val="-1"/>
          <w:sz w:val="24"/>
        </w:rPr>
        <w:t xml:space="preserve"> </w:t>
      </w:r>
      <w:r>
        <w:rPr>
          <w:sz w:val="24"/>
        </w:rPr>
        <w:t>SWZ.</w:t>
      </w:r>
    </w:p>
    <w:p w14:paraId="4C492302" w14:textId="03F2518E" w:rsidR="004B6AA5" w:rsidRPr="00874E03" w:rsidRDefault="00C6414F" w:rsidP="0024360E">
      <w:pPr>
        <w:pStyle w:val="Akapitzlist"/>
        <w:numPr>
          <w:ilvl w:val="0"/>
          <w:numId w:val="20"/>
        </w:numPr>
        <w:tabs>
          <w:tab w:val="left" w:pos="575"/>
        </w:tabs>
        <w:spacing w:line="276" w:lineRule="auto"/>
        <w:ind w:right="146"/>
        <w:rPr>
          <w:sz w:val="24"/>
        </w:rPr>
      </w:pPr>
      <w:r w:rsidRPr="00874E03">
        <w:rPr>
          <w:sz w:val="24"/>
        </w:rPr>
        <w:t>W przypadku gdy podmiotowe środki dowodowe, inne dokumenty lub  dokumenty potwierdzające umocowanie do reprezentowania (odpowiednio wykonawcy,</w:t>
      </w:r>
      <w:r w:rsidRPr="00874E03">
        <w:rPr>
          <w:spacing w:val="16"/>
          <w:sz w:val="24"/>
        </w:rPr>
        <w:t xml:space="preserve"> </w:t>
      </w:r>
      <w:r w:rsidRPr="00874E03">
        <w:rPr>
          <w:sz w:val="24"/>
        </w:rPr>
        <w:t>wykonawców</w:t>
      </w:r>
      <w:r w:rsidR="00874E03" w:rsidRPr="00874E03">
        <w:rPr>
          <w:sz w:val="24"/>
        </w:rPr>
        <w:t xml:space="preserve"> w</w:t>
      </w:r>
      <w:r>
        <w:t>spólnie ubiegających się o udzielenie zamówienia publicznego, podmiotu udostępniającego zasoby lub podwykonawcy), zostały wystawione przez upoważnione podmioty inne niż wykonawca</w:t>
      </w:r>
      <w:r w:rsidR="00481AC9">
        <w:t xml:space="preserve"> </w:t>
      </w:r>
      <w:r>
        <w:t>i odpowiednio, jako  dokument  elektroniczny,  przekazuje  się  je  w  takiej  formie w jakiej zostały</w:t>
      </w:r>
      <w:r w:rsidRPr="00874E03">
        <w:rPr>
          <w:spacing w:val="-7"/>
        </w:rPr>
        <w:t xml:space="preserve"> </w:t>
      </w:r>
      <w:r>
        <w:t>wystawione.</w:t>
      </w:r>
    </w:p>
    <w:p w14:paraId="2CD0D1CE" w14:textId="77777777" w:rsidR="004B6AA5" w:rsidRDefault="00C6414F" w:rsidP="0024360E">
      <w:pPr>
        <w:pStyle w:val="Akapitzlist"/>
        <w:numPr>
          <w:ilvl w:val="0"/>
          <w:numId w:val="20"/>
        </w:numPr>
        <w:spacing w:line="276" w:lineRule="auto"/>
        <w:ind w:right="152"/>
        <w:rPr>
          <w:sz w:val="24"/>
        </w:rPr>
      </w:pPr>
      <w:r>
        <w:rPr>
          <w:sz w:val="24"/>
        </w:rPr>
        <w:t xml:space="preserve">W przypadku gdy te dokumenty zostały wystawione przez upoważnione podmioty jako dokument w postaci papierowej, przekazuje się cyfrowe odwzorowanie tego dokumentu opatrzone kwalifikowanym podpisem elektronicznym, podpisem zaufanym lub podpisem osobistym, </w:t>
      </w:r>
      <w:r>
        <w:rPr>
          <w:sz w:val="24"/>
        </w:rPr>
        <w:lastRenderedPageBreak/>
        <w:t>poświadczające zgodność cyfrowego odwzorowania z dokumentem w postaci</w:t>
      </w:r>
      <w:r>
        <w:rPr>
          <w:spacing w:val="-8"/>
          <w:sz w:val="24"/>
        </w:rPr>
        <w:t xml:space="preserve"> </w:t>
      </w:r>
      <w:r>
        <w:rPr>
          <w:sz w:val="24"/>
        </w:rPr>
        <w:t>papierowej.</w:t>
      </w:r>
    </w:p>
    <w:p w14:paraId="620D89A6" w14:textId="77777777" w:rsidR="004B6AA5" w:rsidRDefault="00C6414F" w:rsidP="0024360E">
      <w:pPr>
        <w:pStyle w:val="Akapitzlist"/>
        <w:numPr>
          <w:ilvl w:val="0"/>
          <w:numId w:val="20"/>
        </w:numPr>
        <w:tabs>
          <w:tab w:val="left" w:pos="575"/>
        </w:tabs>
        <w:spacing w:line="276" w:lineRule="auto"/>
        <w:ind w:right="145"/>
        <w:rPr>
          <w:sz w:val="24"/>
        </w:rPr>
      </w:pPr>
      <w:r>
        <w:rPr>
          <w:sz w:val="24"/>
        </w:rPr>
        <w:t>Ofertę, przedmiotowe środki dowodowe i oświadczenie, o których mowa w art. 125 ust. 1 ustawy należy złożyć pod rygorem nieważności w formie elektronicznej lub w postaci elektronicznej opatrzonej podpisem zaufanym, lub podpisem osobistym, przez osoby upoważnionej do reprezentowania zgodnie z formą reprezentacji określoną w dokumencie rejestrowym właściwym dla formy organizacyjnej lub innym</w:t>
      </w:r>
      <w:r>
        <w:rPr>
          <w:spacing w:val="-4"/>
          <w:sz w:val="24"/>
        </w:rPr>
        <w:t xml:space="preserve"> </w:t>
      </w:r>
      <w:r>
        <w:rPr>
          <w:sz w:val="24"/>
        </w:rPr>
        <w:t>dokumencie.</w:t>
      </w:r>
    </w:p>
    <w:p w14:paraId="3C669FE3" w14:textId="77777777" w:rsidR="004B6AA5" w:rsidRDefault="00C6414F" w:rsidP="0024360E">
      <w:pPr>
        <w:pStyle w:val="Akapitzlist"/>
        <w:numPr>
          <w:ilvl w:val="0"/>
          <w:numId w:val="20"/>
        </w:numPr>
        <w:tabs>
          <w:tab w:val="left" w:pos="575"/>
        </w:tabs>
        <w:rPr>
          <w:sz w:val="24"/>
        </w:rPr>
      </w:pPr>
      <w:r>
        <w:rPr>
          <w:sz w:val="24"/>
        </w:rPr>
        <w:t>Treść oferty musi odpowiadać treści</w:t>
      </w:r>
      <w:r>
        <w:rPr>
          <w:spacing w:val="-7"/>
          <w:sz w:val="24"/>
        </w:rPr>
        <w:t xml:space="preserve"> </w:t>
      </w:r>
      <w:r>
        <w:rPr>
          <w:sz w:val="24"/>
        </w:rPr>
        <w:t>SWZ.</w:t>
      </w:r>
    </w:p>
    <w:p w14:paraId="4810A799" w14:textId="77777777" w:rsidR="004B6AA5" w:rsidRDefault="00C6414F" w:rsidP="0024360E">
      <w:pPr>
        <w:pStyle w:val="Akapitzlist"/>
        <w:numPr>
          <w:ilvl w:val="0"/>
          <w:numId w:val="20"/>
        </w:numPr>
        <w:tabs>
          <w:tab w:val="left" w:pos="575"/>
        </w:tabs>
        <w:spacing w:before="43" w:line="276" w:lineRule="auto"/>
        <w:ind w:right="143"/>
        <w:rPr>
          <w:sz w:val="24"/>
        </w:rPr>
      </w:pPr>
      <w:r>
        <w:rPr>
          <w:sz w:val="24"/>
        </w:rPr>
        <w:t>Wszelkie  informacje  stanowiące  tajemnicę  przedsiębiorstwa  w  rozumieniu  ustawy  z  dnia  16 kwietnia 1993 r. o zwalczaniu nieuczciwej konkurencji (tj. Dz. U. z 2019 r., poz. 1010 ze zm.), które  Wykonawca  zastrzeże   jako   tajemnicę   przedsiębiorstwa,   powinny   zostać   złożone   w osobnym pliku wraz z jednoczesnym zaznaczeniem „Załącznik stanowiący tajemnicę przedsiębiorstwa” a następnie wraz z plikami stanowiącymi jawną część skompresowane do jednego pliku archiwum (ZIP).Wykonawca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1FA7425" w14:textId="77777777" w:rsidR="004B6AA5" w:rsidRDefault="00C6414F" w:rsidP="0024360E">
      <w:pPr>
        <w:pStyle w:val="Akapitzlist"/>
        <w:numPr>
          <w:ilvl w:val="0"/>
          <w:numId w:val="20"/>
        </w:numPr>
        <w:tabs>
          <w:tab w:val="left" w:pos="575"/>
        </w:tabs>
        <w:spacing w:line="276" w:lineRule="auto"/>
        <w:ind w:right="150"/>
        <w:rPr>
          <w:sz w:val="24"/>
        </w:rPr>
      </w:pPr>
      <w:r>
        <w:rPr>
          <w:sz w:val="24"/>
        </w:rPr>
        <w:t>Oferta musi być sporządzona w języku polskim, w postaci elektronicznej w dostępnych  formatach danych, w szczególności w formatach: .pdf, .</w:t>
      </w:r>
      <w:proofErr w:type="spellStart"/>
      <w:r>
        <w:rPr>
          <w:sz w:val="24"/>
        </w:rPr>
        <w:t>doc</w:t>
      </w:r>
      <w:proofErr w:type="spellEnd"/>
      <w:r>
        <w:rPr>
          <w:sz w:val="24"/>
        </w:rPr>
        <w:t>, .</w:t>
      </w:r>
      <w:proofErr w:type="spellStart"/>
      <w:r>
        <w:rPr>
          <w:sz w:val="24"/>
        </w:rPr>
        <w:t>docx</w:t>
      </w:r>
      <w:proofErr w:type="spellEnd"/>
      <w:r>
        <w:rPr>
          <w:sz w:val="24"/>
        </w:rPr>
        <w:t>, .rtf, .</w:t>
      </w:r>
      <w:proofErr w:type="spellStart"/>
      <w:r>
        <w:rPr>
          <w:sz w:val="24"/>
        </w:rPr>
        <w:t>odt</w:t>
      </w:r>
      <w:proofErr w:type="spellEnd"/>
      <w:r>
        <w:rPr>
          <w:sz w:val="24"/>
        </w:rPr>
        <w:t xml:space="preserve"> lub .</w:t>
      </w:r>
      <w:proofErr w:type="spellStart"/>
      <w:r>
        <w:rPr>
          <w:sz w:val="24"/>
        </w:rPr>
        <w:t>xps</w:t>
      </w:r>
      <w:proofErr w:type="spellEnd"/>
      <w:r>
        <w:rPr>
          <w:sz w:val="24"/>
        </w:rPr>
        <w:t xml:space="preserve"> i opatrzona kwalifikowanym podpisem elektronicznym, podpisem zaufanym lub podpisem osobistym pod rygorem nieważności w sposób staranny i</w:t>
      </w:r>
      <w:r>
        <w:rPr>
          <w:spacing w:val="-8"/>
          <w:sz w:val="24"/>
        </w:rPr>
        <w:t xml:space="preserve"> </w:t>
      </w:r>
      <w:r>
        <w:rPr>
          <w:sz w:val="24"/>
        </w:rPr>
        <w:t>przejrzysty.</w:t>
      </w:r>
    </w:p>
    <w:p w14:paraId="6CD9A327" w14:textId="77777777" w:rsidR="004B6AA5" w:rsidRDefault="00C6414F" w:rsidP="0024360E">
      <w:pPr>
        <w:pStyle w:val="Akapitzlist"/>
        <w:numPr>
          <w:ilvl w:val="0"/>
          <w:numId w:val="20"/>
        </w:numPr>
        <w:tabs>
          <w:tab w:val="left" w:pos="575"/>
        </w:tabs>
        <w:spacing w:line="275" w:lineRule="exact"/>
        <w:rPr>
          <w:sz w:val="24"/>
        </w:rPr>
      </w:pPr>
      <w:r>
        <w:rPr>
          <w:sz w:val="24"/>
        </w:rPr>
        <w:t>Sposób zaszyfrowania oferty opisany został w „</w:t>
      </w:r>
      <w:r>
        <w:rPr>
          <w:i/>
          <w:sz w:val="24"/>
        </w:rPr>
        <w:t xml:space="preserve">Instrukcji użytkownika” </w:t>
      </w:r>
      <w:r>
        <w:rPr>
          <w:sz w:val="24"/>
        </w:rPr>
        <w:t>dostępnej na</w:t>
      </w:r>
      <w:r>
        <w:rPr>
          <w:spacing w:val="-14"/>
          <w:sz w:val="24"/>
        </w:rPr>
        <w:t xml:space="preserve"> </w:t>
      </w:r>
      <w:proofErr w:type="spellStart"/>
      <w:r>
        <w:rPr>
          <w:sz w:val="24"/>
        </w:rPr>
        <w:t>miniPortalu</w:t>
      </w:r>
      <w:proofErr w:type="spellEnd"/>
      <w:r>
        <w:rPr>
          <w:sz w:val="24"/>
        </w:rPr>
        <w:t>.</w:t>
      </w:r>
    </w:p>
    <w:p w14:paraId="74550C5F" w14:textId="77777777" w:rsidR="004B6AA5" w:rsidRDefault="00C6414F" w:rsidP="0024360E">
      <w:pPr>
        <w:pStyle w:val="Akapitzlist"/>
        <w:numPr>
          <w:ilvl w:val="0"/>
          <w:numId w:val="20"/>
        </w:numPr>
        <w:tabs>
          <w:tab w:val="left" w:pos="575"/>
        </w:tabs>
        <w:spacing w:before="43" w:line="276" w:lineRule="auto"/>
        <w:ind w:right="150"/>
        <w:rPr>
          <w:sz w:val="24"/>
        </w:rPr>
      </w:pPr>
      <w:r>
        <w:rPr>
          <w:sz w:val="24"/>
        </w:rPr>
        <w:t>Do przygotowania oferty konieczne jest posiadanie przez osobę upoważnioną do reprezentowania Wykonawcy kwalifikowanego podpisu elektronicznego, podpisu osobistego lub podpisu zaufanego.</w:t>
      </w:r>
    </w:p>
    <w:p w14:paraId="7DC8866E" w14:textId="77777777" w:rsidR="004B6AA5" w:rsidRDefault="00C6414F" w:rsidP="0024360E">
      <w:pPr>
        <w:pStyle w:val="Akapitzlist"/>
        <w:numPr>
          <w:ilvl w:val="0"/>
          <w:numId w:val="20"/>
        </w:numPr>
        <w:tabs>
          <w:tab w:val="left" w:pos="575"/>
        </w:tabs>
        <w:spacing w:line="276" w:lineRule="auto"/>
        <w:ind w:right="151"/>
        <w:rPr>
          <w:sz w:val="24"/>
        </w:rPr>
      </w:pPr>
      <w:r>
        <w:rPr>
          <w:sz w:val="24"/>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w:t>
      </w:r>
      <w:r>
        <w:rPr>
          <w:spacing w:val="1"/>
          <w:sz w:val="24"/>
        </w:rPr>
        <w:t xml:space="preserve"> </w:t>
      </w:r>
      <w:r>
        <w:rPr>
          <w:sz w:val="24"/>
        </w:rPr>
        <w:t>do</w:t>
      </w:r>
      <w:r>
        <w:rPr>
          <w:spacing w:val="8"/>
          <w:sz w:val="24"/>
        </w:rPr>
        <w:t xml:space="preserve"> </w:t>
      </w:r>
      <w:r>
        <w:rPr>
          <w:sz w:val="24"/>
        </w:rPr>
        <w:t>formatu</w:t>
      </w:r>
      <w:r>
        <w:rPr>
          <w:spacing w:val="6"/>
          <w:sz w:val="24"/>
        </w:rPr>
        <w:t xml:space="preserve"> </w:t>
      </w:r>
      <w:r>
        <w:rPr>
          <w:sz w:val="24"/>
        </w:rPr>
        <w:t>.zip</w:t>
      </w:r>
      <w:r>
        <w:rPr>
          <w:spacing w:val="6"/>
          <w:sz w:val="24"/>
        </w:rPr>
        <w:t xml:space="preserve"> </w:t>
      </w:r>
      <w:r>
        <w:rPr>
          <w:sz w:val="24"/>
        </w:rPr>
        <w:t>(bez</w:t>
      </w:r>
      <w:r>
        <w:rPr>
          <w:spacing w:val="7"/>
          <w:sz w:val="24"/>
        </w:rPr>
        <w:t xml:space="preserve"> </w:t>
      </w:r>
      <w:r>
        <w:rPr>
          <w:sz w:val="24"/>
        </w:rPr>
        <w:t>nadawania</w:t>
      </w:r>
      <w:r>
        <w:rPr>
          <w:spacing w:val="7"/>
          <w:sz w:val="24"/>
        </w:rPr>
        <w:t xml:space="preserve"> </w:t>
      </w:r>
      <w:r>
        <w:rPr>
          <w:sz w:val="24"/>
        </w:rPr>
        <w:t>mu</w:t>
      </w:r>
      <w:r>
        <w:rPr>
          <w:spacing w:val="6"/>
          <w:sz w:val="24"/>
        </w:rPr>
        <w:t xml:space="preserve"> </w:t>
      </w:r>
      <w:r>
        <w:rPr>
          <w:sz w:val="24"/>
        </w:rPr>
        <w:t>haseł</w:t>
      </w:r>
      <w:r>
        <w:rPr>
          <w:spacing w:val="6"/>
          <w:sz w:val="24"/>
        </w:rPr>
        <w:t xml:space="preserve"> </w:t>
      </w:r>
      <w:r>
        <w:rPr>
          <w:sz w:val="24"/>
        </w:rPr>
        <w:t>i</w:t>
      </w:r>
      <w:r>
        <w:rPr>
          <w:spacing w:val="6"/>
          <w:sz w:val="24"/>
        </w:rPr>
        <w:t xml:space="preserve"> </w:t>
      </w:r>
      <w:r>
        <w:rPr>
          <w:sz w:val="24"/>
        </w:rPr>
        <w:t>bez</w:t>
      </w:r>
      <w:r>
        <w:rPr>
          <w:spacing w:val="7"/>
          <w:sz w:val="24"/>
        </w:rPr>
        <w:t xml:space="preserve"> </w:t>
      </w:r>
      <w:r>
        <w:rPr>
          <w:sz w:val="24"/>
        </w:rPr>
        <w:t>szyfrowania).</w:t>
      </w:r>
      <w:r>
        <w:rPr>
          <w:spacing w:val="5"/>
          <w:sz w:val="24"/>
        </w:rPr>
        <w:t xml:space="preserve"> </w:t>
      </w:r>
      <w:r>
        <w:rPr>
          <w:sz w:val="24"/>
        </w:rPr>
        <w:t>W</w:t>
      </w:r>
      <w:r>
        <w:rPr>
          <w:spacing w:val="7"/>
          <w:sz w:val="24"/>
        </w:rPr>
        <w:t xml:space="preserve"> </w:t>
      </w:r>
      <w:r>
        <w:rPr>
          <w:sz w:val="24"/>
        </w:rPr>
        <w:t>kolejnym</w:t>
      </w:r>
      <w:r>
        <w:rPr>
          <w:spacing w:val="8"/>
          <w:sz w:val="24"/>
        </w:rPr>
        <w:t xml:space="preserve"> </w:t>
      </w:r>
      <w:r>
        <w:rPr>
          <w:sz w:val="24"/>
        </w:rPr>
        <w:t>kroku</w:t>
      </w:r>
    </w:p>
    <w:p w14:paraId="1982822F" w14:textId="77777777" w:rsidR="004B6AA5" w:rsidRDefault="00C6414F">
      <w:pPr>
        <w:pStyle w:val="Tekstpodstawowy"/>
        <w:spacing w:before="103" w:line="278" w:lineRule="auto"/>
        <w:ind w:right="151"/>
      </w:pPr>
      <w:r>
        <w:t>za pośrednictwem Aplikacji do szyfrowania Wykonawca zaszyfruje folder zawierający dokumenty składające się na ofertę.</w:t>
      </w:r>
    </w:p>
    <w:p w14:paraId="3EC90776" w14:textId="77777777" w:rsidR="004B6AA5" w:rsidRDefault="00C6414F" w:rsidP="0024360E">
      <w:pPr>
        <w:pStyle w:val="Akapitzlist"/>
        <w:numPr>
          <w:ilvl w:val="0"/>
          <w:numId w:val="20"/>
        </w:numPr>
        <w:tabs>
          <w:tab w:val="left" w:pos="575"/>
        </w:tabs>
        <w:spacing w:line="276" w:lineRule="auto"/>
        <w:ind w:right="144"/>
        <w:rPr>
          <w:sz w:val="24"/>
        </w:rPr>
      </w:pPr>
      <w:r>
        <w:rPr>
          <w:sz w:val="24"/>
        </w:rPr>
        <w:t>Oferta,   oświadczenie   o   niepodleganiu    wykluczeniu    i    spełnianiu    warunków    udziału  w postępowaniu, muszą być złożone w oryginale tj. w formie elektronicznej lub postaci elektronicznej opatrzonej podpisem zaufanym lub podpisem osobistym.</w:t>
      </w:r>
    </w:p>
    <w:p w14:paraId="41301129" w14:textId="77777777" w:rsidR="004B6AA5" w:rsidRDefault="00C6414F" w:rsidP="0024360E">
      <w:pPr>
        <w:pStyle w:val="Akapitzlist"/>
        <w:numPr>
          <w:ilvl w:val="0"/>
          <w:numId w:val="20"/>
        </w:numPr>
        <w:tabs>
          <w:tab w:val="left" w:pos="575"/>
        </w:tabs>
        <w:spacing w:line="276" w:lineRule="auto"/>
        <w:ind w:right="155"/>
        <w:rPr>
          <w:sz w:val="24"/>
        </w:rPr>
      </w:pPr>
      <w:r>
        <w:rPr>
          <w:sz w:val="24"/>
        </w:rPr>
        <w:t xml:space="preserve">Zamawiający zaleca stosowanie podpisu na każdym załączonym pliku osobno, w szczególności wskazanych w art. 63 ust. 1 oraz ust. 2 ustawy </w:t>
      </w:r>
      <w:proofErr w:type="spellStart"/>
      <w:r>
        <w:rPr>
          <w:sz w:val="24"/>
        </w:rPr>
        <w:t>Pzp</w:t>
      </w:r>
      <w:proofErr w:type="spellEnd"/>
      <w:r>
        <w:rPr>
          <w:sz w:val="24"/>
        </w:rPr>
        <w:t>., gdzie zaznaczono, iż oferty,</w:t>
      </w:r>
      <w:r>
        <w:rPr>
          <w:spacing w:val="9"/>
          <w:sz w:val="24"/>
        </w:rPr>
        <w:t xml:space="preserve"> </w:t>
      </w:r>
      <w:r>
        <w:rPr>
          <w:sz w:val="24"/>
        </w:rPr>
        <w:t>wnioski</w:t>
      </w:r>
    </w:p>
    <w:p w14:paraId="6C0F1CD2" w14:textId="77777777" w:rsidR="004B6AA5" w:rsidRDefault="00C6414F">
      <w:pPr>
        <w:pStyle w:val="Tekstpodstawowy"/>
        <w:spacing w:line="276" w:lineRule="auto"/>
        <w:ind w:right="145"/>
      </w:pPr>
      <w:r>
        <w:t>o dopuszczenie do udziału w postępowaniu oraz oświadczenie, o którym mowa w art. 125 ust. 1, składa  się,  pod  rygorem  nieważności,  w  formie  elektronicznej  lub  w  postaci  elektronicznej i opatruje się odpowiednio do wartości postępowania kwalifikowanym podpisem elektronicznym, podpisem zaufanym lub podpisem</w:t>
      </w:r>
      <w:r>
        <w:rPr>
          <w:spacing w:val="2"/>
        </w:rPr>
        <w:t xml:space="preserve"> </w:t>
      </w:r>
      <w:r>
        <w:t>osobistym.</w:t>
      </w:r>
    </w:p>
    <w:p w14:paraId="1AD196B5" w14:textId="77777777" w:rsidR="004B6AA5" w:rsidRDefault="00C6414F" w:rsidP="0024360E">
      <w:pPr>
        <w:pStyle w:val="Akapitzlist"/>
        <w:numPr>
          <w:ilvl w:val="0"/>
          <w:numId w:val="20"/>
        </w:numPr>
        <w:tabs>
          <w:tab w:val="left" w:pos="575"/>
        </w:tabs>
        <w:spacing w:line="276" w:lineRule="auto"/>
        <w:ind w:right="149"/>
        <w:rPr>
          <w:sz w:val="24"/>
        </w:rPr>
      </w:pPr>
      <w:r>
        <w:rPr>
          <w:sz w:val="24"/>
        </w:rPr>
        <w:t xml:space="preserve">Pełnomocnictwo do podpisania oferty musi być złożone w oryginale w takiej samej formie jak </w:t>
      </w:r>
      <w:r>
        <w:rPr>
          <w:sz w:val="24"/>
        </w:rPr>
        <w:lastRenderedPageBreak/>
        <w:t>składana oferta. Dopuszcza się także złożenie elektronicznej kopii (skanu) pełnomocnictwa sporządzonego uprzednio w formie pisemnej, w formie elektronicznego poświadczenia sporządzonego stosownie do art. 97 § 2 ustawy z dnia 14 lutego 1991 r. Prawo o notariacie, które to poświadczenia notariusz opatruje kwalifikowanym podpisem elektronicznym, bądź też poprze opatrzenie skanu pełnomocnictwa sporządzonego uprzednio w formie pisemnej kwalifikowanym podpisem, podpisem zaufanym lub podpisem osobistym mocodawcy. Elektroniczna kopia pełnomocnictwa nie może być uwierzytelniona przez</w:t>
      </w:r>
      <w:r>
        <w:rPr>
          <w:spacing w:val="-3"/>
          <w:sz w:val="24"/>
        </w:rPr>
        <w:t xml:space="preserve"> </w:t>
      </w:r>
      <w:r>
        <w:rPr>
          <w:sz w:val="24"/>
        </w:rPr>
        <w:t>upełnomocnionego.</w:t>
      </w:r>
    </w:p>
    <w:p w14:paraId="758F5F50" w14:textId="77777777" w:rsidR="004B6AA5" w:rsidRDefault="00C6414F" w:rsidP="0024360E">
      <w:pPr>
        <w:pStyle w:val="Akapitzlist"/>
        <w:numPr>
          <w:ilvl w:val="0"/>
          <w:numId w:val="20"/>
        </w:numPr>
        <w:tabs>
          <w:tab w:val="left" w:pos="575"/>
        </w:tabs>
        <w:rPr>
          <w:sz w:val="24"/>
        </w:rPr>
      </w:pPr>
      <w:r>
        <w:rPr>
          <w:sz w:val="24"/>
        </w:rPr>
        <w:t>Dokumenty sporządzone w języku obcym są składane wraz z tłumaczeniem na język</w:t>
      </w:r>
      <w:r>
        <w:rPr>
          <w:spacing w:val="-21"/>
          <w:sz w:val="24"/>
        </w:rPr>
        <w:t xml:space="preserve"> </w:t>
      </w:r>
      <w:r>
        <w:rPr>
          <w:sz w:val="24"/>
        </w:rPr>
        <w:t>polski.</w:t>
      </w:r>
    </w:p>
    <w:p w14:paraId="18487DCC" w14:textId="77777777" w:rsidR="004B6AA5" w:rsidRDefault="00C6414F" w:rsidP="0024360E">
      <w:pPr>
        <w:pStyle w:val="Akapitzlist"/>
        <w:numPr>
          <w:ilvl w:val="0"/>
          <w:numId w:val="20"/>
        </w:numPr>
        <w:tabs>
          <w:tab w:val="left" w:pos="575"/>
        </w:tabs>
        <w:spacing w:before="37" w:line="276" w:lineRule="auto"/>
        <w:ind w:right="146"/>
        <w:rPr>
          <w:sz w:val="24"/>
        </w:rPr>
      </w:pPr>
      <w:r>
        <w:rPr>
          <w:sz w:val="24"/>
        </w:rPr>
        <w:t>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w:t>
      </w:r>
      <w:r>
        <w:rPr>
          <w:spacing w:val="-6"/>
          <w:sz w:val="24"/>
        </w:rPr>
        <w:t xml:space="preserve"> </w:t>
      </w:r>
      <w:r>
        <w:rPr>
          <w:sz w:val="24"/>
        </w:rPr>
        <w:t>konkursie.</w:t>
      </w:r>
    </w:p>
    <w:p w14:paraId="300EA6CB" w14:textId="77777777" w:rsidR="004B6AA5" w:rsidRDefault="00C6414F" w:rsidP="0024360E">
      <w:pPr>
        <w:pStyle w:val="Akapitzlist"/>
        <w:numPr>
          <w:ilvl w:val="0"/>
          <w:numId w:val="20"/>
        </w:numPr>
        <w:tabs>
          <w:tab w:val="left" w:pos="575"/>
        </w:tabs>
        <w:spacing w:line="276" w:lineRule="auto"/>
        <w:ind w:right="145"/>
        <w:rPr>
          <w:sz w:val="24"/>
        </w:rPr>
      </w:pPr>
      <w:r>
        <w:rPr>
          <w:sz w:val="24"/>
        </w:rPr>
        <w:t>Wszystkie opracowane przez Zamawiającego załączniki do niniejszej specyfikacji stanowią wyłącznie propozycję co do treści wymaganych dokumentów. Dopuszcza się przedstawienie wymaganych załączników w wersji własnej opracowanej przez wykonawcę, pod warunkiem, iż dokumenty  będą  zawierać   wszystkie   żądane   przez   zamawiającego   informacje   zawarte   w załącznikach i niniejszej specyfikacji oraz będą podpisane przez</w:t>
      </w:r>
      <w:r>
        <w:rPr>
          <w:spacing w:val="-5"/>
          <w:sz w:val="24"/>
        </w:rPr>
        <w:t xml:space="preserve"> </w:t>
      </w:r>
      <w:r>
        <w:rPr>
          <w:sz w:val="24"/>
        </w:rPr>
        <w:t>Wykonawcę.</w:t>
      </w:r>
    </w:p>
    <w:p w14:paraId="4B8F5A05" w14:textId="36992F16" w:rsidR="004B6AA5" w:rsidRPr="00551886" w:rsidRDefault="00C6414F" w:rsidP="0024360E">
      <w:pPr>
        <w:pStyle w:val="Akapitzlist"/>
        <w:numPr>
          <w:ilvl w:val="0"/>
          <w:numId w:val="20"/>
        </w:numPr>
        <w:tabs>
          <w:tab w:val="left" w:pos="575"/>
        </w:tabs>
        <w:spacing w:before="2"/>
        <w:rPr>
          <w:sz w:val="24"/>
        </w:rPr>
      </w:pPr>
      <w:r>
        <w:rPr>
          <w:spacing w:val="-60"/>
          <w:sz w:val="24"/>
          <w:u w:val="single"/>
        </w:rPr>
        <w:t xml:space="preserve"> </w:t>
      </w:r>
      <w:r>
        <w:rPr>
          <w:sz w:val="24"/>
          <w:u w:val="single"/>
        </w:rPr>
        <w:t>Każdy Wykonawca może złożyć tylko jedną ofertę</w:t>
      </w:r>
      <w:r w:rsidR="00D671D5">
        <w:rPr>
          <w:sz w:val="24"/>
          <w:u w:val="single"/>
        </w:rPr>
        <w:t xml:space="preserve"> na dowolną liczbę zadań</w:t>
      </w:r>
      <w:r w:rsidRPr="00551886">
        <w:rPr>
          <w:u w:val="single"/>
        </w:rPr>
        <w:t>.</w:t>
      </w:r>
    </w:p>
    <w:p w14:paraId="557D3F71" w14:textId="77777777" w:rsidR="004B6AA5" w:rsidRDefault="00C6414F" w:rsidP="0024360E">
      <w:pPr>
        <w:pStyle w:val="Akapitzlist"/>
        <w:numPr>
          <w:ilvl w:val="0"/>
          <w:numId w:val="20"/>
        </w:numPr>
        <w:tabs>
          <w:tab w:val="left" w:pos="575"/>
        </w:tabs>
        <w:spacing w:before="42"/>
        <w:rPr>
          <w:sz w:val="24"/>
        </w:rPr>
      </w:pPr>
      <w:r>
        <w:rPr>
          <w:sz w:val="24"/>
        </w:rPr>
        <w:t>Wykonawca ponosi wszelkie koszty związane z przygotowaniem</w:t>
      </w:r>
      <w:r>
        <w:rPr>
          <w:spacing w:val="-12"/>
          <w:sz w:val="24"/>
        </w:rPr>
        <w:t xml:space="preserve"> </w:t>
      </w:r>
      <w:r>
        <w:rPr>
          <w:sz w:val="24"/>
        </w:rPr>
        <w:t>oferty.</w:t>
      </w:r>
    </w:p>
    <w:p w14:paraId="40F7B2C9" w14:textId="77777777" w:rsidR="004B6AA5" w:rsidRDefault="00C6414F" w:rsidP="0024360E">
      <w:pPr>
        <w:pStyle w:val="Akapitzlist"/>
        <w:numPr>
          <w:ilvl w:val="0"/>
          <w:numId w:val="20"/>
        </w:numPr>
        <w:tabs>
          <w:tab w:val="left" w:pos="575"/>
        </w:tabs>
        <w:spacing w:before="41"/>
        <w:rPr>
          <w:sz w:val="24"/>
        </w:rPr>
      </w:pPr>
      <w:r>
        <w:rPr>
          <w:sz w:val="24"/>
        </w:rPr>
        <w:t>Zamawiający nie przewiduje zwrotu kosztów udziału w</w:t>
      </w:r>
      <w:r>
        <w:rPr>
          <w:spacing w:val="-8"/>
          <w:sz w:val="24"/>
        </w:rPr>
        <w:t xml:space="preserve"> </w:t>
      </w:r>
      <w:r>
        <w:rPr>
          <w:sz w:val="24"/>
        </w:rPr>
        <w:t>postępowaniu.</w:t>
      </w:r>
    </w:p>
    <w:p w14:paraId="79928F99" w14:textId="77777777" w:rsidR="004B6AA5" w:rsidRDefault="00C6414F" w:rsidP="0024360E">
      <w:pPr>
        <w:pStyle w:val="Akapitzlist"/>
        <w:numPr>
          <w:ilvl w:val="0"/>
          <w:numId w:val="20"/>
        </w:numPr>
        <w:tabs>
          <w:tab w:val="left" w:pos="575"/>
        </w:tabs>
        <w:spacing w:before="41" w:line="276" w:lineRule="auto"/>
        <w:ind w:right="150"/>
        <w:rPr>
          <w:sz w:val="24"/>
        </w:rPr>
      </w:pPr>
      <w:r>
        <w:rPr>
          <w:sz w:val="24"/>
        </w:rPr>
        <w:t>Do przeliczenia na PLN wartości wskazanej w dokumentach złożonych na potwierdzenie spełniania warunków udziału w postępowaniu, wyrażonej w walutach innych niż PLN, zamawiający przyjmie średni kurs publikowany przez Narodowy Bank Polski z dnia zamieszczenia ogłoszenia o zamówieniu w</w:t>
      </w:r>
      <w:r>
        <w:rPr>
          <w:spacing w:val="-2"/>
          <w:sz w:val="24"/>
        </w:rPr>
        <w:t xml:space="preserve"> </w:t>
      </w:r>
      <w:r>
        <w:rPr>
          <w:sz w:val="24"/>
        </w:rPr>
        <w:t>BZP.</w:t>
      </w:r>
    </w:p>
    <w:p w14:paraId="069BE4D6" w14:textId="77777777" w:rsidR="004B6AA5" w:rsidRDefault="00C6414F" w:rsidP="0024360E">
      <w:pPr>
        <w:pStyle w:val="Akapitzlist"/>
        <w:numPr>
          <w:ilvl w:val="0"/>
          <w:numId w:val="20"/>
        </w:numPr>
        <w:tabs>
          <w:tab w:val="left" w:pos="575"/>
        </w:tabs>
        <w:spacing w:line="278" w:lineRule="auto"/>
        <w:ind w:right="155"/>
        <w:rPr>
          <w:sz w:val="24"/>
        </w:rPr>
      </w:pPr>
      <w:r>
        <w:rPr>
          <w:sz w:val="24"/>
        </w:rPr>
        <w:t>Oferta wspólna, składana przez dwóch lub więcej wykonawców, powinna spełniać następujące wymagania:</w:t>
      </w:r>
    </w:p>
    <w:p w14:paraId="25A689C9" w14:textId="77777777" w:rsidR="004B6AA5" w:rsidRDefault="00C6414F" w:rsidP="0024360E">
      <w:pPr>
        <w:pStyle w:val="Akapitzlist"/>
        <w:numPr>
          <w:ilvl w:val="1"/>
          <w:numId w:val="20"/>
        </w:numPr>
        <w:tabs>
          <w:tab w:val="left" w:pos="935"/>
        </w:tabs>
        <w:spacing w:line="272" w:lineRule="exact"/>
        <w:ind w:left="934" w:hanging="358"/>
        <w:rPr>
          <w:sz w:val="24"/>
        </w:rPr>
      </w:pPr>
      <w:r>
        <w:rPr>
          <w:sz w:val="24"/>
        </w:rPr>
        <w:t>powinna być sporządzona zgodnie z</w:t>
      </w:r>
      <w:r>
        <w:rPr>
          <w:spacing w:val="-2"/>
          <w:sz w:val="24"/>
        </w:rPr>
        <w:t xml:space="preserve"> </w:t>
      </w:r>
      <w:r>
        <w:rPr>
          <w:sz w:val="24"/>
        </w:rPr>
        <w:t>SWZ,</w:t>
      </w:r>
    </w:p>
    <w:p w14:paraId="0100A5A9" w14:textId="77777777" w:rsidR="004B6AA5" w:rsidRDefault="00C6414F" w:rsidP="0024360E">
      <w:pPr>
        <w:pStyle w:val="Akapitzlist"/>
        <w:numPr>
          <w:ilvl w:val="1"/>
          <w:numId w:val="20"/>
        </w:numPr>
        <w:tabs>
          <w:tab w:val="left" w:pos="935"/>
        </w:tabs>
        <w:spacing w:before="40"/>
        <w:ind w:left="934" w:hanging="358"/>
        <w:rPr>
          <w:sz w:val="24"/>
        </w:rPr>
      </w:pPr>
      <w:r>
        <w:rPr>
          <w:sz w:val="24"/>
        </w:rPr>
        <w:t>sposób składania dokumentów w ofercie</w:t>
      </w:r>
      <w:r>
        <w:rPr>
          <w:spacing w:val="-3"/>
          <w:sz w:val="24"/>
        </w:rPr>
        <w:t xml:space="preserve"> </w:t>
      </w:r>
      <w:r>
        <w:rPr>
          <w:sz w:val="24"/>
        </w:rPr>
        <w:t>wspólnej:</w:t>
      </w:r>
    </w:p>
    <w:p w14:paraId="7BE16FEC" w14:textId="77777777" w:rsidR="004B6AA5" w:rsidRDefault="00C6414F" w:rsidP="0024360E">
      <w:pPr>
        <w:pStyle w:val="Akapitzlist"/>
        <w:numPr>
          <w:ilvl w:val="2"/>
          <w:numId w:val="20"/>
        </w:numPr>
        <w:tabs>
          <w:tab w:val="left" w:pos="1295"/>
        </w:tabs>
        <w:spacing w:before="102" w:line="276" w:lineRule="auto"/>
        <w:ind w:left="1294" w:right="154" w:hanging="358"/>
        <w:rPr>
          <w:sz w:val="24"/>
        </w:rPr>
      </w:pPr>
      <w:r>
        <w:rPr>
          <w:sz w:val="24"/>
        </w:rPr>
        <w:t>dokumenty, dotyczące własnej firmy, takie jak np.: oświadczenie o braku podstaw do wykluczenia składa każdy z wykonawców składających ofertę wspólną we własnym imieniu;</w:t>
      </w:r>
    </w:p>
    <w:p w14:paraId="128FAAE8" w14:textId="77777777" w:rsidR="004B6AA5" w:rsidRDefault="00C6414F" w:rsidP="0024360E">
      <w:pPr>
        <w:pStyle w:val="Akapitzlist"/>
        <w:numPr>
          <w:ilvl w:val="2"/>
          <w:numId w:val="20"/>
        </w:numPr>
        <w:tabs>
          <w:tab w:val="left" w:pos="1295"/>
        </w:tabs>
        <w:spacing w:line="276" w:lineRule="auto"/>
        <w:ind w:left="1294" w:right="152" w:hanging="358"/>
        <w:rPr>
          <w:sz w:val="24"/>
        </w:rPr>
      </w:pPr>
      <w:r>
        <w:rPr>
          <w:sz w:val="24"/>
        </w:rPr>
        <w:t>dokumenty wspólne takie jak np.: formularz ofertowy, formularz cenowy, kosztorys ofertowy dokumenty podmiotowe i  przedmiotowe  składa  pełnomocnik  wykonawców  w imieniu wszystkich wykonawców składających ofertę</w:t>
      </w:r>
      <w:r>
        <w:rPr>
          <w:spacing w:val="-5"/>
          <w:sz w:val="24"/>
        </w:rPr>
        <w:t xml:space="preserve"> </w:t>
      </w:r>
      <w:r>
        <w:rPr>
          <w:sz w:val="24"/>
        </w:rPr>
        <w:t>wspólną;</w:t>
      </w:r>
    </w:p>
    <w:p w14:paraId="2C9C5362" w14:textId="77777777" w:rsidR="004B6AA5" w:rsidRDefault="00C6414F" w:rsidP="0024360E">
      <w:pPr>
        <w:pStyle w:val="Akapitzlist"/>
        <w:numPr>
          <w:ilvl w:val="2"/>
          <w:numId w:val="20"/>
        </w:numPr>
        <w:tabs>
          <w:tab w:val="left" w:pos="1295"/>
        </w:tabs>
        <w:spacing w:line="276" w:lineRule="auto"/>
        <w:ind w:left="1294" w:right="150" w:hanging="358"/>
        <w:rPr>
          <w:sz w:val="24"/>
        </w:rPr>
      </w:pPr>
      <w:r>
        <w:rPr>
          <w:sz w:val="24"/>
        </w:rPr>
        <w:t>kopie dokumentów dotyczących każdego z wykonawców składających ofertę wspólną muszą być poświadczone za zgodność z oryginałem przez osobę lub osoby upoważnione do reprezentowania tych</w:t>
      </w:r>
      <w:r>
        <w:rPr>
          <w:spacing w:val="1"/>
          <w:sz w:val="24"/>
        </w:rPr>
        <w:t xml:space="preserve"> </w:t>
      </w:r>
      <w:r>
        <w:rPr>
          <w:sz w:val="24"/>
        </w:rPr>
        <w:t>wykonawców.</w:t>
      </w:r>
    </w:p>
    <w:p w14:paraId="379F5235" w14:textId="77777777" w:rsidR="0092269B" w:rsidRDefault="0092269B">
      <w:pPr>
        <w:pStyle w:val="Tekstpodstawowy"/>
        <w:spacing w:before="5"/>
        <w:ind w:left="0"/>
        <w:jc w:val="left"/>
        <w:rPr>
          <w:sz w:val="19"/>
        </w:rPr>
      </w:pPr>
    </w:p>
    <w:p w14:paraId="66F196CD" w14:textId="77777777" w:rsidR="004B6AA5" w:rsidRDefault="00C6414F" w:rsidP="0024360E">
      <w:pPr>
        <w:pStyle w:val="Nagwek1"/>
        <w:numPr>
          <w:ilvl w:val="0"/>
          <w:numId w:val="21"/>
        </w:numPr>
        <w:tabs>
          <w:tab w:val="left" w:pos="856"/>
          <w:tab w:val="left" w:pos="10044"/>
        </w:tabs>
      </w:pPr>
      <w:r>
        <w:rPr>
          <w:shd w:val="clear" w:color="auto" w:fill="D9D9D9"/>
        </w:rPr>
        <w:t>Informacja o podmiotowych środkach</w:t>
      </w:r>
      <w:r>
        <w:rPr>
          <w:spacing w:val="-20"/>
          <w:shd w:val="clear" w:color="auto" w:fill="D9D9D9"/>
        </w:rPr>
        <w:t xml:space="preserve"> </w:t>
      </w:r>
      <w:r>
        <w:rPr>
          <w:shd w:val="clear" w:color="auto" w:fill="D9D9D9"/>
        </w:rPr>
        <w:t>dowodowych</w:t>
      </w:r>
      <w:r>
        <w:rPr>
          <w:shd w:val="clear" w:color="auto" w:fill="D9D9D9"/>
        </w:rPr>
        <w:tab/>
      </w:r>
    </w:p>
    <w:p w14:paraId="5D3311BC" w14:textId="77777777" w:rsidR="004B6AA5" w:rsidRDefault="00C6414F" w:rsidP="0024360E">
      <w:pPr>
        <w:pStyle w:val="Akapitzlist"/>
        <w:numPr>
          <w:ilvl w:val="0"/>
          <w:numId w:val="19"/>
        </w:numPr>
        <w:tabs>
          <w:tab w:val="left" w:pos="575"/>
        </w:tabs>
        <w:spacing w:before="24" w:line="276" w:lineRule="auto"/>
        <w:ind w:right="146"/>
        <w:rPr>
          <w:sz w:val="24"/>
        </w:rPr>
      </w:pPr>
      <w:r>
        <w:rPr>
          <w:sz w:val="24"/>
        </w:rPr>
        <w:t>Zamawiający przed wyborem oferty najkorzystniejszej, wezwie wykonawcę, którego oferta została najwyżej oceniona, do złożenia w wyznaczonym terminie, nie krótszym niż 5 dni od dnia wezwania, aktualnych na dzień złożenia następujących podmiotowych środków dowodowych oraz oświadczeń, potwierdzających okoliczności, o których mowa w art. 125 ust.1 ustawy</w:t>
      </w:r>
      <w:r>
        <w:rPr>
          <w:spacing w:val="-9"/>
          <w:sz w:val="24"/>
        </w:rPr>
        <w:t xml:space="preserve"> </w:t>
      </w:r>
      <w:proofErr w:type="spellStart"/>
      <w:r>
        <w:rPr>
          <w:sz w:val="24"/>
        </w:rPr>
        <w:t>Pzp</w:t>
      </w:r>
      <w:proofErr w:type="spellEnd"/>
      <w:r>
        <w:rPr>
          <w:sz w:val="24"/>
        </w:rPr>
        <w:t>:</w:t>
      </w:r>
    </w:p>
    <w:p w14:paraId="0B3C3C48" w14:textId="77777777" w:rsidR="004B6AA5" w:rsidRDefault="00C6414F" w:rsidP="0024360E">
      <w:pPr>
        <w:pStyle w:val="Akapitzlist"/>
        <w:numPr>
          <w:ilvl w:val="1"/>
          <w:numId w:val="19"/>
        </w:numPr>
        <w:tabs>
          <w:tab w:val="left" w:pos="935"/>
        </w:tabs>
        <w:spacing w:before="5"/>
        <w:ind w:hanging="361"/>
        <w:rPr>
          <w:b/>
          <w:sz w:val="24"/>
        </w:rPr>
      </w:pPr>
      <w:r>
        <w:rPr>
          <w:b/>
          <w:sz w:val="24"/>
          <w:u w:val="thick"/>
        </w:rPr>
        <w:lastRenderedPageBreak/>
        <w:t>brak podstaw wykluczenia:</w:t>
      </w:r>
    </w:p>
    <w:p w14:paraId="20E1479C" w14:textId="202D710E" w:rsidR="004B6AA5" w:rsidRDefault="00C6414F" w:rsidP="0024360E">
      <w:pPr>
        <w:pStyle w:val="Akapitzlist"/>
        <w:numPr>
          <w:ilvl w:val="2"/>
          <w:numId w:val="19"/>
        </w:numPr>
        <w:tabs>
          <w:tab w:val="left" w:pos="1295"/>
        </w:tabs>
        <w:spacing w:before="40" w:line="276" w:lineRule="auto"/>
        <w:ind w:right="144"/>
        <w:rPr>
          <w:sz w:val="24"/>
        </w:rPr>
      </w:pPr>
      <w:r>
        <w:rPr>
          <w:b/>
          <w:sz w:val="24"/>
        </w:rPr>
        <w:t xml:space="preserve">oświadczenie Wykonawcy aktualne na dzień złożenia w zakresie art. 108 ust. 1 pkt 5 ustawy </w:t>
      </w:r>
      <w:proofErr w:type="spellStart"/>
      <w:r>
        <w:rPr>
          <w:b/>
          <w:sz w:val="24"/>
        </w:rPr>
        <w:t>Pzp</w:t>
      </w:r>
      <w:proofErr w:type="spellEnd"/>
      <w:r>
        <w:rPr>
          <w:b/>
          <w:sz w:val="24"/>
        </w:rPr>
        <w:t xml:space="preserve"> o braku przynależności do tej samej grupy kapitałowej </w:t>
      </w:r>
      <w:r>
        <w:rPr>
          <w:sz w:val="24"/>
        </w:rPr>
        <w:t xml:space="preserve">w rozumieniu ustawy z dnia 16 lutego 2007 r.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Pr>
          <w:b/>
          <w:sz w:val="24"/>
        </w:rPr>
        <w:t xml:space="preserve">według załącznika nr </w:t>
      </w:r>
      <w:r w:rsidR="00C34C27">
        <w:rPr>
          <w:b/>
          <w:sz w:val="24"/>
        </w:rPr>
        <w:t>7</w:t>
      </w:r>
      <w:r>
        <w:rPr>
          <w:b/>
          <w:sz w:val="24"/>
        </w:rPr>
        <w:t xml:space="preserve"> do</w:t>
      </w:r>
      <w:r>
        <w:rPr>
          <w:b/>
          <w:spacing w:val="-2"/>
          <w:sz w:val="24"/>
        </w:rPr>
        <w:t xml:space="preserve"> </w:t>
      </w:r>
      <w:r>
        <w:rPr>
          <w:b/>
          <w:sz w:val="24"/>
        </w:rPr>
        <w:t>SWZ</w:t>
      </w:r>
      <w:r>
        <w:rPr>
          <w:sz w:val="24"/>
        </w:rPr>
        <w:t>;</w:t>
      </w:r>
    </w:p>
    <w:p w14:paraId="7D850103" w14:textId="0E134EE8" w:rsidR="004B6AA5" w:rsidRDefault="00D73325" w:rsidP="0024360E">
      <w:pPr>
        <w:pStyle w:val="Akapitzlist"/>
        <w:numPr>
          <w:ilvl w:val="2"/>
          <w:numId w:val="19"/>
        </w:numPr>
        <w:tabs>
          <w:tab w:val="left" w:pos="1295"/>
        </w:tabs>
        <w:spacing w:line="276" w:lineRule="auto"/>
        <w:ind w:right="147"/>
        <w:rPr>
          <w:sz w:val="24"/>
        </w:rPr>
      </w:pPr>
      <w:r>
        <w:rPr>
          <w:b/>
          <w:sz w:val="24"/>
        </w:rPr>
        <w:t>o</w:t>
      </w:r>
      <w:r w:rsidR="00C6414F">
        <w:rPr>
          <w:b/>
          <w:sz w:val="24"/>
        </w:rPr>
        <w:t xml:space="preserve">dpis lub informacja z Krajowego Rejestru Sądowego lub z Centralnej Ewidencji    </w:t>
      </w:r>
      <w:r>
        <w:rPr>
          <w:b/>
          <w:sz w:val="24"/>
        </w:rPr>
        <w:t xml:space="preserve">   </w:t>
      </w:r>
      <w:r w:rsidR="00C6414F">
        <w:rPr>
          <w:b/>
          <w:sz w:val="24"/>
        </w:rPr>
        <w:t xml:space="preserve"> i Informacji o Działalności Gospodarczej</w:t>
      </w:r>
      <w:r w:rsidR="00C6414F">
        <w:rPr>
          <w:sz w:val="24"/>
        </w:rPr>
        <w:t xml:space="preserve">, w zakresie art. 109 ust. 1 pkt 4 </w:t>
      </w:r>
      <w:proofErr w:type="spellStart"/>
      <w:r w:rsidR="00C6414F">
        <w:rPr>
          <w:sz w:val="24"/>
        </w:rPr>
        <w:t>Pzp</w:t>
      </w:r>
      <w:proofErr w:type="spellEnd"/>
      <w:r w:rsidR="00C6414F">
        <w:rPr>
          <w:sz w:val="24"/>
        </w:rPr>
        <w:t xml:space="preserve">, sporządzonych nie wcześniej niż 3 miesiące przed jej złożeniem, jeżeli odrębne przepisy wymagają wpisu do rejestru lub ewidencji. Jeżeli Wykonawca ma siedzibę lub miejsce zamieszkania poza granicami Rzeczypospolitej  Polskiej, zamiast odpisu lub informacji    z KRS lub </w:t>
      </w:r>
      <w:proofErr w:type="spellStart"/>
      <w:r w:rsidR="00C6414F">
        <w:rPr>
          <w:sz w:val="24"/>
        </w:rPr>
        <w:t>CEiIDG</w:t>
      </w:r>
      <w:proofErr w:type="spellEnd"/>
      <w:r w:rsidR="00C6414F">
        <w:rPr>
          <w:sz w:val="24"/>
        </w:rPr>
        <w:t xml:space="preserve">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w:t>
      </w:r>
      <w:r w:rsidR="00C6414F">
        <w:rPr>
          <w:spacing w:val="-4"/>
          <w:sz w:val="24"/>
        </w:rPr>
        <w:t xml:space="preserve"> </w:t>
      </w:r>
      <w:r w:rsidR="00C6414F">
        <w:rPr>
          <w:sz w:val="24"/>
        </w:rPr>
        <w:t>procedury;</w:t>
      </w:r>
    </w:p>
    <w:p w14:paraId="6951619A" w14:textId="5B1CE7FF" w:rsidR="004B6AA5" w:rsidRPr="00A60AC0" w:rsidRDefault="00C6414F" w:rsidP="00A60AC0">
      <w:pPr>
        <w:pStyle w:val="Akapitzlist"/>
        <w:numPr>
          <w:ilvl w:val="2"/>
          <w:numId w:val="19"/>
        </w:numPr>
        <w:tabs>
          <w:tab w:val="left" w:pos="1295"/>
        </w:tabs>
        <w:spacing w:line="276" w:lineRule="auto"/>
        <w:ind w:right="143"/>
        <w:rPr>
          <w:b/>
          <w:sz w:val="24"/>
        </w:rPr>
      </w:pPr>
      <w:r>
        <w:rPr>
          <w:b/>
          <w:sz w:val="24"/>
        </w:rPr>
        <w:t xml:space="preserve">oświadczenie  Wykonawcy  o  aktualności  informacji   </w:t>
      </w:r>
      <w:r>
        <w:rPr>
          <w:sz w:val="24"/>
        </w:rPr>
        <w:t xml:space="preserve">zawartych  w  oświadczeniu,    o którym mowa w art. 125 ust. 1 ustawy, w zakresie podstaw wykluczenia z postępowania wskazanych przez Zamawiającego </w:t>
      </w:r>
      <w:r>
        <w:rPr>
          <w:b/>
          <w:sz w:val="24"/>
        </w:rPr>
        <w:t xml:space="preserve">według załącznika nr </w:t>
      </w:r>
      <w:r w:rsidR="00D7608D">
        <w:rPr>
          <w:b/>
          <w:sz w:val="24"/>
        </w:rPr>
        <w:t>8</w:t>
      </w:r>
      <w:r>
        <w:rPr>
          <w:b/>
          <w:sz w:val="24"/>
        </w:rPr>
        <w:t xml:space="preserve"> do</w:t>
      </w:r>
      <w:r>
        <w:rPr>
          <w:b/>
          <w:spacing w:val="-5"/>
          <w:sz w:val="24"/>
        </w:rPr>
        <w:t xml:space="preserve"> </w:t>
      </w:r>
      <w:r>
        <w:rPr>
          <w:b/>
          <w:sz w:val="24"/>
        </w:rPr>
        <w:t>SWZ</w:t>
      </w:r>
      <w:r w:rsidR="00A60AC0">
        <w:rPr>
          <w:b/>
          <w:sz w:val="24"/>
        </w:rPr>
        <w:t>.</w:t>
      </w:r>
    </w:p>
    <w:p w14:paraId="721A3426" w14:textId="77777777" w:rsidR="004B6AA5" w:rsidRDefault="00C6414F" w:rsidP="0024360E">
      <w:pPr>
        <w:pStyle w:val="Akapitzlist"/>
        <w:numPr>
          <w:ilvl w:val="0"/>
          <w:numId w:val="19"/>
        </w:numPr>
        <w:tabs>
          <w:tab w:val="left" w:pos="575"/>
        </w:tabs>
        <w:spacing w:before="1" w:line="276" w:lineRule="auto"/>
        <w:ind w:right="147"/>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publicznego ile Wykonawca wskazał w</w:t>
      </w:r>
      <w:r>
        <w:rPr>
          <w:spacing w:val="12"/>
          <w:sz w:val="24"/>
        </w:rPr>
        <w:t xml:space="preserve"> </w:t>
      </w:r>
      <w:r>
        <w:rPr>
          <w:sz w:val="24"/>
        </w:rPr>
        <w:t>oświadczeniu,</w:t>
      </w:r>
    </w:p>
    <w:p w14:paraId="724F8286" w14:textId="77777777" w:rsidR="004B6AA5" w:rsidRDefault="00C6414F">
      <w:pPr>
        <w:pStyle w:val="Tekstpodstawowy"/>
      </w:pPr>
      <w:r>
        <w:t>o którym mowa w art. 125 ust. 1, dane umożliwiające dostęp do tych środków.</w:t>
      </w:r>
    </w:p>
    <w:p w14:paraId="6F4F3E18" w14:textId="77777777" w:rsidR="004B6AA5" w:rsidRDefault="00C6414F" w:rsidP="0024360E">
      <w:pPr>
        <w:pStyle w:val="Akapitzlist"/>
        <w:numPr>
          <w:ilvl w:val="0"/>
          <w:numId w:val="19"/>
        </w:numPr>
        <w:tabs>
          <w:tab w:val="left" w:pos="575"/>
        </w:tabs>
        <w:spacing w:before="41" w:line="276" w:lineRule="auto"/>
        <w:ind w:right="147"/>
        <w:rPr>
          <w:sz w:val="24"/>
        </w:rPr>
      </w:pPr>
      <w:r>
        <w:rPr>
          <w:sz w:val="24"/>
        </w:rPr>
        <w:t>Wykonawca nie jest zobowiązany do złożenia podmiotowych środków dowodowych, które Zamawiający posiada, jeżeli Wykonawca  wskaże te środki oraz  potwierdzi ich prawidłowość     i</w:t>
      </w:r>
      <w:r>
        <w:rPr>
          <w:spacing w:val="-1"/>
          <w:sz w:val="24"/>
        </w:rPr>
        <w:t xml:space="preserve"> </w:t>
      </w:r>
      <w:r>
        <w:rPr>
          <w:sz w:val="24"/>
        </w:rPr>
        <w:t>aktualność.</w:t>
      </w:r>
    </w:p>
    <w:p w14:paraId="0A7550EA" w14:textId="02811399" w:rsidR="002335CF" w:rsidRPr="002335CF" w:rsidRDefault="00C6414F" w:rsidP="002335CF">
      <w:pPr>
        <w:pStyle w:val="Akapitzlist"/>
        <w:numPr>
          <w:ilvl w:val="0"/>
          <w:numId w:val="19"/>
        </w:numPr>
        <w:tabs>
          <w:tab w:val="left" w:pos="575"/>
        </w:tabs>
        <w:spacing w:before="1" w:line="276" w:lineRule="auto"/>
        <w:ind w:right="145"/>
        <w:rPr>
          <w:sz w:val="24"/>
        </w:rPr>
      </w:pPr>
      <w:r>
        <w:rPr>
          <w:sz w:val="24"/>
        </w:rPr>
        <w:t xml:space="preserve">W zakresie nieuregulowanym w </w:t>
      </w:r>
      <w:proofErr w:type="spellStart"/>
      <w:r>
        <w:rPr>
          <w:sz w:val="24"/>
        </w:rPr>
        <w:t>Pzp</w:t>
      </w:r>
      <w:proofErr w:type="spellEnd"/>
      <w:r>
        <w:rPr>
          <w:sz w:val="24"/>
        </w:rPr>
        <w:t xml:space="preserve"> i SWZ do oświadczeń i dokumentów składanych przez Wykonawcę w postępowaniu zastosowanie mają przepisy Rozporządzenia Ministra Rozwoju, Pracy i Technologii z dnia 23 grudnia 2020 roku w sprawie podmiotowych środków  dowodowych oraz innych dokumentów lub oświadczeń, jakich może żądać zamawiający od wykonawcy (Dz. U. z 2020 roku poz. 2415) oraz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w:t>
      </w:r>
      <w:proofErr w:type="spellStart"/>
      <w:r>
        <w:rPr>
          <w:sz w:val="24"/>
        </w:rPr>
        <w:t>t.j</w:t>
      </w:r>
      <w:proofErr w:type="spellEnd"/>
      <w:r>
        <w:rPr>
          <w:sz w:val="24"/>
        </w:rPr>
        <w:t>. Dz. U. z 2020 roku poz. 2452).</w:t>
      </w:r>
    </w:p>
    <w:p w14:paraId="2023725C" w14:textId="77777777" w:rsidR="004B6AA5" w:rsidRDefault="00C6414F" w:rsidP="0024360E">
      <w:pPr>
        <w:pStyle w:val="Nagwek1"/>
        <w:numPr>
          <w:ilvl w:val="0"/>
          <w:numId w:val="21"/>
        </w:numPr>
        <w:tabs>
          <w:tab w:val="left" w:pos="856"/>
          <w:tab w:val="left" w:pos="10044"/>
        </w:tabs>
      </w:pPr>
      <w:r>
        <w:rPr>
          <w:shd w:val="clear" w:color="auto" w:fill="D9D9D9"/>
        </w:rPr>
        <w:t>Podmioty występujące</w:t>
      </w:r>
      <w:r>
        <w:rPr>
          <w:spacing w:val="-8"/>
          <w:shd w:val="clear" w:color="auto" w:fill="D9D9D9"/>
        </w:rPr>
        <w:t xml:space="preserve"> </w:t>
      </w:r>
      <w:r>
        <w:rPr>
          <w:shd w:val="clear" w:color="auto" w:fill="D9D9D9"/>
        </w:rPr>
        <w:t>wspólnie</w:t>
      </w:r>
      <w:r>
        <w:rPr>
          <w:shd w:val="clear" w:color="auto" w:fill="D9D9D9"/>
        </w:rPr>
        <w:tab/>
      </w:r>
    </w:p>
    <w:p w14:paraId="0AE6EAA6" w14:textId="77777777" w:rsidR="004B6AA5" w:rsidRDefault="00C6414F" w:rsidP="0024360E">
      <w:pPr>
        <w:pStyle w:val="Akapitzlist"/>
        <w:numPr>
          <w:ilvl w:val="0"/>
          <w:numId w:val="18"/>
        </w:numPr>
        <w:tabs>
          <w:tab w:val="left" w:pos="575"/>
        </w:tabs>
        <w:spacing w:before="22" w:line="276" w:lineRule="auto"/>
        <w:ind w:right="157"/>
        <w:rPr>
          <w:sz w:val="24"/>
        </w:rPr>
      </w:pPr>
      <w:r>
        <w:rPr>
          <w:sz w:val="24"/>
        </w:rPr>
        <w:t xml:space="preserve">Wykonawcy stosownie do treści art. 58 ust. 1 ustawy </w:t>
      </w:r>
      <w:proofErr w:type="spellStart"/>
      <w:r>
        <w:rPr>
          <w:sz w:val="24"/>
        </w:rPr>
        <w:t>Pzp</w:t>
      </w:r>
      <w:proofErr w:type="spellEnd"/>
      <w:r>
        <w:rPr>
          <w:sz w:val="24"/>
        </w:rPr>
        <w:t xml:space="preserve"> mogą wspólnie ubiegać się o udzielenie niniejszego</w:t>
      </w:r>
      <w:r>
        <w:rPr>
          <w:spacing w:val="-1"/>
          <w:sz w:val="24"/>
        </w:rPr>
        <w:t xml:space="preserve"> </w:t>
      </w:r>
      <w:r>
        <w:rPr>
          <w:sz w:val="24"/>
        </w:rPr>
        <w:t>zamówienia.</w:t>
      </w:r>
    </w:p>
    <w:p w14:paraId="57C490C2" w14:textId="77777777" w:rsidR="004B6AA5" w:rsidRDefault="00C6414F" w:rsidP="0024360E">
      <w:pPr>
        <w:pStyle w:val="Akapitzlist"/>
        <w:numPr>
          <w:ilvl w:val="0"/>
          <w:numId w:val="18"/>
        </w:numPr>
        <w:tabs>
          <w:tab w:val="left" w:pos="575"/>
        </w:tabs>
        <w:spacing w:before="1" w:line="276" w:lineRule="auto"/>
        <w:ind w:right="146"/>
        <w:rPr>
          <w:sz w:val="24"/>
        </w:rPr>
      </w:pPr>
      <w:r>
        <w:rPr>
          <w:sz w:val="24"/>
        </w:rPr>
        <w:lastRenderedPageBreak/>
        <w:t>Wykonawcy wspólnie ubiegający się o udzielenie zamówienia zobligowani są do ustanowienia pełnomocnika do reprezentowania ich w postępowaniu o udzielenie zamówienia publicznego lub do reprezentowania w postępowaniu i zawarcia umowy w sprawie zamówienia publicznego. Treść pełnomocnictwa powinna dokładnie określać zakres umocowania. Pełnomocnictwo winno być podpisane przez uprawnionych przedstawicieli każdego z partnerów oraz winno być dołączone do</w:t>
      </w:r>
      <w:r>
        <w:rPr>
          <w:spacing w:val="-2"/>
          <w:sz w:val="24"/>
        </w:rPr>
        <w:t xml:space="preserve"> </w:t>
      </w:r>
      <w:r>
        <w:rPr>
          <w:sz w:val="24"/>
        </w:rPr>
        <w:t>oferty.</w:t>
      </w:r>
    </w:p>
    <w:p w14:paraId="2AF253FF" w14:textId="77777777" w:rsidR="004B6AA5" w:rsidRDefault="00C6414F" w:rsidP="0024360E">
      <w:pPr>
        <w:pStyle w:val="Akapitzlist"/>
        <w:numPr>
          <w:ilvl w:val="0"/>
          <w:numId w:val="18"/>
        </w:numPr>
        <w:tabs>
          <w:tab w:val="left" w:pos="575"/>
        </w:tabs>
        <w:spacing w:line="276" w:lineRule="auto"/>
        <w:ind w:right="147"/>
        <w:rPr>
          <w:sz w:val="24"/>
        </w:rPr>
      </w:pPr>
      <w:r>
        <w:rPr>
          <w:sz w:val="24"/>
        </w:rPr>
        <w:t>W przypadku Wykonawców ubiegających się wspólnie o udzielenie zamówienia, żaden z nich  nie może podlegać wykluczeniu, natomiast spełnienie warunków udziału w postępowaniu Wykonawcy wykazują</w:t>
      </w:r>
      <w:r>
        <w:rPr>
          <w:spacing w:val="-4"/>
          <w:sz w:val="24"/>
        </w:rPr>
        <w:t xml:space="preserve"> </w:t>
      </w:r>
      <w:r>
        <w:rPr>
          <w:sz w:val="24"/>
        </w:rPr>
        <w:t>łącznie.</w:t>
      </w:r>
    </w:p>
    <w:p w14:paraId="2D8D183B" w14:textId="77777777" w:rsidR="004B6AA5" w:rsidRDefault="00C6414F" w:rsidP="0024360E">
      <w:pPr>
        <w:pStyle w:val="Akapitzlist"/>
        <w:numPr>
          <w:ilvl w:val="0"/>
          <w:numId w:val="18"/>
        </w:numPr>
        <w:tabs>
          <w:tab w:val="left" w:pos="575"/>
        </w:tabs>
        <w:spacing w:line="276" w:lineRule="auto"/>
        <w:ind w:right="145"/>
        <w:rPr>
          <w:sz w:val="24"/>
        </w:rPr>
      </w:pPr>
      <w:r>
        <w:rPr>
          <w:sz w:val="24"/>
        </w:rPr>
        <w:t>Wszelka korespondencja będzie prowadzona przez Zamawiającego wyłącznie z pełnomocnikiem Wykonawców.</w:t>
      </w:r>
    </w:p>
    <w:p w14:paraId="18E76AEC" w14:textId="77777777" w:rsidR="004B6AA5" w:rsidRDefault="00C6414F" w:rsidP="0024360E">
      <w:pPr>
        <w:pStyle w:val="Akapitzlist"/>
        <w:numPr>
          <w:ilvl w:val="0"/>
          <w:numId w:val="18"/>
        </w:numPr>
        <w:tabs>
          <w:tab w:val="left" w:pos="575"/>
        </w:tabs>
        <w:spacing w:line="276" w:lineRule="auto"/>
        <w:ind w:right="147"/>
        <w:rPr>
          <w:sz w:val="24"/>
        </w:rPr>
      </w:pPr>
      <w:r>
        <w:rPr>
          <w:sz w:val="24"/>
        </w:rPr>
        <w:t>Zamawiający nie wymaga od wykonawców wspólnie ubiegających się o udzielenie zamówienia posiadania określonej formy prawnej w celu złożenia oferty lub wniosku o dopuszczenie do udziału w</w:t>
      </w:r>
      <w:r>
        <w:rPr>
          <w:spacing w:val="-2"/>
          <w:sz w:val="24"/>
        </w:rPr>
        <w:t xml:space="preserve"> </w:t>
      </w:r>
      <w:r>
        <w:rPr>
          <w:sz w:val="24"/>
        </w:rPr>
        <w:t>postępowaniu.</w:t>
      </w:r>
    </w:p>
    <w:p w14:paraId="1F85FC6F" w14:textId="77777777" w:rsidR="004B6AA5" w:rsidRDefault="00C6414F" w:rsidP="0024360E">
      <w:pPr>
        <w:pStyle w:val="Akapitzlist"/>
        <w:numPr>
          <w:ilvl w:val="0"/>
          <w:numId w:val="18"/>
        </w:numPr>
        <w:tabs>
          <w:tab w:val="left" w:pos="575"/>
        </w:tabs>
        <w:spacing w:before="103" w:line="276" w:lineRule="auto"/>
        <w:ind w:right="146"/>
        <w:rPr>
          <w:sz w:val="24"/>
        </w:rPr>
      </w:pPr>
      <w:r>
        <w:rPr>
          <w:sz w:val="24"/>
        </w:rPr>
        <w:t>Wykonawcy wspólnie ubiegający się o udzielenie zamówienia ponoszą solidarną odpowiedzialność za prawidłową realizację zamówienia. Wspólnicy spółki cywilnej/uczestnicy konsorcjum są traktowani jak Wykonawcy składający ofertę</w:t>
      </w:r>
      <w:r>
        <w:rPr>
          <w:spacing w:val="-15"/>
          <w:sz w:val="24"/>
        </w:rPr>
        <w:t xml:space="preserve"> </w:t>
      </w:r>
      <w:r>
        <w:rPr>
          <w:sz w:val="24"/>
        </w:rPr>
        <w:t>wspólną.</w:t>
      </w:r>
    </w:p>
    <w:p w14:paraId="7231DE6D" w14:textId="77777777" w:rsidR="004B6AA5" w:rsidRDefault="00C6414F" w:rsidP="0024360E">
      <w:pPr>
        <w:pStyle w:val="Akapitzlist"/>
        <w:numPr>
          <w:ilvl w:val="0"/>
          <w:numId w:val="18"/>
        </w:numPr>
        <w:tabs>
          <w:tab w:val="left" w:pos="575"/>
        </w:tabs>
        <w:spacing w:line="276" w:lineRule="auto"/>
        <w:ind w:right="144"/>
        <w:rPr>
          <w:sz w:val="24"/>
        </w:rPr>
      </w:pPr>
      <w:r>
        <w:rPr>
          <w:sz w:val="24"/>
        </w:rPr>
        <w:t xml:space="preserve">Zamawiający  </w:t>
      </w:r>
      <w:r>
        <w:rPr>
          <w:b/>
          <w:sz w:val="24"/>
        </w:rPr>
        <w:t xml:space="preserve">nie  określił   odmiennych   wymagań   </w:t>
      </w:r>
      <w:r>
        <w:rPr>
          <w:sz w:val="24"/>
        </w:rPr>
        <w:t>związanych   z   realizacją   zamówienia w odniesieniu do Wykonawców wspólnie ubiegających się o udzielenie zamówienia</w:t>
      </w:r>
      <w:r>
        <w:rPr>
          <w:i/>
          <w:sz w:val="24"/>
        </w:rPr>
        <w:t xml:space="preserve">, </w:t>
      </w:r>
      <w:r>
        <w:rPr>
          <w:sz w:val="24"/>
        </w:rPr>
        <w:t>w inny sposób niż w odniesieniu do pojedynczych</w:t>
      </w:r>
      <w:r>
        <w:rPr>
          <w:spacing w:val="-3"/>
          <w:sz w:val="24"/>
        </w:rPr>
        <w:t xml:space="preserve"> </w:t>
      </w:r>
      <w:r>
        <w:rPr>
          <w:sz w:val="24"/>
        </w:rPr>
        <w:t>wykonawców.</w:t>
      </w:r>
    </w:p>
    <w:p w14:paraId="7E2EF876" w14:textId="77777777" w:rsidR="004B6AA5" w:rsidRDefault="00C6414F" w:rsidP="0024360E">
      <w:pPr>
        <w:pStyle w:val="Akapitzlist"/>
        <w:numPr>
          <w:ilvl w:val="0"/>
          <w:numId w:val="18"/>
        </w:numPr>
        <w:tabs>
          <w:tab w:val="left" w:pos="575"/>
        </w:tabs>
        <w:spacing w:before="1"/>
        <w:rPr>
          <w:sz w:val="24"/>
        </w:rPr>
      </w:pPr>
      <w:r>
        <w:rPr>
          <w:spacing w:val="-60"/>
          <w:sz w:val="24"/>
          <w:u w:val="single"/>
        </w:rPr>
        <w:t xml:space="preserve"> </w:t>
      </w:r>
      <w:r>
        <w:rPr>
          <w:sz w:val="24"/>
          <w:u w:val="single"/>
        </w:rPr>
        <w:t>Jeżeli oferta Wykonawców wspólnie ubiegających się o udzielenie zamówienia zostanie</w:t>
      </w:r>
      <w:r>
        <w:rPr>
          <w:spacing w:val="-6"/>
          <w:sz w:val="24"/>
          <w:u w:val="single"/>
        </w:rPr>
        <w:t xml:space="preserve"> </w:t>
      </w:r>
      <w:r>
        <w:rPr>
          <w:sz w:val="24"/>
          <w:u w:val="single"/>
        </w:rPr>
        <w:t>wybrana,</w:t>
      </w:r>
    </w:p>
    <w:p w14:paraId="6AFECF02" w14:textId="77777777" w:rsidR="004B6AA5" w:rsidRDefault="00C6414F">
      <w:pPr>
        <w:pStyle w:val="Tekstpodstawowy"/>
        <w:spacing w:before="41"/>
        <w:jc w:val="left"/>
      </w:pPr>
      <w:r>
        <w:rPr>
          <w:spacing w:val="-60"/>
          <w:u w:val="single"/>
        </w:rPr>
        <w:t xml:space="preserve"> </w:t>
      </w:r>
      <w:r>
        <w:rPr>
          <w:u w:val="single"/>
        </w:rPr>
        <w:t>Zamawiający żąda  przed  zawarciem  umowy w  sprawie  zamówienia  publicznego</w:t>
      </w:r>
      <w:r>
        <w:rPr>
          <w:spacing w:val="16"/>
          <w:u w:val="single"/>
        </w:rPr>
        <w:t xml:space="preserve"> </w:t>
      </w:r>
      <w:r>
        <w:rPr>
          <w:u w:val="single"/>
        </w:rPr>
        <w:t>przedłożenia</w:t>
      </w:r>
    </w:p>
    <w:p w14:paraId="4C588194" w14:textId="77777777" w:rsidR="004B6AA5" w:rsidRDefault="00C6414F">
      <w:pPr>
        <w:pStyle w:val="Tekstpodstawowy"/>
        <w:spacing w:before="41"/>
        <w:jc w:val="left"/>
      </w:pPr>
      <w:r>
        <w:rPr>
          <w:spacing w:val="-60"/>
          <w:u w:val="single"/>
        </w:rPr>
        <w:t xml:space="preserve"> </w:t>
      </w:r>
      <w:r>
        <w:rPr>
          <w:u w:val="single"/>
        </w:rPr>
        <w:t xml:space="preserve">kopii  umowy  regulującej  współpracę  tych  Wykonawców,  umowę  konsorcjum/umowę </w:t>
      </w:r>
      <w:r>
        <w:rPr>
          <w:spacing w:val="22"/>
          <w:u w:val="single"/>
        </w:rPr>
        <w:t xml:space="preserve"> </w:t>
      </w:r>
      <w:r>
        <w:rPr>
          <w:u w:val="single"/>
        </w:rPr>
        <w:t>spółki</w:t>
      </w:r>
    </w:p>
    <w:p w14:paraId="7A6FDC5C" w14:textId="77777777" w:rsidR="004B6AA5" w:rsidRDefault="00C6414F">
      <w:pPr>
        <w:pStyle w:val="Tekstpodstawowy"/>
        <w:spacing w:before="43"/>
        <w:jc w:val="left"/>
      </w:pPr>
      <w:r>
        <w:rPr>
          <w:spacing w:val="-60"/>
          <w:u w:val="single"/>
        </w:rPr>
        <w:t xml:space="preserve"> </w:t>
      </w:r>
      <w:r>
        <w:rPr>
          <w:u w:val="single"/>
        </w:rPr>
        <w:t xml:space="preserve">cywilnej  przy czym  termin,  na  jaki została zawarta umowa,  nie  może  być  krótszy niż </w:t>
      </w:r>
      <w:r>
        <w:rPr>
          <w:spacing w:val="31"/>
          <w:u w:val="single"/>
        </w:rPr>
        <w:t xml:space="preserve"> </w:t>
      </w:r>
      <w:r>
        <w:rPr>
          <w:u w:val="single"/>
        </w:rPr>
        <w:t>termin</w:t>
      </w:r>
    </w:p>
    <w:p w14:paraId="3065AE35" w14:textId="77777777" w:rsidR="004B6AA5" w:rsidRDefault="00C6414F">
      <w:pPr>
        <w:pStyle w:val="Tekstpodstawowy"/>
        <w:spacing w:before="41"/>
        <w:jc w:val="left"/>
      </w:pPr>
      <w:r>
        <w:rPr>
          <w:spacing w:val="-60"/>
          <w:u w:val="single"/>
        </w:rPr>
        <w:t xml:space="preserve"> </w:t>
      </w:r>
      <w:r>
        <w:rPr>
          <w:u w:val="single"/>
        </w:rPr>
        <w:t>realizacji zamówienia.</w:t>
      </w:r>
      <w:r>
        <w:rPr>
          <w:spacing w:val="3"/>
          <w:u w:val="single"/>
        </w:rPr>
        <w:t xml:space="preserve"> </w:t>
      </w:r>
    </w:p>
    <w:p w14:paraId="47D8F99A" w14:textId="77777777" w:rsidR="004B6AA5" w:rsidRDefault="00C6414F" w:rsidP="0024360E">
      <w:pPr>
        <w:pStyle w:val="Akapitzlist"/>
        <w:numPr>
          <w:ilvl w:val="0"/>
          <w:numId w:val="18"/>
        </w:numPr>
        <w:tabs>
          <w:tab w:val="left" w:pos="573"/>
        </w:tabs>
        <w:spacing w:before="41" w:line="276" w:lineRule="auto"/>
        <w:ind w:left="572" w:right="149" w:hanging="426"/>
        <w:rPr>
          <w:sz w:val="24"/>
        </w:rPr>
      </w:pPr>
      <w:r>
        <w:rPr>
          <w:sz w:val="24"/>
        </w:rPr>
        <w:t>W przypadku złożenia oferty przez konsorcjum należy wymienić firmy wchodzące w jego skład oraz wskazać Lidera Konsorcjum.</w:t>
      </w:r>
    </w:p>
    <w:p w14:paraId="69EC5452" w14:textId="77777777" w:rsidR="004B6AA5" w:rsidRDefault="00C6414F" w:rsidP="0024360E">
      <w:pPr>
        <w:pStyle w:val="Akapitzlist"/>
        <w:numPr>
          <w:ilvl w:val="0"/>
          <w:numId w:val="18"/>
        </w:numPr>
        <w:tabs>
          <w:tab w:val="left" w:pos="573"/>
        </w:tabs>
        <w:spacing w:line="276" w:lineRule="auto"/>
        <w:ind w:left="572" w:right="147" w:hanging="426"/>
        <w:rPr>
          <w:sz w:val="24"/>
        </w:rPr>
      </w:pPr>
      <w:r>
        <w:rPr>
          <w:sz w:val="24"/>
        </w:rPr>
        <w:t xml:space="preserve">Wykonawcy wspólnie ubiegający się o udzielenie zamówienia dołączą odpowiednio do oferty oświadczenie, stanowiące </w:t>
      </w:r>
      <w:r>
        <w:rPr>
          <w:b/>
          <w:sz w:val="24"/>
        </w:rPr>
        <w:t>załącznik nr 6 do SWZ</w:t>
      </w:r>
      <w:r>
        <w:rPr>
          <w:sz w:val="24"/>
        </w:rPr>
        <w:t>, z którego wynikać będzie, które dostawy wykonają poszczególni</w:t>
      </w:r>
      <w:r>
        <w:rPr>
          <w:spacing w:val="1"/>
          <w:sz w:val="24"/>
        </w:rPr>
        <w:t xml:space="preserve"> </w:t>
      </w:r>
      <w:r>
        <w:rPr>
          <w:sz w:val="24"/>
        </w:rPr>
        <w:t>wykonawcy.</w:t>
      </w:r>
    </w:p>
    <w:p w14:paraId="2A6BC3A7" w14:textId="77777777" w:rsidR="004B6AA5" w:rsidRDefault="004B6AA5">
      <w:pPr>
        <w:pStyle w:val="Tekstpodstawowy"/>
        <w:spacing w:before="1"/>
        <w:ind w:left="0"/>
        <w:jc w:val="left"/>
        <w:rPr>
          <w:sz w:val="19"/>
        </w:rPr>
      </w:pPr>
    </w:p>
    <w:p w14:paraId="033DACCC" w14:textId="77777777" w:rsidR="004B6AA5" w:rsidRDefault="00C6414F" w:rsidP="0024360E">
      <w:pPr>
        <w:pStyle w:val="Nagwek1"/>
        <w:numPr>
          <w:ilvl w:val="0"/>
          <w:numId w:val="21"/>
        </w:numPr>
        <w:tabs>
          <w:tab w:val="left" w:pos="856"/>
          <w:tab w:val="left" w:pos="10044"/>
        </w:tabs>
      </w:pPr>
      <w:r>
        <w:rPr>
          <w:shd w:val="clear" w:color="auto" w:fill="D9D9D9"/>
        </w:rPr>
        <w:t>Potencjał podmiotu</w:t>
      </w:r>
      <w:r>
        <w:rPr>
          <w:spacing w:val="-10"/>
          <w:shd w:val="clear" w:color="auto" w:fill="D9D9D9"/>
        </w:rPr>
        <w:t xml:space="preserve"> </w:t>
      </w:r>
      <w:r>
        <w:rPr>
          <w:shd w:val="clear" w:color="auto" w:fill="D9D9D9"/>
        </w:rPr>
        <w:t>trzeciego</w:t>
      </w:r>
      <w:r>
        <w:rPr>
          <w:shd w:val="clear" w:color="auto" w:fill="D9D9D9"/>
        </w:rPr>
        <w:tab/>
      </w:r>
    </w:p>
    <w:p w14:paraId="701ABA64" w14:textId="77777777" w:rsidR="004B6AA5" w:rsidRDefault="00C6414F" w:rsidP="0024360E">
      <w:pPr>
        <w:pStyle w:val="Akapitzlist"/>
        <w:numPr>
          <w:ilvl w:val="0"/>
          <w:numId w:val="17"/>
        </w:numPr>
        <w:tabs>
          <w:tab w:val="left" w:pos="508"/>
        </w:tabs>
        <w:spacing w:before="22" w:line="276" w:lineRule="auto"/>
        <w:ind w:right="145"/>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W takiej sytuacji wykonawca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wykonaniu</w:t>
      </w:r>
      <w:r>
        <w:rPr>
          <w:spacing w:val="-10"/>
          <w:sz w:val="24"/>
        </w:rPr>
        <w:t xml:space="preserve"> </w:t>
      </w:r>
      <w:r>
        <w:rPr>
          <w:sz w:val="24"/>
        </w:rPr>
        <w:t>zamówienia.</w:t>
      </w:r>
    </w:p>
    <w:p w14:paraId="4C6D7595" w14:textId="428D4E24" w:rsidR="004B6AA5" w:rsidRDefault="00C6414F" w:rsidP="0024360E">
      <w:pPr>
        <w:pStyle w:val="Akapitzlist"/>
        <w:numPr>
          <w:ilvl w:val="0"/>
          <w:numId w:val="17"/>
        </w:numPr>
        <w:tabs>
          <w:tab w:val="left" w:pos="508"/>
        </w:tabs>
        <w:spacing w:before="1" w:line="276" w:lineRule="auto"/>
        <w:ind w:right="145"/>
        <w:rPr>
          <w:sz w:val="24"/>
        </w:rPr>
      </w:pPr>
      <w:r>
        <w:rPr>
          <w:sz w:val="24"/>
        </w:rPr>
        <w:t xml:space="preserve">Wykonawca, który polega na zdolnościach lub sytuacji podmiotów udostępniających zasoby składa wraz z ofertą, zobowiązanie podmiotu udostępniającego zasoby zgodnie z art. 118 ust. 3 i 4 ustawy </w:t>
      </w:r>
      <w:proofErr w:type="spellStart"/>
      <w:r>
        <w:rPr>
          <w:sz w:val="24"/>
        </w:rPr>
        <w:t>Pzp</w:t>
      </w:r>
      <w:proofErr w:type="spellEnd"/>
      <w:r>
        <w:rPr>
          <w:sz w:val="24"/>
        </w:rPr>
        <w:t xml:space="preserve"> do oddania mu do dyspozycji niezbędnych zasobów na potrzeby realizacji danego zamówienia lub inny podmiotowy środek dowodowy potwierdzający, że wykonawca realizując zamówienie, będzie dysponował niezbędnymi zasobami tych podmiotów (załącznik nr 5 do  SWZ)</w:t>
      </w:r>
    </w:p>
    <w:p w14:paraId="1E44AB39" w14:textId="77777777" w:rsidR="004B6AA5" w:rsidRDefault="00C6414F" w:rsidP="0024360E">
      <w:pPr>
        <w:pStyle w:val="Akapitzlist"/>
        <w:numPr>
          <w:ilvl w:val="0"/>
          <w:numId w:val="17"/>
        </w:numPr>
        <w:tabs>
          <w:tab w:val="left" w:pos="508"/>
        </w:tabs>
        <w:spacing w:line="276" w:lineRule="auto"/>
        <w:ind w:right="151"/>
        <w:rPr>
          <w:sz w:val="24"/>
        </w:rPr>
      </w:pPr>
      <w:r>
        <w:rPr>
          <w:sz w:val="24"/>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4B69783B" w14:textId="77777777" w:rsidR="004B6AA5" w:rsidRDefault="00C6414F" w:rsidP="0024360E">
      <w:pPr>
        <w:pStyle w:val="Akapitzlist"/>
        <w:numPr>
          <w:ilvl w:val="0"/>
          <w:numId w:val="17"/>
        </w:numPr>
        <w:tabs>
          <w:tab w:val="left" w:pos="508"/>
        </w:tabs>
        <w:spacing w:line="276" w:lineRule="auto"/>
        <w:ind w:right="151"/>
        <w:rPr>
          <w:sz w:val="24"/>
        </w:rPr>
      </w:pPr>
      <w:r>
        <w:rPr>
          <w:sz w:val="24"/>
        </w:rPr>
        <w:t>Zobowiązanie podmiotu udostępniającego zasoby musi potwierdzić, że stosunek łączący wykonawcę z podmiotami udostępniającymi zasoby gwarantuje rzeczywisty dostęp do tych zasobów oraz określa w</w:t>
      </w:r>
      <w:r>
        <w:rPr>
          <w:spacing w:val="-3"/>
          <w:sz w:val="24"/>
        </w:rPr>
        <w:t xml:space="preserve"> </w:t>
      </w:r>
      <w:r>
        <w:rPr>
          <w:sz w:val="24"/>
        </w:rPr>
        <w:t>szczególności:</w:t>
      </w:r>
    </w:p>
    <w:p w14:paraId="28365710" w14:textId="77777777" w:rsidR="004B6AA5" w:rsidRDefault="00C6414F" w:rsidP="0024360E">
      <w:pPr>
        <w:pStyle w:val="Akapitzlist"/>
        <w:numPr>
          <w:ilvl w:val="1"/>
          <w:numId w:val="17"/>
        </w:numPr>
        <w:tabs>
          <w:tab w:val="left" w:pos="868"/>
        </w:tabs>
        <w:ind w:hanging="361"/>
        <w:rPr>
          <w:sz w:val="24"/>
        </w:rPr>
      </w:pPr>
      <w:r>
        <w:rPr>
          <w:sz w:val="24"/>
        </w:rPr>
        <w:t>zakres dostępnych wykonawcy zasobów podmiotu udostępniającego</w:t>
      </w:r>
      <w:r>
        <w:rPr>
          <w:spacing w:val="-10"/>
          <w:sz w:val="24"/>
        </w:rPr>
        <w:t xml:space="preserve"> </w:t>
      </w:r>
      <w:r>
        <w:rPr>
          <w:sz w:val="24"/>
        </w:rPr>
        <w:t>zasoby;</w:t>
      </w:r>
    </w:p>
    <w:p w14:paraId="47B6BC4E" w14:textId="77777777" w:rsidR="004B6AA5" w:rsidRDefault="00C6414F" w:rsidP="0024360E">
      <w:pPr>
        <w:pStyle w:val="Akapitzlist"/>
        <w:numPr>
          <w:ilvl w:val="1"/>
          <w:numId w:val="17"/>
        </w:numPr>
        <w:tabs>
          <w:tab w:val="left" w:pos="868"/>
        </w:tabs>
        <w:spacing w:before="41" w:line="276" w:lineRule="auto"/>
        <w:ind w:right="152"/>
        <w:rPr>
          <w:sz w:val="24"/>
        </w:rPr>
      </w:pPr>
      <w:r>
        <w:rPr>
          <w:sz w:val="24"/>
        </w:rPr>
        <w:t>sposób i okres udostępnienia wykonawcy i wykorzystania przez niego zasobów podmiotu udostępniającego te zasoby przy wykonywaniu</w:t>
      </w:r>
      <w:r>
        <w:rPr>
          <w:spacing w:val="-11"/>
          <w:sz w:val="24"/>
        </w:rPr>
        <w:t xml:space="preserve"> </w:t>
      </w:r>
      <w:r>
        <w:rPr>
          <w:sz w:val="24"/>
        </w:rPr>
        <w:t>zamówienia;</w:t>
      </w:r>
    </w:p>
    <w:p w14:paraId="4862DEB7" w14:textId="77777777" w:rsidR="004B6AA5" w:rsidRDefault="00C6414F" w:rsidP="0024360E">
      <w:pPr>
        <w:pStyle w:val="Akapitzlist"/>
        <w:numPr>
          <w:ilvl w:val="1"/>
          <w:numId w:val="17"/>
        </w:numPr>
        <w:tabs>
          <w:tab w:val="left" w:pos="868"/>
        </w:tabs>
        <w:spacing w:before="1" w:line="276" w:lineRule="auto"/>
        <w:ind w:right="153"/>
        <w:rPr>
          <w:sz w:val="24"/>
        </w:rPr>
      </w:pPr>
      <w:r>
        <w:rPr>
          <w:sz w:val="24"/>
        </w:rPr>
        <w:t>czy i w jakim zakresie podmiot udostępniający zasoby, na zdolnościach którego wykonawca polega w odniesieniu do warunków udziału w postępowaniu dotyczących</w:t>
      </w:r>
      <w:r>
        <w:rPr>
          <w:spacing w:val="44"/>
          <w:sz w:val="24"/>
        </w:rPr>
        <w:t xml:space="preserve"> </w:t>
      </w:r>
      <w:r>
        <w:rPr>
          <w:sz w:val="24"/>
        </w:rPr>
        <w:t>wykształcenia,</w:t>
      </w:r>
    </w:p>
    <w:p w14:paraId="6B7C16BD" w14:textId="77777777" w:rsidR="004B6AA5" w:rsidRDefault="00C6414F">
      <w:pPr>
        <w:pStyle w:val="Tekstpodstawowy"/>
        <w:spacing w:before="103" w:line="278" w:lineRule="auto"/>
        <w:ind w:left="867" w:right="151"/>
      </w:pPr>
      <w:r>
        <w:t>kwalifikacji zawodowych lub doświadczenia, zrealizuje roboty budowlane lub usługi, których wskazane zdolności dotyczą.</w:t>
      </w:r>
    </w:p>
    <w:p w14:paraId="12814999" w14:textId="77777777" w:rsidR="004B6AA5" w:rsidRDefault="00C6414F" w:rsidP="0024360E">
      <w:pPr>
        <w:pStyle w:val="Akapitzlist"/>
        <w:numPr>
          <w:ilvl w:val="0"/>
          <w:numId w:val="17"/>
        </w:numPr>
        <w:tabs>
          <w:tab w:val="left" w:pos="508"/>
        </w:tabs>
        <w:spacing w:line="276" w:lineRule="auto"/>
        <w:ind w:right="147"/>
        <w:rPr>
          <w:sz w:val="24"/>
        </w:rPr>
      </w:pPr>
      <w:r>
        <w:rPr>
          <w:sz w:val="24"/>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p>
    <w:p w14:paraId="04F12CA8" w14:textId="77777777" w:rsidR="004B6AA5" w:rsidRDefault="00C6414F" w:rsidP="0024360E">
      <w:pPr>
        <w:pStyle w:val="Akapitzlist"/>
        <w:numPr>
          <w:ilvl w:val="0"/>
          <w:numId w:val="17"/>
        </w:numPr>
        <w:tabs>
          <w:tab w:val="left" w:pos="508"/>
        </w:tabs>
        <w:spacing w:line="276" w:lineRule="auto"/>
        <w:ind w:right="151"/>
        <w:rPr>
          <w:sz w:val="24"/>
        </w:rPr>
      </w:pPr>
      <w:r>
        <w:rPr>
          <w:sz w:val="24"/>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w:t>
      </w:r>
      <w:r>
        <w:rPr>
          <w:spacing w:val="-2"/>
          <w:sz w:val="24"/>
        </w:rPr>
        <w:t xml:space="preserve"> </w:t>
      </w:r>
      <w:r>
        <w:rPr>
          <w:sz w:val="24"/>
        </w:rPr>
        <w:t>winy.</w:t>
      </w:r>
    </w:p>
    <w:p w14:paraId="334AD3BE" w14:textId="77777777" w:rsidR="004B6AA5" w:rsidRDefault="00C6414F" w:rsidP="0024360E">
      <w:pPr>
        <w:pStyle w:val="Akapitzlist"/>
        <w:numPr>
          <w:ilvl w:val="0"/>
          <w:numId w:val="17"/>
        </w:numPr>
        <w:tabs>
          <w:tab w:val="left" w:pos="508"/>
        </w:tabs>
        <w:spacing w:line="276" w:lineRule="auto"/>
        <w:ind w:right="149"/>
        <w:rPr>
          <w:sz w:val="24"/>
        </w:rPr>
      </w:pPr>
      <w:r>
        <w:rPr>
          <w:sz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w:t>
      </w:r>
      <w:r>
        <w:rPr>
          <w:spacing w:val="-7"/>
          <w:sz w:val="24"/>
        </w:rPr>
        <w:t xml:space="preserve"> </w:t>
      </w:r>
      <w:r>
        <w:rPr>
          <w:sz w:val="24"/>
        </w:rPr>
        <w:t>Zamawiającego:</w:t>
      </w:r>
    </w:p>
    <w:p w14:paraId="58A9E807" w14:textId="77777777" w:rsidR="004B6AA5" w:rsidRDefault="00C6414F" w:rsidP="0024360E">
      <w:pPr>
        <w:pStyle w:val="Akapitzlist"/>
        <w:numPr>
          <w:ilvl w:val="0"/>
          <w:numId w:val="16"/>
        </w:numPr>
        <w:tabs>
          <w:tab w:val="left" w:pos="868"/>
        </w:tabs>
        <w:ind w:hanging="361"/>
        <w:rPr>
          <w:sz w:val="24"/>
        </w:rPr>
      </w:pPr>
      <w:r>
        <w:rPr>
          <w:sz w:val="24"/>
        </w:rPr>
        <w:t>zastąpił ten podmiot innym podmiotem lub podmiotami</w:t>
      </w:r>
      <w:r>
        <w:rPr>
          <w:spacing w:val="-2"/>
          <w:sz w:val="24"/>
        </w:rPr>
        <w:t xml:space="preserve"> </w:t>
      </w:r>
      <w:r>
        <w:rPr>
          <w:sz w:val="24"/>
        </w:rPr>
        <w:t>albo</w:t>
      </w:r>
    </w:p>
    <w:p w14:paraId="093743BD" w14:textId="77777777" w:rsidR="004B6AA5" w:rsidRDefault="00C6414F" w:rsidP="0024360E">
      <w:pPr>
        <w:pStyle w:val="Akapitzlist"/>
        <w:numPr>
          <w:ilvl w:val="0"/>
          <w:numId w:val="16"/>
        </w:numPr>
        <w:tabs>
          <w:tab w:val="left" w:pos="868"/>
        </w:tabs>
        <w:spacing w:before="37"/>
        <w:ind w:hanging="361"/>
        <w:rPr>
          <w:sz w:val="24"/>
        </w:rPr>
      </w:pPr>
      <w:r>
        <w:rPr>
          <w:sz w:val="24"/>
        </w:rPr>
        <w:t>wykazał, że samodzielnie spełnia warunki udziału w</w:t>
      </w:r>
      <w:r>
        <w:rPr>
          <w:spacing w:val="-7"/>
          <w:sz w:val="24"/>
        </w:rPr>
        <w:t xml:space="preserve"> </w:t>
      </w:r>
      <w:r>
        <w:rPr>
          <w:sz w:val="24"/>
        </w:rPr>
        <w:t>postępowaniu.</w:t>
      </w:r>
    </w:p>
    <w:p w14:paraId="282E726B" w14:textId="77777777" w:rsidR="004B6AA5" w:rsidRDefault="00C6414F" w:rsidP="0024360E">
      <w:pPr>
        <w:pStyle w:val="Akapitzlist"/>
        <w:numPr>
          <w:ilvl w:val="0"/>
          <w:numId w:val="17"/>
        </w:numPr>
        <w:tabs>
          <w:tab w:val="left" w:pos="508"/>
        </w:tabs>
        <w:spacing w:before="40" w:line="276" w:lineRule="auto"/>
        <w:ind w:right="144"/>
        <w:rPr>
          <w:sz w:val="24"/>
        </w:rPr>
      </w:pPr>
      <w:r>
        <w:rPr>
          <w:sz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w:t>
      </w:r>
      <w:r>
        <w:rPr>
          <w:spacing w:val="-9"/>
          <w:sz w:val="24"/>
        </w:rPr>
        <w:t xml:space="preserve"> </w:t>
      </w:r>
      <w:r>
        <w:rPr>
          <w:sz w:val="24"/>
        </w:rPr>
        <w:t>zasoby.</w:t>
      </w:r>
    </w:p>
    <w:p w14:paraId="18E834A9" w14:textId="77777777" w:rsidR="004B6AA5" w:rsidRDefault="00C6414F" w:rsidP="0024360E">
      <w:pPr>
        <w:pStyle w:val="Akapitzlist"/>
        <w:numPr>
          <w:ilvl w:val="0"/>
          <w:numId w:val="17"/>
        </w:numPr>
        <w:tabs>
          <w:tab w:val="left" w:pos="508"/>
        </w:tabs>
        <w:spacing w:before="1" w:line="276" w:lineRule="auto"/>
        <w:ind w:right="143"/>
        <w:rPr>
          <w:sz w:val="24"/>
        </w:rPr>
      </w:pPr>
      <w:r>
        <w:rPr>
          <w:sz w:val="24"/>
        </w:rPr>
        <w:t>Wykonawca, w przypadku polegania na zdolnościach lub sytuacji podmiotów udostępniających zasoby, przedstawia wraz z oświadczeniem, o którym mowa w rozdz. XI ust. 1 pkt 2) SWZ oświadczenie, podmiotu udostępniającego zasoby, potwierdzające brak podstaw wykluczenia tego podmiotu oraz spełnianie warunków udziału w postępowaniu, w zakresie, w jakim Wykonawca powołuje się na jego</w:t>
      </w:r>
      <w:r>
        <w:rPr>
          <w:spacing w:val="-4"/>
          <w:sz w:val="24"/>
        </w:rPr>
        <w:t xml:space="preserve"> </w:t>
      </w:r>
      <w:r>
        <w:rPr>
          <w:sz w:val="24"/>
        </w:rPr>
        <w:t>zasoby.</w:t>
      </w:r>
    </w:p>
    <w:p w14:paraId="1F38FD4E" w14:textId="77777777" w:rsidR="004B6AA5" w:rsidRDefault="00C6414F" w:rsidP="0024360E">
      <w:pPr>
        <w:pStyle w:val="Akapitzlist"/>
        <w:numPr>
          <w:ilvl w:val="0"/>
          <w:numId w:val="17"/>
        </w:numPr>
        <w:tabs>
          <w:tab w:val="left" w:pos="508"/>
        </w:tabs>
        <w:spacing w:line="276" w:lineRule="auto"/>
        <w:ind w:right="146"/>
        <w:rPr>
          <w:sz w:val="24"/>
        </w:rPr>
      </w:pPr>
      <w:r>
        <w:rPr>
          <w:sz w:val="24"/>
        </w:rPr>
        <w:t xml:space="preserve">Przed udzieleniem zamówienia na wezwanie Zamawiającego Wykonawca, którego oferta została najwyżej oceniona i który polega na zdolnościach lub sytuacji podmiotów udostępniających zasoby na zasadach określonych w  art.  118  ustawy </w:t>
      </w:r>
      <w:proofErr w:type="spellStart"/>
      <w:r>
        <w:rPr>
          <w:sz w:val="24"/>
        </w:rPr>
        <w:t>Pzp</w:t>
      </w:r>
      <w:proofErr w:type="spellEnd"/>
      <w:r>
        <w:rPr>
          <w:sz w:val="24"/>
        </w:rPr>
        <w:t xml:space="preserve">,  zobowiązany  jest  do  przedstawienia w odniesieniu  do  tych  podmiotów  podmiotowych  środków  dowodowych,  o  których  mowa  w rozdziale XII w ust. 1 pkt. 1) </w:t>
      </w:r>
      <w:proofErr w:type="spellStart"/>
      <w:r>
        <w:rPr>
          <w:sz w:val="24"/>
        </w:rPr>
        <w:t>ppkt</w:t>
      </w:r>
      <w:proofErr w:type="spellEnd"/>
      <w:r>
        <w:rPr>
          <w:sz w:val="24"/>
        </w:rPr>
        <w:t>. 1) lit. c) potwierdzających, że nie zachodzą wobec tych podmiotów podstawy do wykluczenia z</w:t>
      </w:r>
      <w:r>
        <w:rPr>
          <w:spacing w:val="-4"/>
          <w:sz w:val="24"/>
        </w:rPr>
        <w:t xml:space="preserve"> </w:t>
      </w:r>
      <w:r>
        <w:rPr>
          <w:sz w:val="24"/>
        </w:rPr>
        <w:t>postępowania.</w:t>
      </w:r>
    </w:p>
    <w:p w14:paraId="685A5EDE" w14:textId="77777777" w:rsidR="004B6AA5" w:rsidRDefault="00C6414F" w:rsidP="0024360E">
      <w:pPr>
        <w:pStyle w:val="Nagwek1"/>
        <w:numPr>
          <w:ilvl w:val="0"/>
          <w:numId w:val="21"/>
        </w:numPr>
        <w:tabs>
          <w:tab w:val="left" w:pos="856"/>
          <w:tab w:val="left" w:pos="10044"/>
        </w:tabs>
        <w:spacing w:before="206"/>
      </w:pPr>
      <w:r>
        <w:rPr>
          <w:shd w:val="clear" w:color="auto" w:fill="D9D9D9"/>
        </w:rPr>
        <w:lastRenderedPageBreak/>
        <w:t>Podwykonawstwo</w:t>
      </w:r>
      <w:r>
        <w:rPr>
          <w:shd w:val="clear" w:color="auto" w:fill="D9D9D9"/>
        </w:rPr>
        <w:tab/>
      </w:r>
    </w:p>
    <w:p w14:paraId="6DF65A10" w14:textId="77777777" w:rsidR="004B6AA5" w:rsidRDefault="00C6414F" w:rsidP="0024360E">
      <w:pPr>
        <w:pStyle w:val="Akapitzlist"/>
        <w:numPr>
          <w:ilvl w:val="0"/>
          <w:numId w:val="15"/>
        </w:numPr>
        <w:tabs>
          <w:tab w:val="left" w:pos="508"/>
        </w:tabs>
        <w:spacing w:before="24"/>
        <w:rPr>
          <w:sz w:val="24"/>
        </w:rPr>
      </w:pPr>
      <w:r>
        <w:rPr>
          <w:sz w:val="24"/>
        </w:rPr>
        <w:t>Wykonawca może powierzyć wykonanie części zamówienia podwykonawcy</w:t>
      </w:r>
      <w:r>
        <w:rPr>
          <w:spacing w:val="-13"/>
          <w:sz w:val="24"/>
        </w:rPr>
        <w:t xml:space="preserve"> </w:t>
      </w:r>
      <w:r>
        <w:rPr>
          <w:sz w:val="24"/>
        </w:rPr>
        <w:t>(podwykonawcom).</w:t>
      </w:r>
    </w:p>
    <w:p w14:paraId="1EEA1BD7" w14:textId="77777777" w:rsidR="004B6AA5" w:rsidRDefault="00C6414F" w:rsidP="0024360E">
      <w:pPr>
        <w:pStyle w:val="Akapitzlist"/>
        <w:numPr>
          <w:ilvl w:val="0"/>
          <w:numId w:val="15"/>
        </w:numPr>
        <w:tabs>
          <w:tab w:val="left" w:pos="508"/>
        </w:tabs>
        <w:spacing w:before="27" w:line="276" w:lineRule="auto"/>
        <w:ind w:right="153"/>
        <w:rPr>
          <w:sz w:val="24"/>
        </w:rPr>
      </w:pPr>
      <w:r>
        <w:rPr>
          <w:sz w:val="24"/>
        </w:rPr>
        <w:t xml:space="preserve">Zamawiający </w:t>
      </w:r>
      <w:r>
        <w:rPr>
          <w:b/>
          <w:sz w:val="24"/>
        </w:rPr>
        <w:t xml:space="preserve">nie zastrzega </w:t>
      </w:r>
      <w:r>
        <w:rPr>
          <w:sz w:val="24"/>
        </w:rPr>
        <w:t>obowiązku osobistego wykonania przez Wykonawcę kluczowych części</w:t>
      </w:r>
      <w:r>
        <w:rPr>
          <w:spacing w:val="-1"/>
          <w:sz w:val="24"/>
        </w:rPr>
        <w:t xml:space="preserve"> </w:t>
      </w:r>
      <w:r>
        <w:rPr>
          <w:sz w:val="24"/>
        </w:rPr>
        <w:t>zamówienia.</w:t>
      </w:r>
    </w:p>
    <w:p w14:paraId="163ABCAF" w14:textId="77777777" w:rsidR="004B6AA5" w:rsidRDefault="00C6414F" w:rsidP="0024360E">
      <w:pPr>
        <w:pStyle w:val="Akapitzlist"/>
        <w:numPr>
          <w:ilvl w:val="0"/>
          <w:numId w:val="15"/>
        </w:numPr>
        <w:tabs>
          <w:tab w:val="left" w:pos="508"/>
        </w:tabs>
        <w:spacing w:before="1" w:line="276" w:lineRule="auto"/>
        <w:ind w:right="154"/>
        <w:rPr>
          <w:sz w:val="24"/>
        </w:rPr>
      </w:pPr>
      <w:r>
        <w:rPr>
          <w:sz w:val="24"/>
        </w:rPr>
        <w:t>Zamawiający wymaga, aby w przypadku powierzenia części zamówienia podwykonawcom, Wykonawca wskazał w oświadczeniu, składanym na podstawie art. 125 ust. 1 części zamówienia, których wykonanie zamierza powierzyć podwykonawcom oraz podał (o ile są mu wiadome na tym etapie) nazwy (firmy) tych</w:t>
      </w:r>
      <w:r>
        <w:rPr>
          <w:spacing w:val="-6"/>
          <w:sz w:val="24"/>
        </w:rPr>
        <w:t xml:space="preserve"> </w:t>
      </w:r>
      <w:r>
        <w:rPr>
          <w:sz w:val="24"/>
        </w:rPr>
        <w:t>podwykonawców.</w:t>
      </w:r>
    </w:p>
    <w:p w14:paraId="538FA1CD" w14:textId="77777777" w:rsidR="004B6AA5" w:rsidRDefault="004B6AA5">
      <w:pPr>
        <w:pStyle w:val="Tekstpodstawowy"/>
        <w:spacing w:before="5"/>
        <w:ind w:left="0"/>
        <w:jc w:val="left"/>
        <w:rPr>
          <w:sz w:val="9"/>
        </w:rPr>
      </w:pPr>
    </w:p>
    <w:p w14:paraId="483F0E30" w14:textId="77777777" w:rsidR="004B6AA5" w:rsidRDefault="005537E6">
      <w:pPr>
        <w:pStyle w:val="Tekstpodstawowy"/>
        <w:ind w:left="118"/>
        <w:jc w:val="left"/>
        <w:rPr>
          <w:sz w:val="20"/>
        </w:rPr>
      </w:pPr>
      <w:r>
        <w:rPr>
          <w:sz w:val="20"/>
        </w:rPr>
      </w:r>
      <w:r>
        <w:rPr>
          <w:sz w:val="20"/>
        </w:rPr>
        <w:pict w14:anchorId="29906E9C">
          <v:shape id="_x0000_s2072" type="#_x0000_t202" style="width:496.35pt;height:45.6pt;mso-left-percent:-10001;mso-top-percent:-10001;mso-position-horizontal:absolute;mso-position-horizontal-relative:char;mso-position-vertical:absolute;mso-position-vertical-relative:line;mso-left-percent:-10001;mso-top-percent:-10001" fillcolor="#d9d9d9" stroked="f">
            <v:textbox inset="0,0,0,0">
              <w:txbxContent>
                <w:p w14:paraId="467D7AE7" w14:textId="77777777" w:rsidR="004B6AA5" w:rsidRDefault="00C6414F">
                  <w:pPr>
                    <w:tabs>
                      <w:tab w:val="left" w:pos="737"/>
                    </w:tabs>
                    <w:spacing w:line="264" w:lineRule="auto"/>
                    <w:ind w:left="737" w:right="38" w:hanging="709"/>
                    <w:rPr>
                      <w:b/>
                      <w:sz w:val="24"/>
                    </w:rPr>
                  </w:pPr>
                  <w:r>
                    <w:rPr>
                      <w:b/>
                      <w:sz w:val="24"/>
                    </w:rPr>
                    <w:t>XVI.</w:t>
                  </w:r>
                  <w:r>
                    <w:rPr>
                      <w:b/>
                      <w:sz w:val="24"/>
                    </w:rPr>
                    <w:tab/>
                    <w:t>Informacje o środkach komunikacji elektronicznej, przy użyciu których zamawiający będzie komunikował się z wykonawcami, oraz informacje o wymaganiach</w:t>
                  </w:r>
                  <w:r>
                    <w:rPr>
                      <w:b/>
                      <w:spacing w:val="-21"/>
                      <w:sz w:val="24"/>
                    </w:rPr>
                    <w:t xml:space="preserve"> </w:t>
                  </w:r>
                  <w:r>
                    <w:rPr>
                      <w:b/>
                      <w:sz w:val="24"/>
                    </w:rPr>
                    <w:t>technicznych</w:t>
                  </w:r>
                </w:p>
                <w:p w14:paraId="56E0CBB4" w14:textId="77777777" w:rsidR="004B6AA5" w:rsidRDefault="00C6414F">
                  <w:pPr>
                    <w:ind w:left="737"/>
                    <w:rPr>
                      <w:b/>
                      <w:sz w:val="24"/>
                    </w:rPr>
                  </w:pPr>
                  <w:r>
                    <w:rPr>
                      <w:b/>
                      <w:sz w:val="24"/>
                    </w:rPr>
                    <w:t>i organizacyjnych sporządzania, wysyłania i odbierania korespondencji elektronicznej</w:t>
                  </w:r>
                </w:p>
              </w:txbxContent>
            </v:textbox>
            <w10:anchorlock/>
          </v:shape>
        </w:pict>
      </w:r>
    </w:p>
    <w:p w14:paraId="361023AD" w14:textId="77777777" w:rsidR="004B6AA5" w:rsidRDefault="00C6414F" w:rsidP="0024360E">
      <w:pPr>
        <w:pStyle w:val="Akapitzlist"/>
        <w:numPr>
          <w:ilvl w:val="0"/>
          <w:numId w:val="14"/>
        </w:numPr>
        <w:tabs>
          <w:tab w:val="left" w:pos="574"/>
          <w:tab w:val="left" w:pos="575"/>
        </w:tabs>
        <w:spacing w:line="252" w:lineRule="exact"/>
        <w:rPr>
          <w:sz w:val="24"/>
        </w:rPr>
      </w:pPr>
      <w:r>
        <w:rPr>
          <w:sz w:val="24"/>
        </w:rPr>
        <w:t>W postępowaniu o udzielenie zamówienia komunikacja między Zamawiającym a</w:t>
      </w:r>
      <w:r>
        <w:rPr>
          <w:spacing w:val="12"/>
          <w:sz w:val="24"/>
        </w:rPr>
        <w:t xml:space="preserve"> </w:t>
      </w:r>
      <w:r>
        <w:rPr>
          <w:sz w:val="24"/>
        </w:rPr>
        <w:t>Wykonawcami</w:t>
      </w:r>
    </w:p>
    <w:p w14:paraId="24356E54" w14:textId="77777777" w:rsidR="004B6AA5" w:rsidRDefault="00C6414F">
      <w:pPr>
        <w:pStyle w:val="Tekstpodstawowy"/>
        <w:spacing w:before="41"/>
        <w:jc w:val="left"/>
      </w:pPr>
      <w:r>
        <w:t>odbywa się drogą elektroniczną przy użyciu:</w:t>
      </w:r>
    </w:p>
    <w:p w14:paraId="4B443160" w14:textId="0E5BA412" w:rsidR="0000305F" w:rsidRPr="00142664" w:rsidRDefault="0000305F" w:rsidP="0024360E">
      <w:pPr>
        <w:pStyle w:val="Tytu"/>
        <w:widowControl/>
        <w:numPr>
          <w:ilvl w:val="0"/>
          <w:numId w:val="34"/>
        </w:numPr>
        <w:autoSpaceDE/>
        <w:autoSpaceDN/>
        <w:spacing w:before="0"/>
        <w:ind w:right="0"/>
        <w:jc w:val="left"/>
        <w:rPr>
          <w:rStyle w:val="Hipercze"/>
          <w:b w:val="0"/>
          <w:bCs w:val="0"/>
          <w:color w:val="000000"/>
          <w:sz w:val="24"/>
          <w:szCs w:val="24"/>
          <w:u w:val="none"/>
        </w:rPr>
      </w:pPr>
      <w:proofErr w:type="spellStart"/>
      <w:r w:rsidRPr="00C32FA6">
        <w:rPr>
          <w:sz w:val="24"/>
          <w:szCs w:val="24"/>
        </w:rPr>
        <w:t>miniPortal</w:t>
      </w:r>
      <w:r w:rsidRPr="00C32FA6">
        <w:rPr>
          <w:b w:val="0"/>
          <w:sz w:val="24"/>
          <w:szCs w:val="24"/>
        </w:rPr>
        <w:t>u</w:t>
      </w:r>
      <w:proofErr w:type="spellEnd"/>
      <w:r w:rsidRPr="00C32FA6">
        <w:rPr>
          <w:sz w:val="24"/>
          <w:szCs w:val="24"/>
        </w:rPr>
        <w:t xml:space="preserve">, </w:t>
      </w:r>
      <w:r w:rsidRPr="00C32FA6">
        <w:rPr>
          <w:b w:val="0"/>
          <w:sz w:val="24"/>
          <w:szCs w:val="24"/>
        </w:rPr>
        <w:t>który dostępny jest pod adresem</w:t>
      </w:r>
      <w:r w:rsidRPr="00C32FA6">
        <w:rPr>
          <w:sz w:val="24"/>
          <w:szCs w:val="24"/>
        </w:rPr>
        <w:t>:</w:t>
      </w:r>
      <w:r w:rsidRPr="00C32FA6">
        <w:rPr>
          <w:b w:val="0"/>
          <w:sz w:val="24"/>
          <w:szCs w:val="24"/>
        </w:rPr>
        <w:t xml:space="preserve"> </w:t>
      </w:r>
      <w:hyperlink r:id="rId14" w:history="1">
        <w:r w:rsidRPr="00C32FA6">
          <w:rPr>
            <w:rStyle w:val="Hipercze"/>
            <w:b w:val="0"/>
            <w:sz w:val="24"/>
            <w:szCs w:val="24"/>
          </w:rPr>
          <w:t>https://miniportal.uzp.gov.pl/</w:t>
        </w:r>
      </w:hyperlink>
    </w:p>
    <w:p w14:paraId="47D5B409" w14:textId="3F3B473D" w:rsidR="00142664" w:rsidRPr="00142664" w:rsidRDefault="0000305F" w:rsidP="0024360E">
      <w:pPr>
        <w:pStyle w:val="Tytu"/>
        <w:widowControl/>
        <w:numPr>
          <w:ilvl w:val="0"/>
          <w:numId w:val="34"/>
        </w:numPr>
        <w:autoSpaceDE/>
        <w:autoSpaceDN/>
        <w:spacing w:before="0"/>
        <w:ind w:right="0"/>
        <w:jc w:val="left"/>
        <w:rPr>
          <w:rStyle w:val="Hipercze"/>
          <w:b w:val="0"/>
          <w:bCs w:val="0"/>
          <w:color w:val="000000"/>
          <w:sz w:val="24"/>
          <w:szCs w:val="24"/>
          <w:u w:val="none"/>
        </w:rPr>
      </w:pPr>
      <w:proofErr w:type="spellStart"/>
      <w:r w:rsidRPr="00142664">
        <w:rPr>
          <w:sz w:val="24"/>
          <w:szCs w:val="24"/>
        </w:rPr>
        <w:t>ePUAP</w:t>
      </w:r>
      <w:r w:rsidRPr="00142664">
        <w:rPr>
          <w:b w:val="0"/>
          <w:sz w:val="24"/>
          <w:szCs w:val="24"/>
        </w:rPr>
        <w:t>u</w:t>
      </w:r>
      <w:proofErr w:type="spellEnd"/>
      <w:r w:rsidRPr="00142664">
        <w:rPr>
          <w:b w:val="0"/>
          <w:sz w:val="24"/>
          <w:szCs w:val="24"/>
        </w:rPr>
        <w:t xml:space="preserve"> dostępnego pod adresem</w:t>
      </w:r>
      <w:r w:rsidRPr="00142664">
        <w:rPr>
          <w:sz w:val="24"/>
          <w:szCs w:val="24"/>
        </w:rPr>
        <w:t xml:space="preserve">: </w:t>
      </w:r>
      <w:hyperlink r:id="rId15" w:history="1">
        <w:r w:rsidRPr="00142664">
          <w:rPr>
            <w:rStyle w:val="Hipercze"/>
            <w:b w:val="0"/>
            <w:sz w:val="24"/>
            <w:szCs w:val="24"/>
          </w:rPr>
          <w:t>https://epuap.gov.pl/wps/portal/</w:t>
        </w:r>
      </w:hyperlink>
    </w:p>
    <w:p w14:paraId="7B334ED4" w14:textId="7B3A85B9" w:rsidR="0000305F" w:rsidRPr="00142664" w:rsidRDefault="0000305F" w:rsidP="0024360E">
      <w:pPr>
        <w:pStyle w:val="Tytu"/>
        <w:widowControl/>
        <w:numPr>
          <w:ilvl w:val="0"/>
          <w:numId w:val="34"/>
        </w:numPr>
        <w:autoSpaceDE/>
        <w:autoSpaceDN/>
        <w:spacing w:before="0"/>
        <w:ind w:right="0"/>
        <w:jc w:val="left"/>
        <w:rPr>
          <w:b w:val="0"/>
          <w:bCs w:val="0"/>
          <w:color w:val="000000"/>
          <w:sz w:val="24"/>
          <w:szCs w:val="24"/>
        </w:rPr>
      </w:pPr>
      <w:r w:rsidRPr="00142664">
        <w:rPr>
          <w:sz w:val="24"/>
          <w:szCs w:val="24"/>
        </w:rPr>
        <w:t>poczty elektronicznej:</w:t>
      </w:r>
      <w:r w:rsidRPr="00142664">
        <w:rPr>
          <w:b w:val="0"/>
          <w:sz w:val="24"/>
          <w:szCs w:val="24"/>
        </w:rPr>
        <w:t xml:space="preserve"> </w:t>
      </w:r>
      <w:bookmarkStart w:id="4" w:name="_Hlk100220295"/>
      <w:r w:rsidRPr="00142664">
        <w:rPr>
          <w:rFonts w:eastAsia="Calibri"/>
          <w:b w:val="0"/>
          <w:sz w:val="24"/>
          <w:szCs w:val="24"/>
        </w:rPr>
        <w:fldChar w:fldCharType="begin"/>
      </w:r>
      <w:r w:rsidRPr="00142664">
        <w:rPr>
          <w:rFonts w:eastAsia="Calibri"/>
          <w:b w:val="0"/>
          <w:sz w:val="24"/>
          <w:szCs w:val="24"/>
        </w:rPr>
        <w:instrText xml:space="preserve"> HYPERLINK "mailto:malgorzata.lasek@slawno.pl" </w:instrText>
      </w:r>
      <w:r w:rsidRPr="00142664">
        <w:rPr>
          <w:rFonts w:eastAsia="Calibri"/>
          <w:b w:val="0"/>
          <w:sz w:val="24"/>
          <w:szCs w:val="24"/>
        </w:rPr>
        <w:fldChar w:fldCharType="separate"/>
      </w:r>
      <w:r w:rsidRPr="00142664">
        <w:rPr>
          <w:rStyle w:val="Hipercze"/>
          <w:rFonts w:eastAsia="Calibri"/>
          <w:b w:val="0"/>
          <w:sz w:val="24"/>
          <w:szCs w:val="24"/>
        </w:rPr>
        <w:t>malgorzata.lasek@slawno.pl</w:t>
      </w:r>
      <w:r w:rsidRPr="00142664">
        <w:rPr>
          <w:rFonts w:eastAsia="Calibri"/>
          <w:b w:val="0"/>
          <w:sz w:val="24"/>
          <w:szCs w:val="24"/>
        </w:rPr>
        <w:fldChar w:fldCharType="end"/>
      </w:r>
      <w:r w:rsidRPr="00142664">
        <w:rPr>
          <w:rFonts w:eastAsia="Calibri"/>
          <w:b w:val="0"/>
          <w:sz w:val="24"/>
          <w:szCs w:val="24"/>
        </w:rPr>
        <w:t xml:space="preserve"> </w:t>
      </w:r>
      <w:bookmarkEnd w:id="4"/>
    </w:p>
    <w:p w14:paraId="095DF679" w14:textId="77777777" w:rsidR="004B6AA5" w:rsidRDefault="00C6414F" w:rsidP="0024360E">
      <w:pPr>
        <w:pStyle w:val="Akapitzlist"/>
        <w:numPr>
          <w:ilvl w:val="0"/>
          <w:numId w:val="14"/>
        </w:numPr>
        <w:tabs>
          <w:tab w:val="left" w:pos="575"/>
        </w:tabs>
        <w:spacing w:before="2" w:line="276" w:lineRule="auto"/>
        <w:ind w:right="148"/>
        <w:rPr>
          <w:sz w:val="24"/>
        </w:rPr>
      </w:pPr>
      <w:r>
        <w:rPr>
          <w:sz w:val="24"/>
        </w:rPr>
        <w:t xml:space="preserve">Wykonawca zamierzający wziąć udział w postępowaniu o udzielenie zamówienia publicznego, musi posiadać dostęp do konta </w:t>
      </w:r>
      <w:proofErr w:type="spellStart"/>
      <w:r>
        <w:rPr>
          <w:sz w:val="24"/>
        </w:rPr>
        <w:t>ePUAP</w:t>
      </w:r>
      <w:proofErr w:type="spellEnd"/>
      <w:r>
        <w:rPr>
          <w:sz w:val="24"/>
        </w:rPr>
        <w:t xml:space="preserve">. Wykonawca posiadający konto </w:t>
      </w:r>
      <w:proofErr w:type="spellStart"/>
      <w:r>
        <w:rPr>
          <w:sz w:val="24"/>
        </w:rPr>
        <w:t>ePUAP</w:t>
      </w:r>
      <w:proofErr w:type="spellEnd"/>
      <w:r>
        <w:rPr>
          <w:sz w:val="24"/>
        </w:rPr>
        <w:t xml:space="preserve"> ma dostęp do formularzy: złożenia, zmiany, wycofania</w:t>
      </w:r>
      <w:r>
        <w:rPr>
          <w:spacing w:val="-2"/>
          <w:sz w:val="24"/>
        </w:rPr>
        <w:t xml:space="preserve"> </w:t>
      </w:r>
      <w:r>
        <w:rPr>
          <w:sz w:val="24"/>
        </w:rPr>
        <w:t>ofert.</w:t>
      </w:r>
    </w:p>
    <w:p w14:paraId="74C544BD" w14:textId="77777777" w:rsidR="004B6AA5" w:rsidRDefault="00C6414F" w:rsidP="0024360E">
      <w:pPr>
        <w:pStyle w:val="Akapitzlist"/>
        <w:numPr>
          <w:ilvl w:val="0"/>
          <w:numId w:val="14"/>
        </w:numPr>
        <w:tabs>
          <w:tab w:val="left" w:pos="575"/>
        </w:tabs>
        <w:spacing w:line="276" w:lineRule="auto"/>
        <w:ind w:right="147"/>
        <w:rPr>
          <w:b/>
          <w:sz w:val="24"/>
        </w:rPr>
      </w:pPr>
      <w:r>
        <w:rPr>
          <w:sz w:val="24"/>
        </w:rPr>
        <w:t>Wymagania techniczne i organizacyjne wysyłania i odbierania dokumentów elektronicznych, elektronicznych kopii dokumentów i oświadczeń oraz informacji przekazywanych przy ich użyciu opisane zostały w Instrukcji użytkowania systemu mini portal pod adresem https://miniportal.uzp.gov.pl/Instrukcje oraz Regulaminie</w:t>
      </w:r>
      <w:r>
        <w:rPr>
          <w:spacing w:val="2"/>
          <w:sz w:val="24"/>
        </w:rPr>
        <w:t xml:space="preserve"> </w:t>
      </w:r>
      <w:proofErr w:type="spellStart"/>
      <w:r>
        <w:rPr>
          <w:sz w:val="24"/>
        </w:rPr>
        <w:t>ePUAP</w:t>
      </w:r>
      <w:proofErr w:type="spellEnd"/>
      <w:r>
        <w:rPr>
          <w:b/>
          <w:sz w:val="24"/>
        </w:rPr>
        <w:t>.</w:t>
      </w:r>
    </w:p>
    <w:p w14:paraId="4EEAFD1F" w14:textId="77777777" w:rsidR="004B6AA5" w:rsidRDefault="00C6414F" w:rsidP="0024360E">
      <w:pPr>
        <w:pStyle w:val="Akapitzlist"/>
        <w:numPr>
          <w:ilvl w:val="0"/>
          <w:numId w:val="14"/>
        </w:numPr>
        <w:tabs>
          <w:tab w:val="left" w:pos="575"/>
        </w:tabs>
        <w:spacing w:line="276" w:lineRule="auto"/>
        <w:ind w:right="145"/>
        <w:rPr>
          <w:sz w:val="24"/>
        </w:rPr>
      </w:pPr>
      <w:r>
        <w:rPr>
          <w:sz w:val="24"/>
        </w:rPr>
        <w:t xml:space="preserve">Wykonawca przystępując do niniejszego postępowania o udzielenie zamówienia publicznego, akceptuje warunki korzystania z </w:t>
      </w:r>
      <w:proofErr w:type="spellStart"/>
      <w:r>
        <w:rPr>
          <w:sz w:val="24"/>
        </w:rPr>
        <w:t>miniPortalu</w:t>
      </w:r>
      <w:proofErr w:type="spellEnd"/>
      <w:r>
        <w:rPr>
          <w:sz w:val="24"/>
        </w:rPr>
        <w:t xml:space="preserve">, określone w Regulaminie </w:t>
      </w:r>
      <w:proofErr w:type="spellStart"/>
      <w:r>
        <w:rPr>
          <w:sz w:val="24"/>
        </w:rPr>
        <w:t>miniPortalu</w:t>
      </w:r>
      <w:proofErr w:type="spellEnd"/>
      <w:r>
        <w:rPr>
          <w:sz w:val="24"/>
        </w:rPr>
        <w:t xml:space="preserve"> oraz zobowiązują się korzystając z </w:t>
      </w:r>
      <w:proofErr w:type="spellStart"/>
      <w:r>
        <w:rPr>
          <w:sz w:val="24"/>
        </w:rPr>
        <w:t>miniPortalu</w:t>
      </w:r>
      <w:proofErr w:type="spellEnd"/>
      <w:r>
        <w:rPr>
          <w:sz w:val="24"/>
        </w:rPr>
        <w:t xml:space="preserve"> przestrzegać postanowień tego</w:t>
      </w:r>
      <w:r>
        <w:rPr>
          <w:spacing w:val="-8"/>
          <w:sz w:val="24"/>
        </w:rPr>
        <w:t xml:space="preserve"> </w:t>
      </w:r>
      <w:r>
        <w:rPr>
          <w:sz w:val="24"/>
        </w:rPr>
        <w:t>regulaminu.</w:t>
      </w:r>
    </w:p>
    <w:p w14:paraId="27FD6ED9" w14:textId="77777777" w:rsidR="004B6AA5" w:rsidRDefault="00C6414F" w:rsidP="0024360E">
      <w:pPr>
        <w:pStyle w:val="Akapitzlist"/>
        <w:numPr>
          <w:ilvl w:val="0"/>
          <w:numId w:val="14"/>
        </w:numPr>
        <w:tabs>
          <w:tab w:val="left" w:pos="575"/>
        </w:tabs>
        <w:spacing w:line="276" w:lineRule="auto"/>
        <w:ind w:right="141"/>
        <w:rPr>
          <w:sz w:val="24"/>
        </w:rPr>
      </w:pPr>
      <w:r>
        <w:rPr>
          <w:sz w:val="24"/>
        </w:rPr>
        <w:t>Maksymalny rozmiar plików przesyłanych za pośrednictwem dedykowanych formularzy do: złożenia, zmiany, wycofania oferty lub wniosku oraz do komunikacji wynosi 150 MB. Przy komunikacji drogą mailową wielkość pliku wynosi maksymalnie 500</w:t>
      </w:r>
      <w:r>
        <w:rPr>
          <w:spacing w:val="-4"/>
          <w:sz w:val="24"/>
        </w:rPr>
        <w:t xml:space="preserve"> </w:t>
      </w:r>
      <w:r>
        <w:rPr>
          <w:sz w:val="24"/>
        </w:rPr>
        <w:t>MB.</w:t>
      </w:r>
    </w:p>
    <w:p w14:paraId="4092337A" w14:textId="6CA2CF08" w:rsidR="004B6AA5" w:rsidRDefault="00C6414F" w:rsidP="0024360E">
      <w:pPr>
        <w:pStyle w:val="Akapitzlist"/>
        <w:numPr>
          <w:ilvl w:val="0"/>
          <w:numId w:val="14"/>
        </w:numPr>
        <w:tabs>
          <w:tab w:val="left" w:pos="575"/>
        </w:tabs>
        <w:spacing w:line="276" w:lineRule="auto"/>
        <w:ind w:right="145"/>
        <w:rPr>
          <w:sz w:val="24"/>
        </w:rPr>
      </w:pPr>
      <w:r>
        <w:rPr>
          <w:sz w:val="24"/>
        </w:rPr>
        <w:t xml:space="preserve">Za datę przekazania oferty, oświadczenia, o którym mowa w art. 125 ust. 1 ustawy, podmiotowych środków dowodowych, przedmiotowych środków dowodowych oraz innych informacji, oświadczeń lub dokumentów, przekazywanych w postępowaniu, przyjmuje się datę ich przekazania na </w:t>
      </w:r>
      <w:proofErr w:type="spellStart"/>
      <w:r>
        <w:rPr>
          <w:sz w:val="24"/>
        </w:rPr>
        <w:t>ePUAP</w:t>
      </w:r>
      <w:proofErr w:type="spellEnd"/>
      <w:r>
        <w:rPr>
          <w:sz w:val="24"/>
        </w:rPr>
        <w:t xml:space="preserve"> lub na adres email:</w:t>
      </w:r>
      <w:r>
        <w:rPr>
          <w:color w:val="006FC0"/>
          <w:sz w:val="24"/>
        </w:rPr>
        <w:t xml:space="preserve"> </w:t>
      </w:r>
      <w:hyperlink r:id="rId16" w:history="1">
        <w:r w:rsidR="0000305F" w:rsidRPr="0000305F">
          <w:rPr>
            <w:rStyle w:val="Hipercze"/>
            <w:rFonts w:eastAsia="Calibri"/>
            <w:sz w:val="24"/>
            <w:szCs w:val="24"/>
          </w:rPr>
          <w:t>malgorzata.lasek@slawno.pl</w:t>
        </w:r>
      </w:hyperlink>
      <w:r w:rsidR="0000305F" w:rsidRPr="0000305F">
        <w:rPr>
          <w:rFonts w:eastAsia="Calibri"/>
          <w:sz w:val="24"/>
          <w:szCs w:val="24"/>
        </w:rPr>
        <w:t xml:space="preserve"> </w:t>
      </w:r>
    </w:p>
    <w:p w14:paraId="43CDB573" w14:textId="77777777" w:rsidR="004B6AA5" w:rsidRDefault="00C6414F" w:rsidP="0024360E">
      <w:pPr>
        <w:pStyle w:val="Akapitzlist"/>
        <w:numPr>
          <w:ilvl w:val="0"/>
          <w:numId w:val="14"/>
        </w:numPr>
        <w:tabs>
          <w:tab w:val="left" w:pos="575"/>
        </w:tabs>
        <w:spacing w:line="276" w:lineRule="auto"/>
        <w:ind w:right="139"/>
        <w:rPr>
          <w:sz w:val="24"/>
        </w:rPr>
      </w:pPr>
      <w:r>
        <w:rPr>
          <w:sz w:val="24"/>
        </w:rPr>
        <w:t xml:space="preserve">W </w:t>
      </w:r>
      <w:r>
        <w:rPr>
          <w:spacing w:val="-6"/>
          <w:sz w:val="24"/>
        </w:rPr>
        <w:t xml:space="preserve">sytuacji użycia poczty elektronicznej, wykonawca </w:t>
      </w:r>
      <w:r>
        <w:rPr>
          <w:spacing w:val="-3"/>
          <w:sz w:val="24"/>
        </w:rPr>
        <w:t xml:space="preserve">na </w:t>
      </w:r>
      <w:r>
        <w:rPr>
          <w:spacing w:val="-6"/>
          <w:sz w:val="24"/>
        </w:rPr>
        <w:t xml:space="preserve">żądanie Zamawiającego niezwłocznie potwierdza </w:t>
      </w:r>
      <w:r>
        <w:rPr>
          <w:spacing w:val="-5"/>
          <w:sz w:val="24"/>
        </w:rPr>
        <w:t xml:space="preserve">fakt </w:t>
      </w:r>
      <w:r>
        <w:rPr>
          <w:spacing w:val="-6"/>
          <w:sz w:val="24"/>
        </w:rPr>
        <w:t xml:space="preserve">otrzymania </w:t>
      </w:r>
      <w:r>
        <w:rPr>
          <w:spacing w:val="-7"/>
          <w:sz w:val="24"/>
        </w:rPr>
        <w:t xml:space="preserve">wiadomości. </w:t>
      </w:r>
      <w:r>
        <w:rPr>
          <w:sz w:val="24"/>
        </w:rPr>
        <w:t xml:space="preserve">W </w:t>
      </w:r>
      <w:r>
        <w:rPr>
          <w:spacing w:val="-6"/>
          <w:sz w:val="24"/>
        </w:rPr>
        <w:t xml:space="preserve">przypadku </w:t>
      </w:r>
      <w:r>
        <w:rPr>
          <w:spacing w:val="-7"/>
          <w:sz w:val="24"/>
        </w:rPr>
        <w:t xml:space="preserve">niepotwierdzenia </w:t>
      </w:r>
      <w:r>
        <w:rPr>
          <w:spacing w:val="-3"/>
          <w:sz w:val="24"/>
        </w:rPr>
        <w:t xml:space="preserve">ze </w:t>
      </w:r>
      <w:r>
        <w:rPr>
          <w:spacing w:val="-5"/>
          <w:sz w:val="24"/>
        </w:rPr>
        <w:t xml:space="preserve">strony </w:t>
      </w:r>
      <w:r>
        <w:rPr>
          <w:spacing w:val="-6"/>
          <w:sz w:val="24"/>
        </w:rPr>
        <w:t xml:space="preserve">wykonawcy odbioru </w:t>
      </w:r>
      <w:r>
        <w:rPr>
          <w:spacing w:val="-7"/>
          <w:sz w:val="24"/>
        </w:rPr>
        <w:t xml:space="preserve">przesłanych </w:t>
      </w:r>
      <w:r>
        <w:rPr>
          <w:spacing w:val="-6"/>
          <w:sz w:val="24"/>
        </w:rPr>
        <w:t xml:space="preserve">informacji (pomimo takiego żądania), Zamawiający uzna, </w:t>
      </w:r>
      <w:r>
        <w:rPr>
          <w:sz w:val="24"/>
        </w:rPr>
        <w:t xml:space="preserve">że </w:t>
      </w:r>
      <w:r>
        <w:rPr>
          <w:spacing w:val="-6"/>
          <w:sz w:val="24"/>
        </w:rPr>
        <w:t xml:space="preserve">wiadomość została </w:t>
      </w:r>
      <w:r>
        <w:rPr>
          <w:spacing w:val="-4"/>
          <w:sz w:val="24"/>
        </w:rPr>
        <w:t xml:space="preserve">mu </w:t>
      </w:r>
      <w:r>
        <w:rPr>
          <w:spacing w:val="-6"/>
          <w:sz w:val="24"/>
        </w:rPr>
        <w:t>doręczona</w:t>
      </w:r>
      <w:r>
        <w:rPr>
          <w:spacing w:val="-11"/>
          <w:sz w:val="24"/>
        </w:rPr>
        <w:t xml:space="preserve"> </w:t>
      </w:r>
      <w:r>
        <w:rPr>
          <w:sz w:val="24"/>
        </w:rPr>
        <w:t>w</w:t>
      </w:r>
      <w:r>
        <w:rPr>
          <w:spacing w:val="-12"/>
          <w:sz w:val="24"/>
        </w:rPr>
        <w:t xml:space="preserve"> </w:t>
      </w:r>
      <w:r>
        <w:rPr>
          <w:spacing w:val="-6"/>
          <w:sz w:val="24"/>
        </w:rPr>
        <w:t>sposób</w:t>
      </w:r>
      <w:r>
        <w:rPr>
          <w:spacing w:val="-12"/>
          <w:sz w:val="24"/>
        </w:rPr>
        <w:t xml:space="preserve"> </w:t>
      </w:r>
      <w:r>
        <w:rPr>
          <w:spacing w:val="-6"/>
          <w:sz w:val="24"/>
        </w:rPr>
        <w:t>umożliwiający</w:t>
      </w:r>
      <w:r>
        <w:rPr>
          <w:spacing w:val="-17"/>
          <w:sz w:val="24"/>
        </w:rPr>
        <w:t xml:space="preserve"> </w:t>
      </w:r>
      <w:r>
        <w:rPr>
          <w:spacing w:val="-6"/>
          <w:sz w:val="24"/>
        </w:rPr>
        <w:t>wykonawcy</w:t>
      </w:r>
      <w:r>
        <w:rPr>
          <w:spacing w:val="-16"/>
          <w:sz w:val="24"/>
        </w:rPr>
        <w:t xml:space="preserve"> </w:t>
      </w:r>
      <w:r>
        <w:rPr>
          <w:spacing w:val="-6"/>
          <w:sz w:val="24"/>
        </w:rPr>
        <w:t>zapoznanie</w:t>
      </w:r>
      <w:r>
        <w:rPr>
          <w:spacing w:val="-13"/>
          <w:sz w:val="24"/>
        </w:rPr>
        <w:t xml:space="preserve"> </w:t>
      </w:r>
      <w:r>
        <w:rPr>
          <w:spacing w:val="-4"/>
          <w:sz w:val="24"/>
        </w:rPr>
        <w:t>się</w:t>
      </w:r>
      <w:r>
        <w:rPr>
          <w:spacing w:val="-15"/>
          <w:sz w:val="24"/>
        </w:rPr>
        <w:t xml:space="preserve"> </w:t>
      </w:r>
      <w:r>
        <w:rPr>
          <w:sz w:val="24"/>
        </w:rPr>
        <w:t>z</w:t>
      </w:r>
      <w:r>
        <w:rPr>
          <w:spacing w:val="-11"/>
          <w:sz w:val="24"/>
        </w:rPr>
        <w:t xml:space="preserve"> </w:t>
      </w:r>
      <w:r>
        <w:rPr>
          <w:spacing w:val="-6"/>
          <w:sz w:val="24"/>
        </w:rPr>
        <w:t>treścią</w:t>
      </w:r>
      <w:r>
        <w:rPr>
          <w:spacing w:val="-12"/>
          <w:sz w:val="24"/>
        </w:rPr>
        <w:t xml:space="preserve"> </w:t>
      </w:r>
      <w:r>
        <w:rPr>
          <w:spacing w:val="-6"/>
          <w:sz w:val="24"/>
        </w:rPr>
        <w:t>pisma.</w:t>
      </w:r>
    </w:p>
    <w:p w14:paraId="45B6C65B" w14:textId="77777777" w:rsidR="004B6AA5" w:rsidRDefault="00C6414F" w:rsidP="0024360E">
      <w:pPr>
        <w:pStyle w:val="Akapitzlist"/>
        <w:numPr>
          <w:ilvl w:val="0"/>
          <w:numId w:val="14"/>
        </w:numPr>
        <w:tabs>
          <w:tab w:val="left" w:pos="575"/>
        </w:tabs>
        <w:spacing w:before="1"/>
        <w:rPr>
          <w:sz w:val="24"/>
        </w:rPr>
      </w:pPr>
      <w:r>
        <w:rPr>
          <w:sz w:val="24"/>
        </w:rPr>
        <w:t>Wskazanie osób uprawnionych do komunikowania się z</w:t>
      </w:r>
      <w:r>
        <w:rPr>
          <w:spacing w:val="-4"/>
          <w:sz w:val="24"/>
        </w:rPr>
        <w:t xml:space="preserve"> </w:t>
      </w:r>
      <w:r>
        <w:rPr>
          <w:sz w:val="24"/>
        </w:rPr>
        <w:t>wykonawcami.</w:t>
      </w:r>
    </w:p>
    <w:p w14:paraId="4A78A222" w14:textId="77777777" w:rsidR="008D5EDE" w:rsidRDefault="00C6414F" w:rsidP="008D5EDE">
      <w:pPr>
        <w:pStyle w:val="Tekstpodstawowy"/>
        <w:spacing w:before="41" w:line="276" w:lineRule="auto"/>
        <w:ind w:right="156"/>
      </w:pPr>
      <w:r>
        <w:t>Osobą uprawnioną do porozumiewania się z Wykonawcami w związku z toczącym się postępowaniem jest:</w:t>
      </w:r>
    </w:p>
    <w:p w14:paraId="5E67D992" w14:textId="2E057D51" w:rsidR="0000305F" w:rsidRPr="008D5EDE" w:rsidRDefault="008D5EDE" w:rsidP="0024360E">
      <w:pPr>
        <w:pStyle w:val="Tekstpodstawowy"/>
        <w:numPr>
          <w:ilvl w:val="1"/>
          <w:numId w:val="14"/>
        </w:numPr>
        <w:spacing w:before="41" w:line="276" w:lineRule="auto"/>
        <w:ind w:right="156"/>
      </w:pPr>
      <w:r w:rsidRPr="008D5EDE">
        <w:rPr>
          <w:b/>
        </w:rPr>
        <w:t>s</w:t>
      </w:r>
      <w:r w:rsidR="0000305F" w:rsidRPr="008D5EDE">
        <w:rPr>
          <w:b/>
        </w:rPr>
        <w:t>prawy merytoryczne w zakresie dotyczącym przedmiotu zamówienia:</w:t>
      </w:r>
    </w:p>
    <w:p w14:paraId="51129BB7" w14:textId="2971FD6F" w:rsidR="0000305F" w:rsidRPr="00671FC3" w:rsidRDefault="008D5EDE" w:rsidP="0000305F">
      <w:pPr>
        <w:ind w:left="1701"/>
        <w:rPr>
          <w:b/>
          <w:bCs/>
          <w:sz w:val="24"/>
          <w:szCs w:val="24"/>
        </w:rPr>
      </w:pPr>
      <w:r w:rsidRPr="00671FC3">
        <w:rPr>
          <w:b/>
          <w:bCs/>
          <w:sz w:val="24"/>
          <w:szCs w:val="24"/>
        </w:rPr>
        <w:t>Wojciech Skibiński,</w:t>
      </w:r>
      <w:r w:rsidR="0000305F" w:rsidRPr="00671FC3">
        <w:rPr>
          <w:b/>
          <w:bCs/>
          <w:sz w:val="24"/>
          <w:szCs w:val="24"/>
        </w:rPr>
        <w:t xml:space="preserve"> tel.: 59 810 00 </w:t>
      </w:r>
      <w:r w:rsidRPr="00671FC3">
        <w:rPr>
          <w:b/>
          <w:bCs/>
          <w:sz w:val="24"/>
          <w:szCs w:val="24"/>
        </w:rPr>
        <w:t>67</w:t>
      </w:r>
    </w:p>
    <w:p w14:paraId="15144F96" w14:textId="2DD35D34" w:rsidR="008D5EDE" w:rsidRDefault="008D5EDE" w:rsidP="0000305F">
      <w:pPr>
        <w:ind w:left="1701"/>
        <w:rPr>
          <w:sz w:val="24"/>
          <w:szCs w:val="24"/>
        </w:rPr>
      </w:pPr>
      <w:r>
        <w:rPr>
          <w:sz w:val="24"/>
          <w:szCs w:val="24"/>
        </w:rPr>
        <w:t>e-mail wojciech.skibinski@slawno.pl</w:t>
      </w:r>
    </w:p>
    <w:p w14:paraId="51ECA7FA" w14:textId="4088E2E9" w:rsidR="0000305F" w:rsidRPr="008D5EDE" w:rsidRDefault="0000305F" w:rsidP="0024360E">
      <w:pPr>
        <w:pStyle w:val="Akapitzlist"/>
        <w:widowControl/>
        <w:numPr>
          <w:ilvl w:val="1"/>
          <w:numId w:val="14"/>
        </w:numPr>
        <w:autoSpaceDE/>
        <w:autoSpaceDN/>
        <w:rPr>
          <w:sz w:val="24"/>
          <w:szCs w:val="24"/>
        </w:rPr>
      </w:pPr>
      <w:r w:rsidRPr="008D5EDE">
        <w:rPr>
          <w:b/>
          <w:sz w:val="24"/>
          <w:szCs w:val="24"/>
        </w:rPr>
        <w:t>oraz w zakresie dotyczącym spraw proceduralnych:</w:t>
      </w:r>
      <w:r w:rsidRPr="008D5EDE">
        <w:rPr>
          <w:sz w:val="24"/>
          <w:szCs w:val="24"/>
        </w:rPr>
        <w:t xml:space="preserve"> </w:t>
      </w:r>
    </w:p>
    <w:p w14:paraId="644438D7" w14:textId="30F7A2FE" w:rsidR="0000305F" w:rsidRDefault="0000305F" w:rsidP="008D5EDE">
      <w:pPr>
        <w:ind w:left="1701"/>
        <w:rPr>
          <w:rFonts w:eastAsia="Calibri"/>
          <w:b/>
          <w:sz w:val="24"/>
          <w:szCs w:val="24"/>
        </w:rPr>
      </w:pPr>
      <w:r w:rsidRPr="00671FC3">
        <w:rPr>
          <w:b/>
          <w:sz w:val="24"/>
          <w:szCs w:val="24"/>
        </w:rPr>
        <w:t>Małgorzata Łasek, tel.: 59 810 00 81</w:t>
      </w:r>
      <w:r w:rsidRPr="00C32FA6">
        <w:rPr>
          <w:sz w:val="24"/>
          <w:szCs w:val="24"/>
        </w:rPr>
        <w:br/>
      </w:r>
      <w:r w:rsidRPr="00C32FA6">
        <w:rPr>
          <w:sz w:val="24"/>
          <w:szCs w:val="24"/>
        </w:rPr>
        <w:lastRenderedPageBreak/>
        <w:t xml:space="preserve">e-mail </w:t>
      </w:r>
      <w:hyperlink r:id="rId17" w:history="1">
        <w:r w:rsidRPr="009A4E40">
          <w:rPr>
            <w:rStyle w:val="Hipercze"/>
            <w:rFonts w:eastAsia="Calibri"/>
            <w:sz w:val="24"/>
            <w:szCs w:val="24"/>
          </w:rPr>
          <w:t>malgorzata.lasek@slawno.pl</w:t>
        </w:r>
      </w:hyperlink>
    </w:p>
    <w:p w14:paraId="2734B0DC" w14:textId="001F4D16" w:rsidR="008D5EDE" w:rsidRPr="00C32FA6" w:rsidRDefault="008D5EDE" w:rsidP="00671FC3">
      <w:pPr>
        <w:ind w:left="720"/>
        <w:rPr>
          <w:sz w:val="24"/>
          <w:szCs w:val="24"/>
        </w:rPr>
      </w:pPr>
      <w:r w:rsidRPr="00C32FA6">
        <w:rPr>
          <w:sz w:val="24"/>
          <w:szCs w:val="24"/>
        </w:rPr>
        <w:t xml:space="preserve">w godz. </w:t>
      </w:r>
      <w:r>
        <w:rPr>
          <w:sz w:val="24"/>
          <w:szCs w:val="24"/>
        </w:rPr>
        <w:t>8</w:t>
      </w:r>
      <w:r w:rsidRPr="00C32FA6">
        <w:rPr>
          <w:sz w:val="24"/>
          <w:szCs w:val="24"/>
        </w:rPr>
        <w:t>.00</w:t>
      </w:r>
      <w:r>
        <w:rPr>
          <w:sz w:val="24"/>
          <w:szCs w:val="24"/>
        </w:rPr>
        <w:t xml:space="preserve"> </w:t>
      </w:r>
      <w:r w:rsidRPr="00C32FA6">
        <w:rPr>
          <w:sz w:val="24"/>
          <w:szCs w:val="24"/>
        </w:rPr>
        <w:t>-</w:t>
      </w:r>
      <w:r>
        <w:rPr>
          <w:sz w:val="24"/>
          <w:szCs w:val="24"/>
        </w:rPr>
        <w:t xml:space="preserve"> </w:t>
      </w:r>
      <w:r w:rsidRPr="00C32FA6">
        <w:rPr>
          <w:sz w:val="24"/>
          <w:szCs w:val="24"/>
        </w:rPr>
        <w:t>1</w:t>
      </w:r>
      <w:r>
        <w:rPr>
          <w:sz w:val="24"/>
          <w:szCs w:val="24"/>
        </w:rPr>
        <w:t>6</w:t>
      </w:r>
      <w:r w:rsidRPr="00C32FA6">
        <w:rPr>
          <w:sz w:val="24"/>
          <w:szCs w:val="24"/>
        </w:rPr>
        <w:t>.00 poniedziałek, 07.00</w:t>
      </w:r>
      <w:r>
        <w:rPr>
          <w:sz w:val="24"/>
          <w:szCs w:val="24"/>
        </w:rPr>
        <w:t xml:space="preserve"> </w:t>
      </w:r>
      <w:r w:rsidRPr="00C32FA6">
        <w:rPr>
          <w:sz w:val="24"/>
          <w:szCs w:val="24"/>
        </w:rPr>
        <w:t>-</w:t>
      </w:r>
      <w:r>
        <w:rPr>
          <w:sz w:val="24"/>
          <w:szCs w:val="24"/>
        </w:rPr>
        <w:t xml:space="preserve"> </w:t>
      </w:r>
      <w:r w:rsidRPr="00C32FA6">
        <w:rPr>
          <w:sz w:val="24"/>
          <w:szCs w:val="24"/>
        </w:rPr>
        <w:t>1</w:t>
      </w:r>
      <w:r>
        <w:rPr>
          <w:sz w:val="24"/>
          <w:szCs w:val="24"/>
        </w:rPr>
        <w:t>5</w:t>
      </w:r>
      <w:r w:rsidRPr="00C32FA6">
        <w:rPr>
          <w:sz w:val="24"/>
          <w:szCs w:val="24"/>
        </w:rPr>
        <w:t xml:space="preserve">.00 </w:t>
      </w:r>
      <w:r>
        <w:rPr>
          <w:sz w:val="24"/>
          <w:szCs w:val="24"/>
        </w:rPr>
        <w:t>wtor</w:t>
      </w:r>
      <w:r w:rsidRPr="00C32FA6">
        <w:rPr>
          <w:sz w:val="24"/>
          <w:szCs w:val="24"/>
        </w:rPr>
        <w:t>ek</w:t>
      </w:r>
      <w:r>
        <w:rPr>
          <w:sz w:val="24"/>
          <w:szCs w:val="24"/>
        </w:rPr>
        <w:t xml:space="preserve"> – </w:t>
      </w:r>
      <w:r w:rsidRPr="00C32FA6">
        <w:rPr>
          <w:sz w:val="24"/>
          <w:szCs w:val="24"/>
        </w:rPr>
        <w:t>piątek</w:t>
      </w:r>
      <w:r>
        <w:rPr>
          <w:sz w:val="24"/>
          <w:szCs w:val="24"/>
        </w:rPr>
        <w:t xml:space="preserve"> </w:t>
      </w:r>
      <w:r w:rsidRPr="00C32FA6">
        <w:rPr>
          <w:sz w:val="24"/>
          <w:szCs w:val="24"/>
        </w:rPr>
        <w:t xml:space="preserve">– Urząd Miejski w </w:t>
      </w:r>
      <w:r>
        <w:rPr>
          <w:sz w:val="24"/>
          <w:szCs w:val="24"/>
        </w:rPr>
        <w:t>Sławnie</w:t>
      </w:r>
    </w:p>
    <w:p w14:paraId="606A5A8E" w14:textId="25D3531C" w:rsidR="004B6AA5" w:rsidRPr="008D5EDE" w:rsidRDefault="008D5EDE" w:rsidP="0024360E">
      <w:pPr>
        <w:pStyle w:val="Akapitzlist"/>
        <w:numPr>
          <w:ilvl w:val="0"/>
          <w:numId w:val="14"/>
        </w:numPr>
        <w:tabs>
          <w:tab w:val="left" w:pos="506"/>
        </w:tabs>
        <w:spacing w:before="103" w:line="278" w:lineRule="auto"/>
        <w:ind w:right="145"/>
        <w:rPr>
          <w:b/>
          <w:sz w:val="24"/>
        </w:rPr>
      </w:pPr>
      <w:r>
        <w:rPr>
          <w:sz w:val="24"/>
          <w:u w:val="single"/>
        </w:rPr>
        <w:t>Wszelką korespondencję dotyczącą niniejszego postępowania należy kierować do Zamawiającego posługując się numerem sprawy nadanym przez Zamawiającego</w:t>
      </w:r>
      <w:r>
        <w:rPr>
          <w:spacing w:val="-3"/>
          <w:sz w:val="24"/>
          <w:u w:val="single"/>
        </w:rPr>
        <w:t xml:space="preserve"> </w:t>
      </w:r>
      <w:r>
        <w:rPr>
          <w:b/>
          <w:sz w:val="24"/>
          <w:u w:val="single"/>
        </w:rPr>
        <w:t>ZW.271.6.2022.</w:t>
      </w:r>
    </w:p>
    <w:p w14:paraId="4318ECF0" w14:textId="216A91F2" w:rsidR="004B6AA5" w:rsidRDefault="00874E03" w:rsidP="0024360E">
      <w:pPr>
        <w:pStyle w:val="Akapitzlist"/>
        <w:numPr>
          <w:ilvl w:val="0"/>
          <w:numId w:val="14"/>
        </w:numPr>
        <w:tabs>
          <w:tab w:val="left" w:pos="506"/>
        </w:tabs>
        <w:spacing w:line="276" w:lineRule="auto"/>
        <w:ind w:right="154"/>
        <w:rPr>
          <w:sz w:val="24"/>
        </w:rPr>
      </w:pPr>
      <w:r>
        <w:rPr>
          <w:sz w:val="24"/>
        </w:rPr>
        <w:t>Wy</w:t>
      </w:r>
      <w:r w:rsidR="00C6414F">
        <w:rPr>
          <w:sz w:val="24"/>
        </w:rPr>
        <w:t>konawca może zwrócić się do Zamawiającego z wnioskiem o Wyjaśnienie treści SWZ zgodnie z art. 284 ustawy</w:t>
      </w:r>
      <w:r w:rsidR="00C6414F">
        <w:rPr>
          <w:spacing w:val="-4"/>
          <w:sz w:val="24"/>
        </w:rPr>
        <w:t xml:space="preserve"> </w:t>
      </w:r>
      <w:proofErr w:type="spellStart"/>
      <w:r w:rsidR="00C6414F">
        <w:rPr>
          <w:sz w:val="24"/>
        </w:rPr>
        <w:t>Pzp</w:t>
      </w:r>
      <w:proofErr w:type="spellEnd"/>
      <w:r w:rsidR="00C6414F">
        <w:rPr>
          <w:sz w:val="24"/>
        </w:rPr>
        <w:t>.</w:t>
      </w:r>
    </w:p>
    <w:p w14:paraId="2E46908D" w14:textId="77777777" w:rsidR="004B6AA5" w:rsidRDefault="00C6414F" w:rsidP="0024360E">
      <w:pPr>
        <w:pStyle w:val="Akapitzlist"/>
        <w:numPr>
          <w:ilvl w:val="0"/>
          <w:numId w:val="14"/>
        </w:numPr>
        <w:tabs>
          <w:tab w:val="left" w:pos="506"/>
        </w:tabs>
        <w:spacing w:line="275" w:lineRule="exact"/>
        <w:rPr>
          <w:sz w:val="24"/>
        </w:rPr>
      </w:pPr>
      <w:r>
        <w:rPr>
          <w:spacing w:val="-60"/>
          <w:sz w:val="24"/>
          <w:u w:val="single"/>
        </w:rPr>
        <w:t xml:space="preserve"> </w:t>
      </w:r>
      <w:r>
        <w:rPr>
          <w:sz w:val="24"/>
          <w:u w:val="single"/>
        </w:rPr>
        <w:t>Zamawiający</w:t>
      </w:r>
      <w:r>
        <w:rPr>
          <w:spacing w:val="22"/>
          <w:sz w:val="24"/>
          <w:u w:val="single"/>
        </w:rPr>
        <w:t xml:space="preserve"> </w:t>
      </w:r>
      <w:r>
        <w:rPr>
          <w:sz w:val="24"/>
          <w:u w:val="single"/>
        </w:rPr>
        <w:t>jest</w:t>
      </w:r>
      <w:r>
        <w:rPr>
          <w:spacing w:val="29"/>
          <w:sz w:val="24"/>
          <w:u w:val="single"/>
        </w:rPr>
        <w:t xml:space="preserve"> </w:t>
      </w:r>
      <w:r>
        <w:rPr>
          <w:sz w:val="24"/>
          <w:u w:val="single"/>
        </w:rPr>
        <w:t>obowiązany</w:t>
      </w:r>
      <w:r>
        <w:rPr>
          <w:spacing w:val="26"/>
          <w:sz w:val="24"/>
          <w:u w:val="single"/>
        </w:rPr>
        <w:t xml:space="preserve"> </w:t>
      </w:r>
      <w:r>
        <w:rPr>
          <w:sz w:val="24"/>
          <w:u w:val="single"/>
        </w:rPr>
        <w:t>udzielić</w:t>
      </w:r>
      <w:r>
        <w:rPr>
          <w:spacing w:val="27"/>
          <w:sz w:val="24"/>
          <w:u w:val="single"/>
        </w:rPr>
        <w:t xml:space="preserve"> </w:t>
      </w:r>
      <w:r>
        <w:rPr>
          <w:sz w:val="24"/>
          <w:u w:val="single"/>
        </w:rPr>
        <w:t>wyjaśnień</w:t>
      </w:r>
      <w:r>
        <w:rPr>
          <w:spacing w:val="28"/>
          <w:sz w:val="24"/>
          <w:u w:val="single"/>
        </w:rPr>
        <w:t xml:space="preserve"> </w:t>
      </w:r>
      <w:r>
        <w:rPr>
          <w:sz w:val="24"/>
          <w:u w:val="single"/>
        </w:rPr>
        <w:t>niezwłocznie,</w:t>
      </w:r>
      <w:r>
        <w:rPr>
          <w:spacing w:val="28"/>
          <w:sz w:val="24"/>
          <w:u w:val="single"/>
        </w:rPr>
        <w:t xml:space="preserve"> </w:t>
      </w:r>
      <w:r>
        <w:rPr>
          <w:sz w:val="24"/>
          <w:u w:val="single"/>
        </w:rPr>
        <w:t>jednak</w:t>
      </w:r>
      <w:r>
        <w:rPr>
          <w:spacing w:val="33"/>
          <w:sz w:val="24"/>
          <w:u w:val="single"/>
        </w:rPr>
        <w:t xml:space="preserve"> </w:t>
      </w:r>
      <w:r>
        <w:rPr>
          <w:sz w:val="24"/>
          <w:u w:val="single"/>
        </w:rPr>
        <w:t>nie</w:t>
      </w:r>
      <w:r>
        <w:rPr>
          <w:spacing w:val="27"/>
          <w:sz w:val="24"/>
          <w:u w:val="single"/>
        </w:rPr>
        <w:t xml:space="preserve"> </w:t>
      </w:r>
      <w:r>
        <w:rPr>
          <w:sz w:val="24"/>
          <w:u w:val="single"/>
        </w:rPr>
        <w:t>później</w:t>
      </w:r>
      <w:r>
        <w:rPr>
          <w:spacing w:val="28"/>
          <w:sz w:val="24"/>
          <w:u w:val="single"/>
        </w:rPr>
        <w:t xml:space="preserve"> </w:t>
      </w:r>
      <w:r>
        <w:rPr>
          <w:sz w:val="24"/>
          <w:u w:val="single"/>
        </w:rPr>
        <w:t>niż</w:t>
      </w:r>
      <w:r>
        <w:rPr>
          <w:spacing w:val="30"/>
          <w:sz w:val="24"/>
          <w:u w:val="single"/>
        </w:rPr>
        <w:t xml:space="preserve"> </w:t>
      </w:r>
      <w:r>
        <w:rPr>
          <w:sz w:val="24"/>
          <w:u w:val="single"/>
        </w:rPr>
        <w:t>na</w:t>
      </w:r>
      <w:r>
        <w:rPr>
          <w:spacing w:val="26"/>
          <w:sz w:val="24"/>
          <w:u w:val="single"/>
        </w:rPr>
        <w:t xml:space="preserve"> </w:t>
      </w:r>
      <w:r>
        <w:rPr>
          <w:sz w:val="24"/>
          <w:u w:val="single"/>
        </w:rPr>
        <w:t>2</w:t>
      </w:r>
      <w:r>
        <w:rPr>
          <w:spacing w:val="28"/>
          <w:sz w:val="24"/>
          <w:u w:val="single"/>
        </w:rPr>
        <w:t xml:space="preserve"> </w:t>
      </w:r>
      <w:r>
        <w:rPr>
          <w:spacing w:val="3"/>
          <w:sz w:val="24"/>
          <w:u w:val="single"/>
        </w:rPr>
        <w:t>dni</w:t>
      </w:r>
    </w:p>
    <w:p w14:paraId="64243122" w14:textId="77777777" w:rsidR="004B6AA5" w:rsidRDefault="00C6414F">
      <w:pPr>
        <w:pStyle w:val="Tekstpodstawowy"/>
        <w:spacing w:before="39"/>
        <w:ind w:left="505"/>
        <w:jc w:val="left"/>
      </w:pPr>
      <w:r>
        <w:rPr>
          <w:spacing w:val="-60"/>
          <w:u w:val="single"/>
        </w:rPr>
        <w:t xml:space="preserve"> </w:t>
      </w:r>
      <w:r>
        <w:rPr>
          <w:u w:val="single"/>
        </w:rPr>
        <w:t>przed upływem terminu składania ofert, pod warunkiem że wniosek o wyjaśnienie treści SWZ</w:t>
      </w:r>
    </w:p>
    <w:p w14:paraId="5B7DE33B" w14:textId="77777777" w:rsidR="004B6AA5" w:rsidRDefault="00C6414F">
      <w:pPr>
        <w:pStyle w:val="Tekstpodstawowy"/>
        <w:spacing w:before="41"/>
        <w:ind w:left="505"/>
        <w:jc w:val="left"/>
      </w:pPr>
      <w:r>
        <w:rPr>
          <w:spacing w:val="-60"/>
          <w:u w:val="single"/>
        </w:rPr>
        <w:t xml:space="preserve"> </w:t>
      </w:r>
      <w:r>
        <w:rPr>
          <w:u w:val="single"/>
        </w:rPr>
        <w:t>wpłynął do zamawiającego nie później niż na 4 dni przed upływem terminu składania ofert.</w:t>
      </w:r>
    </w:p>
    <w:p w14:paraId="07832E45" w14:textId="5E6AFF5A" w:rsidR="004B6AA5" w:rsidRDefault="00C6414F" w:rsidP="0024360E">
      <w:pPr>
        <w:pStyle w:val="Akapitzlist"/>
        <w:numPr>
          <w:ilvl w:val="0"/>
          <w:numId w:val="14"/>
        </w:numPr>
        <w:tabs>
          <w:tab w:val="left" w:pos="506"/>
        </w:tabs>
        <w:spacing w:before="41" w:line="276" w:lineRule="auto"/>
        <w:ind w:right="154"/>
        <w:rPr>
          <w:sz w:val="24"/>
        </w:rPr>
      </w:pPr>
      <w:r>
        <w:rPr>
          <w:sz w:val="24"/>
        </w:rPr>
        <w:t>Jeżeli zamawiający nie udzieli wyjaśnień w terminie, o którym mowa w ust. 1</w:t>
      </w:r>
      <w:r w:rsidR="00142664">
        <w:rPr>
          <w:sz w:val="24"/>
        </w:rPr>
        <w:t>1</w:t>
      </w:r>
      <w:r>
        <w:rPr>
          <w:sz w:val="24"/>
        </w:rPr>
        <w:t>, przedłuża termin składania ofert o czas niezbędny do zapoznania się wszystkich zainteresowanych wykonawców    z wyjaśnieniami niezbędnymi do należytego przygotowania i złożenia</w:t>
      </w:r>
      <w:r>
        <w:rPr>
          <w:spacing w:val="-5"/>
          <w:sz w:val="24"/>
        </w:rPr>
        <w:t xml:space="preserve"> </w:t>
      </w:r>
      <w:r>
        <w:rPr>
          <w:sz w:val="24"/>
        </w:rPr>
        <w:t>ofert.</w:t>
      </w:r>
    </w:p>
    <w:p w14:paraId="70C5F116" w14:textId="5F84BA85" w:rsidR="004B6AA5" w:rsidRPr="00142664" w:rsidRDefault="00C6414F" w:rsidP="0024360E">
      <w:pPr>
        <w:pStyle w:val="Akapitzlist"/>
        <w:numPr>
          <w:ilvl w:val="0"/>
          <w:numId w:val="14"/>
        </w:numPr>
        <w:tabs>
          <w:tab w:val="left" w:pos="506"/>
        </w:tabs>
        <w:spacing w:before="1" w:line="276" w:lineRule="auto"/>
        <w:ind w:right="145"/>
        <w:rPr>
          <w:sz w:val="24"/>
        </w:rPr>
      </w:pPr>
      <w:r>
        <w:rPr>
          <w:spacing w:val="-60"/>
          <w:sz w:val="24"/>
          <w:u w:val="single"/>
        </w:rPr>
        <w:t xml:space="preserve"> </w:t>
      </w:r>
      <w:r>
        <w:rPr>
          <w:sz w:val="24"/>
          <w:u w:val="single"/>
        </w:rPr>
        <w:t xml:space="preserve">W przypadku  gdy wniosek o wyjaśnienie treści  SWZ nie wpłynął w  terminie, o którym </w:t>
      </w:r>
      <w:r>
        <w:rPr>
          <w:spacing w:val="2"/>
          <w:sz w:val="24"/>
          <w:u w:val="single"/>
        </w:rPr>
        <w:t>mowa</w:t>
      </w:r>
      <w:r>
        <w:rPr>
          <w:spacing w:val="2"/>
          <w:sz w:val="24"/>
        </w:rPr>
        <w:t xml:space="preserve">  </w:t>
      </w:r>
      <w:r>
        <w:rPr>
          <w:spacing w:val="2"/>
          <w:sz w:val="24"/>
          <w:u w:val="single"/>
        </w:rPr>
        <w:t xml:space="preserve"> </w:t>
      </w:r>
      <w:r>
        <w:rPr>
          <w:sz w:val="24"/>
          <w:u w:val="single"/>
        </w:rPr>
        <w:t>w ust. 1</w:t>
      </w:r>
      <w:r w:rsidR="00142664">
        <w:rPr>
          <w:sz w:val="24"/>
          <w:u w:val="single"/>
        </w:rPr>
        <w:t>1</w:t>
      </w:r>
      <w:r>
        <w:rPr>
          <w:sz w:val="24"/>
          <w:u w:val="single"/>
        </w:rPr>
        <w:t>, zamawiający nie ma obowiązku udzielania wyjaśnień SWZ oraz</w:t>
      </w:r>
      <w:r>
        <w:rPr>
          <w:spacing w:val="2"/>
          <w:sz w:val="24"/>
          <w:u w:val="single"/>
        </w:rPr>
        <w:t xml:space="preserve"> </w:t>
      </w:r>
      <w:r>
        <w:rPr>
          <w:sz w:val="24"/>
          <w:u w:val="single"/>
        </w:rPr>
        <w:t>obowiązku</w:t>
      </w:r>
      <w:r w:rsidR="00142664">
        <w:rPr>
          <w:sz w:val="24"/>
          <w:u w:val="single"/>
        </w:rPr>
        <w:t xml:space="preserve"> </w:t>
      </w:r>
      <w:r w:rsidRPr="00142664">
        <w:rPr>
          <w:u w:val="single"/>
        </w:rPr>
        <w:t>przedłużenia terminu składania ofert.</w:t>
      </w:r>
      <w:r w:rsidRPr="00142664">
        <w:rPr>
          <w:spacing w:val="4"/>
          <w:u w:val="single"/>
        </w:rPr>
        <w:t xml:space="preserve"> </w:t>
      </w:r>
    </w:p>
    <w:p w14:paraId="74BEC530" w14:textId="18DFA36D" w:rsidR="004B6AA5" w:rsidRDefault="00C6414F" w:rsidP="0024360E">
      <w:pPr>
        <w:pStyle w:val="Akapitzlist"/>
        <w:numPr>
          <w:ilvl w:val="0"/>
          <w:numId w:val="14"/>
        </w:numPr>
        <w:tabs>
          <w:tab w:val="left" w:pos="506"/>
        </w:tabs>
        <w:spacing w:before="41" w:line="278" w:lineRule="auto"/>
        <w:ind w:right="150"/>
        <w:rPr>
          <w:sz w:val="24"/>
        </w:rPr>
      </w:pPr>
      <w:r>
        <w:rPr>
          <w:sz w:val="24"/>
        </w:rPr>
        <w:t>Przedłużenie terminu składania ofert, o których mowa w ust. 1</w:t>
      </w:r>
      <w:r w:rsidR="00142664">
        <w:rPr>
          <w:sz w:val="24"/>
        </w:rPr>
        <w:t>2</w:t>
      </w:r>
      <w:r>
        <w:rPr>
          <w:sz w:val="24"/>
        </w:rPr>
        <w:t xml:space="preserve"> nie wpływa na bieg terminu składania wniosku o wyjaśnienie treści</w:t>
      </w:r>
      <w:r>
        <w:rPr>
          <w:spacing w:val="-3"/>
          <w:sz w:val="24"/>
        </w:rPr>
        <w:t xml:space="preserve"> </w:t>
      </w:r>
      <w:r>
        <w:rPr>
          <w:sz w:val="24"/>
        </w:rPr>
        <w:t>SWZ.</w:t>
      </w:r>
    </w:p>
    <w:p w14:paraId="559FA75D" w14:textId="77777777" w:rsidR="004B6AA5" w:rsidRDefault="00C6414F" w:rsidP="0024360E">
      <w:pPr>
        <w:pStyle w:val="Akapitzlist"/>
        <w:numPr>
          <w:ilvl w:val="0"/>
          <w:numId w:val="14"/>
        </w:numPr>
        <w:tabs>
          <w:tab w:val="left" w:pos="506"/>
        </w:tabs>
        <w:spacing w:line="276" w:lineRule="auto"/>
        <w:ind w:right="155"/>
        <w:rPr>
          <w:sz w:val="24"/>
        </w:rPr>
      </w:pPr>
      <w:r>
        <w:rPr>
          <w:sz w:val="24"/>
        </w:rPr>
        <w:t>Treść zapytań wraz z wyjaśnieniami do SWZ zamawiający udostępnia, bez ujawniania źródła zapytania, na stronie internetowej prowadzonego</w:t>
      </w:r>
      <w:r>
        <w:rPr>
          <w:spacing w:val="-2"/>
          <w:sz w:val="24"/>
        </w:rPr>
        <w:t xml:space="preserve"> </w:t>
      </w:r>
      <w:r>
        <w:rPr>
          <w:sz w:val="24"/>
        </w:rPr>
        <w:t>postępowania.</w:t>
      </w:r>
    </w:p>
    <w:p w14:paraId="68E48E66" w14:textId="77777777" w:rsidR="004B6AA5" w:rsidRDefault="004B6AA5">
      <w:pPr>
        <w:pStyle w:val="Tekstpodstawowy"/>
        <w:spacing w:before="10"/>
        <w:ind w:left="0"/>
        <w:jc w:val="left"/>
        <w:rPr>
          <w:sz w:val="19"/>
        </w:rPr>
      </w:pPr>
    </w:p>
    <w:p w14:paraId="2337C350" w14:textId="77777777" w:rsidR="004B6AA5" w:rsidRDefault="00C6414F" w:rsidP="0024360E">
      <w:pPr>
        <w:pStyle w:val="Nagwek1"/>
        <w:numPr>
          <w:ilvl w:val="0"/>
          <w:numId w:val="13"/>
        </w:numPr>
        <w:tabs>
          <w:tab w:val="left" w:pos="856"/>
          <w:tab w:val="left" w:pos="10044"/>
        </w:tabs>
      </w:pPr>
      <w:r>
        <w:rPr>
          <w:shd w:val="clear" w:color="auto" w:fill="D9D9D9"/>
        </w:rPr>
        <w:t>Wadium</w:t>
      </w:r>
      <w:r>
        <w:rPr>
          <w:shd w:val="clear" w:color="auto" w:fill="D9D9D9"/>
        </w:rPr>
        <w:tab/>
      </w:r>
    </w:p>
    <w:p w14:paraId="2D4C88E3" w14:textId="5D47F022" w:rsidR="004B6AA5" w:rsidRDefault="00C6414F" w:rsidP="0024360E">
      <w:pPr>
        <w:pStyle w:val="Akapitzlist"/>
        <w:numPr>
          <w:ilvl w:val="0"/>
          <w:numId w:val="12"/>
        </w:numPr>
        <w:tabs>
          <w:tab w:val="left" w:pos="508"/>
        </w:tabs>
        <w:spacing w:before="22"/>
        <w:rPr>
          <w:sz w:val="24"/>
        </w:rPr>
      </w:pPr>
      <w:r>
        <w:rPr>
          <w:sz w:val="24"/>
        </w:rPr>
        <w:t>Ustala się wadium w wysokości:</w:t>
      </w:r>
    </w:p>
    <w:p w14:paraId="2BD423FE" w14:textId="6FB74541" w:rsidR="00671FC3" w:rsidRDefault="00671FC3" w:rsidP="0024360E">
      <w:pPr>
        <w:pStyle w:val="Akapitzlist"/>
        <w:numPr>
          <w:ilvl w:val="1"/>
          <w:numId w:val="14"/>
        </w:numPr>
        <w:tabs>
          <w:tab w:val="left" w:pos="508"/>
        </w:tabs>
        <w:spacing w:before="22"/>
        <w:rPr>
          <w:sz w:val="24"/>
        </w:rPr>
      </w:pPr>
      <w:bookmarkStart w:id="5" w:name="_Hlk103608711"/>
      <w:r>
        <w:rPr>
          <w:sz w:val="24"/>
        </w:rPr>
        <w:t>dla zadania nr 1 – 700,00 zł (słownie: siedemset złotych 00/100),</w:t>
      </w:r>
    </w:p>
    <w:bookmarkEnd w:id="5"/>
    <w:p w14:paraId="1B9618F7" w14:textId="717FFAE0" w:rsidR="00671FC3" w:rsidRDefault="00671FC3" w:rsidP="0024360E">
      <w:pPr>
        <w:pStyle w:val="Akapitzlist"/>
        <w:numPr>
          <w:ilvl w:val="1"/>
          <w:numId w:val="14"/>
        </w:numPr>
        <w:tabs>
          <w:tab w:val="left" w:pos="508"/>
        </w:tabs>
        <w:spacing w:before="22"/>
        <w:rPr>
          <w:sz w:val="24"/>
        </w:rPr>
      </w:pPr>
      <w:r>
        <w:rPr>
          <w:sz w:val="24"/>
        </w:rPr>
        <w:t>dla zadania nr 2 – 3.500,00 zł (słownie: trzy tysiące pięćset złotych 00/100),</w:t>
      </w:r>
    </w:p>
    <w:p w14:paraId="4A424FC4" w14:textId="338B545C" w:rsidR="00671FC3" w:rsidRDefault="00671FC3" w:rsidP="0024360E">
      <w:pPr>
        <w:pStyle w:val="Akapitzlist"/>
        <w:numPr>
          <w:ilvl w:val="1"/>
          <w:numId w:val="14"/>
        </w:numPr>
        <w:tabs>
          <w:tab w:val="left" w:pos="508"/>
        </w:tabs>
        <w:spacing w:before="22"/>
        <w:rPr>
          <w:sz w:val="24"/>
        </w:rPr>
      </w:pPr>
      <w:r>
        <w:rPr>
          <w:sz w:val="24"/>
        </w:rPr>
        <w:t>dla zadania nr 3 – nie żąda wadium.</w:t>
      </w:r>
    </w:p>
    <w:p w14:paraId="6C2C4879" w14:textId="77777777" w:rsidR="004B6AA5" w:rsidRDefault="00C6414F" w:rsidP="0024360E">
      <w:pPr>
        <w:pStyle w:val="Akapitzlist"/>
        <w:numPr>
          <w:ilvl w:val="0"/>
          <w:numId w:val="12"/>
        </w:numPr>
        <w:tabs>
          <w:tab w:val="left" w:pos="508"/>
        </w:tabs>
        <w:spacing w:before="41" w:line="278" w:lineRule="auto"/>
        <w:ind w:right="148"/>
        <w:rPr>
          <w:sz w:val="24"/>
        </w:rPr>
      </w:pPr>
      <w:r>
        <w:rPr>
          <w:spacing w:val="-6"/>
          <w:sz w:val="24"/>
        </w:rPr>
        <w:t xml:space="preserve">Wadium wnosi </w:t>
      </w:r>
      <w:r>
        <w:rPr>
          <w:spacing w:val="-4"/>
          <w:sz w:val="24"/>
        </w:rPr>
        <w:t xml:space="preserve">się </w:t>
      </w:r>
      <w:r>
        <w:rPr>
          <w:spacing w:val="-5"/>
          <w:sz w:val="24"/>
        </w:rPr>
        <w:t xml:space="preserve">przed </w:t>
      </w:r>
      <w:r>
        <w:rPr>
          <w:spacing w:val="-6"/>
          <w:sz w:val="24"/>
        </w:rPr>
        <w:t xml:space="preserve">upływem terminu składania ofert </w:t>
      </w:r>
      <w:r>
        <w:rPr>
          <w:sz w:val="24"/>
        </w:rPr>
        <w:t xml:space="preserve">i </w:t>
      </w:r>
      <w:r>
        <w:rPr>
          <w:spacing w:val="-6"/>
          <w:sz w:val="24"/>
        </w:rPr>
        <w:t xml:space="preserve">utrzymuje nieprzerwanie </w:t>
      </w:r>
      <w:r>
        <w:rPr>
          <w:spacing w:val="-3"/>
          <w:sz w:val="24"/>
        </w:rPr>
        <w:t xml:space="preserve">do </w:t>
      </w:r>
      <w:r>
        <w:rPr>
          <w:spacing w:val="-5"/>
          <w:sz w:val="24"/>
        </w:rPr>
        <w:t xml:space="preserve">dnia </w:t>
      </w:r>
      <w:r>
        <w:rPr>
          <w:spacing w:val="-6"/>
          <w:sz w:val="24"/>
        </w:rPr>
        <w:t>upływu terminu</w:t>
      </w:r>
      <w:r>
        <w:rPr>
          <w:spacing w:val="-14"/>
          <w:sz w:val="24"/>
        </w:rPr>
        <w:t xml:space="preserve"> </w:t>
      </w:r>
      <w:r>
        <w:rPr>
          <w:spacing w:val="-6"/>
          <w:sz w:val="24"/>
        </w:rPr>
        <w:t>związania</w:t>
      </w:r>
      <w:r>
        <w:rPr>
          <w:spacing w:val="-12"/>
          <w:sz w:val="24"/>
        </w:rPr>
        <w:t xml:space="preserve"> </w:t>
      </w:r>
      <w:r>
        <w:rPr>
          <w:spacing w:val="-6"/>
          <w:sz w:val="24"/>
        </w:rPr>
        <w:t>ofertą,</w:t>
      </w:r>
      <w:r>
        <w:rPr>
          <w:spacing w:val="-11"/>
          <w:sz w:val="24"/>
        </w:rPr>
        <w:t xml:space="preserve"> </w:t>
      </w:r>
      <w:r>
        <w:rPr>
          <w:sz w:val="24"/>
        </w:rPr>
        <w:t>z</w:t>
      </w:r>
      <w:r>
        <w:rPr>
          <w:spacing w:val="-10"/>
          <w:sz w:val="24"/>
        </w:rPr>
        <w:t xml:space="preserve"> </w:t>
      </w:r>
      <w:r>
        <w:rPr>
          <w:spacing w:val="-6"/>
          <w:sz w:val="24"/>
        </w:rPr>
        <w:t>wyjątkiem</w:t>
      </w:r>
      <w:r>
        <w:rPr>
          <w:spacing w:val="-10"/>
          <w:sz w:val="24"/>
        </w:rPr>
        <w:t xml:space="preserve"> </w:t>
      </w:r>
      <w:r>
        <w:rPr>
          <w:spacing w:val="-6"/>
          <w:sz w:val="24"/>
        </w:rPr>
        <w:t>przypadków,</w:t>
      </w:r>
      <w:r>
        <w:rPr>
          <w:spacing w:val="-11"/>
          <w:sz w:val="24"/>
        </w:rPr>
        <w:t xml:space="preserve"> </w:t>
      </w:r>
      <w:r>
        <w:rPr>
          <w:sz w:val="24"/>
        </w:rPr>
        <w:t>o</w:t>
      </w:r>
      <w:r>
        <w:rPr>
          <w:spacing w:val="-11"/>
          <w:sz w:val="24"/>
        </w:rPr>
        <w:t xml:space="preserve"> </w:t>
      </w:r>
      <w:r>
        <w:rPr>
          <w:spacing w:val="-6"/>
          <w:sz w:val="24"/>
        </w:rPr>
        <w:t>których</w:t>
      </w:r>
      <w:r>
        <w:rPr>
          <w:spacing w:val="-11"/>
          <w:sz w:val="24"/>
        </w:rPr>
        <w:t xml:space="preserve"> </w:t>
      </w:r>
      <w:r>
        <w:rPr>
          <w:spacing w:val="-5"/>
          <w:sz w:val="24"/>
        </w:rPr>
        <w:t>mowa</w:t>
      </w:r>
      <w:r>
        <w:rPr>
          <w:spacing w:val="-10"/>
          <w:sz w:val="24"/>
        </w:rPr>
        <w:t xml:space="preserve"> </w:t>
      </w:r>
      <w:r>
        <w:rPr>
          <w:sz w:val="24"/>
        </w:rPr>
        <w:t>w</w:t>
      </w:r>
      <w:r>
        <w:rPr>
          <w:spacing w:val="-9"/>
          <w:sz w:val="24"/>
        </w:rPr>
        <w:t xml:space="preserve"> </w:t>
      </w:r>
      <w:r>
        <w:rPr>
          <w:spacing w:val="-5"/>
          <w:sz w:val="24"/>
        </w:rPr>
        <w:t>art.</w:t>
      </w:r>
      <w:r>
        <w:rPr>
          <w:spacing w:val="-11"/>
          <w:sz w:val="24"/>
        </w:rPr>
        <w:t xml:space="preserve"> </w:t>
      </w:r>
      <w:r>
        <w:rPr>
          <w:spacing w:val="-4"/>
          <w:sz w:val="24"/>
        </w:rPr>
        <w:t>98</w:t>
      </w:r>
      <w:r>
        <w:rPr>
          <w:spacing w:val="-11"/>
          <w:sz w:val="24"/>
        </w:rPr>
        <w:t xml:space="preserve"> </w:t>
      </w:r>
      <w:r>
        <w:rPr>
          <w:spacing w:val="-5"/>
          <w:sz w:val="24"/>
        </w:rPr>
        <w:t>ust.</w:t>
      </w:r>
      <w:r>
        <w:rPr>
          <w:spacing w:val="-11"/>
          <w:sz w:val="24"/>
        </w:rPr>
        <w:t xml:space="preserve"> </w:t>
      </w:r>
      <w:r>
        <w:rPr>
          <w:sz w:val="24"/>
        </w:rPr>
        <w:t>1</w:t>
      </w:r>
      <w:r>
        <w:rPr>
          <w:spacing w:val="-10"/>
          <w:sz w:val="24"/>
        </w:rPr>
        <w:t xml:space="preserve"> </w:t>
      </w:r>
      <w:r>
        <w:rPr>
          <w:spacing w:val="-5"/>
          <w:sz w:val="24"/>
        </w:rPr>
        <w:t>pkt</w:t>
      </w:r>
      <w:r>
        <w:rPr>
          <w:spacing w:val="-11"/>
          <w:sz w:val="24"/>
        </w:rPr>
        <w:t xml:space="preserve"> </w:t>
      </w:r>
      <w:r>
        <w:rPr>
          <w:sz w:val="24"/>
        </w:rPr>
        <w:t>2</w:t>
      </w:r>
      <w:r>
        <w:rPr>
          <w:spacing w:val="-11"/>
          <w:sz w:val="24"/>
        </w:rPr>
        <w:t xml:space="preserve"> </w:t>
      </w:r>
      <w:r>
        <w:rPr>
          <w:sz w:val="24"/>
        </w:rPr>
        <w:t>i</w:t>
      </w:r>
      <w:r>
        <w:rPr>
          <w:spacing w:val="-11"/>
          <w:sz w:val="24"/>
        </w:rPr>
        <w:t xml:space="preserve"> </w:t>
      </w:r>
      <w:r>
        <w:rPr>
          <w:sz w:val="24"/>
        </w:rPr>
        <w:t>3</w:t>
      </w:r>
      <w:r>
        <w:rPr>
          <w:spacing w:val="-11"/>
          <w:sz w:val="24"/>
        </w:rPr>
        <w:t xml:space="preserve"> </w:t>
      </w:r>
      <w:r>
        <w:rPr>
          <w:spacing w:val="-6"/>
          <w:sz w:val="24"/>
        </w:rPr>
        <w:t>oraz</w:t>
      </w:r>
      <w:r>
        <w:rPr>
          <w:spacing w:val="-9"/>
          <w:sz w:val="24"/>
        </w:rPr>
        <w:t xml:space="preserve"> </w:t>
      </w:r>
      <w:r>
        <w:rPr>
          <w:spacing w:val="-5"/>
          <w:sz w:val="24"/>
        </w:rPr>
        <w:t>ust.</w:t>
      </w:r>
      <w:r>
        <w:rPr>
          <w:spacing w:val="-11"/>
          <w:sz w:val="24"/>
        </w:rPr>
        <w:t xml:space="preserve"> </w:t>
      </w:r>
      <w:r>
        <w:rPr>
          <w:spacing w:val="-4"/>
          <w:sz w:val="24"/>
        </w:rPr>
        <w:t>2.</w:t>
      </w:r>
    </w:p>
    <w:p w14:paraId="79E54C41" w14:textId="77777777" w:rsidR="004B6AA5" w:rsidRDefault="00C6414F" w:rsidP="0024360E">
      <w:pPr>
        <w:pStyle w:val="Akapitzlist"/>
        <w:numPr>
          <w:ilvl w:val="0"/>
          <w:numId w:val="12"/>
        </w:numPr>
        <w:tabs>
          <w:tab w:val="left" w:pos="574"/>
          <w:tab w:val="left" w:pos="575"/>
        </w:tabs>
        <w:spacing w:line="272" w:lineRule="exact"/>
        <w:ind w:left="574" w:hanging="428"/>
        <w:rPr>
          <w:sz w:val="24"/>
        </w:rPr>
      </w:pPr>
      <w:r>
        <w:rPr>
          <w:spacing w:val="-3"/>
          <w:sz w:val="24"/>
        </w:rPr>
        <w:t>Wadium</w:t>
      </w:r>
      <w:r>
        <w:rPr>
          <w:spacing w:val="-7"/>
          <w:sz w:val="24"/>
        </w:rPr>
        <w:t xml:space="preserve"> </w:t>
      </w:r>
      <w:r>
        <w:rPr>
          <w:sz w:val="24"/>
        </w:rPr>
        <w:t>może</w:t>
      </w:r>
      <w:r>
        <w:rPr>
          <w:spacing w:val="-8"/>
          <w:sz w:val="24"/>
        </w:rPr>
        <w:t xml:space="preserve"> </w:t>
      </w:r>
      <w:r>
        <w:rPr>
          <w:spacing w:val="-2"/>
          <w:sz w:val="24"/>
        </w:rPr>
        <w:t>być</w:t>
      </w:r>
      <w:r>
        <w:rPr>
          <w:spacing w:val="-6"/>
          <w:sz w:val="24"/>
        </w:rPr>
        <w:t xml:space="preserve"> </w:t>
      </w:r>
      <w:r>
        <w:rPr>
          <w:sz w:val="24"/>
        </w:rPr>
        <w:t>wniesione</w:t>
      </w:r>
      <w:r>
        <w:rPr>
          <w:spacing w:val="-8"/>
          <w:sz w:val="24"/>
        </w:rPr>
        <w:t xml:space="preserve"> </w:t>
      </w:r>
      <w:r>
        <w:rPr>
          <w:sz w:val="24"/>
        </w:rPr>
        <w:t>według</w:t>
      </w:r>
      <w:r>
        <w:rPr>
          <w:spacing w:val="-7"/>
          <w:sz w:val="24"/>
        </w:rPr>
        <w:t xml:space="preserve"> </w:t>
      </w:r>
      <w:r>
        <w:rPr>
          <w:spacing w:val="-3"/>
          <w:sz w:val="24"/>
        </w:rPr>
        <w:t>wyboru</w:t>
      </w:r>
      <w:r>
        <w:rPr>
          <w:spacing w:val="-5"/>
          <w:sz w:val="24"/>
        </w:rPr>
        <w:t xml:space="preserve"> </w:t>
      </w:r>
      <w:r>
        <w:rPr>
          <w:spacing w:val="-2"/>
          <w:sz w:val="24"/>
        </w:rPr>
        <w:t>wykonawcy</w:t>
      </w:r>
      <w:r>
        <w:rPr>
          <w:spacing w:val="-12"/>
          <w:sz w:val="24"/>
        </w:rPr>
        <w:t xml:space="preserve"> </w:t>
      </w:r>
      <w:r>
        <w:rPr>
          <w:sz w:val="24"/>
        </w:rPr>
        <w:t>w</w:t>
      </w:r>
      <w:r>
        <w:rPr>
          <w:spacing w:val="-5"/>
          <w:sz w:val="24"/>
        </w:rPr>
        <w:t xml:space="preserve"> </w:t>
      </w:r>
      <w:r>
        <w:rPr>
          <w:spacing w:val="-3"/>
          <w:sz w:val="24"/>
        </w:rPr>
        <w:t>jednej</w:t>
      </w:r>
      <w:r>
        <w:rPr>
          <w:spacing w:val="-7"/>
          <w:sz w:val="24"/>
        </w:rPr>
        <w:t xml:space="preserve"> </w:t>
      </w:r>
      <w:r>
        <w:rPr>
          <w:sz w:val="24"/>
        </w:rPr>
        <w:t>lub</w:t>
      </w:r>
      <w:r>
        <w:rPr>
          <w:spacing w:val="-5"/>
          <w:sz w:val="24"/>
        </w:rPr>
        <w:t xml:space="preserve"> </w:t>
      </w:r>
      <w:r>
        <w:rPr>
          <w:sz w:val="24"/>
        </w:rPr>
        <w:t>kilku</w:t>
      </w:r>
      <w:r>
        <w:rPr>
          <w:spacing w:val="-5"/>
          <w:sz w:val="24"/>
        </w:rPr>
        <w:t xml:space="preserve"> </w:t>
      </w:r>
      <w:r>
        <w:rPr>
          <w:spacing w:val="-3"/>
          <w:sz w:val="24"/>
        </w:rPr>
        <w:t>następujących</w:t>
      </w:r>
      <w:r>
        <w:rPr>
          <w:spacing w:val="-7"/>
          <w:sz w:val="24"/>
        </w:rPr>
        <w:t xml:space="preserve"> </w:t>
      </w:r>
      <w:r>
        <w:rPr>
          <w:sz w:val="24"/>
        </w:rPr>
        <w:t>form:</w:t>
      </w:r>
    </w:p>
    <w:p w14:paraId="6CAB5505" w14:textId="77777777" w:rsidR="004B6AA5" w:rsidRDefault="00C6414F" w:rsidP="0024360E">
      <w:pPr>
        <w:pStyle w:val="Akapitzlist"/>
        <w:numPr>
          <w:ilvl w:val="1"/>
          <w:numId w:val="12"/>
        </w:numPr>
        <w:tabs>
          <w:tab w:val="left" w:pos="1228"/>
        </w:tabs>
        <w:spacing w:before="40"/>
        <w:ind w:hanging="361"/>
        <w:rPr>
          <w:sz w:val="24"/>
        </w:rPr>
      </w:pPr>
      <w:r>
        <w:rPr>
          <w:sz w:val="24"/>
        </w:rPr>
        <w:t>pieniądzu;</w:t>
      </w:r>
    </w:p>
    <w:p w14:paraId="03E980F4" w14:textId="77777777" w:rsidR="004B6AA5" w:rsidRDefault="00C6414F" w:rsidP="0024360E">
      <w:pPr>
        <w:pStyle w:val="Akapitzlist"/>
        <w:numPr>
          <w:ilvl w:val="1"/>
          <w:numId w:val="12"/>
        </w:numPr>
        <w:tabs>
          <w:tab w:val="left" w:pos="1228"/>
        </w:tabs>
        <w:spacing w:before="41"/>
        <w:ind w:hanging="361"/>
        <w:rPr>
          <w:sz w:val="24"/>
        </w:rPr>
      </w:pPr>
      <w:r>
        <w:rPr>
          <w:sz w:val="24"/>
        </w:rPr>
        <w:t>gwarancjach</w:t>
      </w:r>
      <w:r>
        <w:rPr>
          <w:spacing w:val="-1"/>
          <w:sz w:val="24"/>
        </w:rPr>
        <w:t xml:space="preserve"> </w:t>
      </w:r>
      <w:r>
        <w:rPr>
          <w:sz w:val="24"/>
        </w:rPr>
        <w:t>bankowych,</w:t>
      </w:r>
    </w:p>
    <w:p w14:paraId="3004C5EA" w14:textId="77777777" w:rsidR="004B6AA5" w:rsidRDefault="00C6414F" w:rsidP="0024360E">
      <w:pPr>
        <w:pStyle w:val="Akapitzlist"/>
        <w:numPr>
          <w:ilvl w:val="1"/>
          <w:numId w:val="12"/>
        </w:numPr>
        <w:tabs>
          <w:tab w:val="left" w:pos="1228"/>
        </w:tabs>
        <w:spacing w:before="43"/>
        <w:ind w:hanging="361"/>
        <w:rPr>
          <w:sz w:val="24"/>
        </w:rPr>
      </w:pPr>
      <w:r>
        <w:rPr>
          <w:sz w:val="24"/>
        </w:rPr>
        <w:t>gwarancjach</w:t>
      </w:r>
      <w:r>
        <w:rPr>
          <w:spacing w:val="-1"/>
          <w:sz w:val="24"/>
        </w:rPr>
        <w:t xml:space="preserve"> </w:t>
      </w:r>
      <w:r>
        <w:rPr>
          <w:sz w:val="24"/>
        </w:rPr>
        <w:t>ubezpieczeniowych,</w:t>
      </w:r>
    </w:p>
    <w:p w14:paraId="42298177" w14:textId="77777777" w:rsidR="004B6AA5" w:rsidRDefault="00C6414F" w:rsidP="0024360E">
      <w:pPr>
        <w:pStyle w:val="Akapitzlist"/>
        <w:numPr>
          <w:ilvl w:val="1"/>
          <w:numId w:val="12"/>
        </w:numPr>
        <w:tabs>
          <w:tab w:val="left" w:pos="1228"/>
        </w:tabs>
        <w:spacing w:before="41" w:line="276" w:lineRule="auto"/>
        <w:ind w:right="153"/>
        <w:rPr>
          <w:sz w:val="24"/>
        </w:rPr>
      </w:pPr>
      <w:r>
        <w:rPr>
          <w:sz w:val="24"/>
        </w:rPr>
        <w:t>poręczeniach udzielanych przez podmioty, o których mowa w art. 6 b ust. 5 pkt 2 ustawy   z dnia 9 listopada 2000 r. o utworzeniu Polskiej Agencji Rozwoju</w:t>
      </w:r>
      <w:r>
        <w:rPr>
          <w:spacing w:val="-10"/>
          <w:sz w:val="24"/>
        </w:rPr>
        <w:t xml:space="preserve"> </w:t>
      </w:r>
      <w:r>
        <w:rPr>
          <w:sz w:val="24"/>
        </w:rPr>
        <w:t>Przedsiębiorczości</w:t>
      </w:r>
    </w:p>
    <w:p w14:paraId="4D589BCE" w14:textId="77777777" w:rsidR="004B6AA5" w:rsidRDefault="00C6414F" w:rsidP="0024360E">
      <w:pPr>
        <w:pStyle w:val="Akapitzlist"/>
        <w:numPr>
          <w:ilvl w:val="0"/>
          <w:numId w:val="12"/>
        </w:numPr>
        <w:tabs>
          <w:tab w:val="left" w:pos="574"/>
          <w:tab w:val="left" w:pos="575"/>
        </w:tabs>
        <w:spacing w:line="276" w:lineRule="auto"/>
        <w:ind w:left="574" w:hanging="428"/>
        <w:rPr>
          <w:sz w:val="24"/>
        </w:rPr>
      </w:pPr>
      <w:r>
        <w:rPr>
          <w:spacing w:val="-5"/>
          <w:sz w:val="24"/>
        </w:rPr>
        <w:t xml:space="preserve">Wadium </w:t>
      </w:r>
      <w:r>
        <w:rPr>
          <w:spacing w:val="-4"/>
          <w:sz w:val="24"/>
        </w:rPr>
        <w:t xml:space="preserve">wniesione </w:t>
      </w:r>
      <w:r>
        <w:rPr>
          <w:sz w:val="24"/>
        </w:rPr>
        <w:t xml:space="preserve">w </w:t>
      </w:r>
      <w:r>
        <w:rPr>
          <w:spacing w:val="-4"/>
          <w:sz w:val="24"/>
        </w:rPr>
        <w:t xml:space="preserve">pieniądzu </w:t>
      </w:r>
      <w:r>
        <w:rPr>
          <w:spacing w:val="-3"/>
          <w:sz w:val="24"/>
        </w:rPr>
        <w:t xml:space="preserve">należy </w:t>
      </w:r>
      <w:r>
        <w:rPr>
          <w:spacing w:val="-4"/>
          <w:sz w:val="24"/>
        </w:rPr>
        <w:t xml:space="preserve">wpłacić przelewem </w:t>
      </w:r>
      <w:r>
        <w:rPr>
          <w:spacing w:val="-3"/>
          <w:sz w:val="24"/>
        </w:rPr>
        <w:t xml:space="preserve">na </w:t>
      </w:r>
      <w:r>
        <w:rPr>
          <w:spacing w:val="-4"/>
          <w:sz w:val="24"/>
        </w:rPr>
        <w:t>rachunek bankowy</w:t>
      </w:r>
      <w:r>
        <w:rPr>
          <w:spacing w:val="-45"/>
          <w:sz w:val="24"/>
        </w:rPr>
        <w:t xml:space="preserve"> </w:t>
      </w:r>
      <w:r>
        <w:rPr>
          <w:spacing w:val="-5"/>
          <w:sz w:val="24"/>
        </w:rPr>
        <w:t>Zamawiającego:</w:t>
      </w:r>
    </w:p>
    <w:p w14:paraId="7AD7D195" w14:textId="24456768" w:rsidR="00142664" w:rsidRPr="00142664" w:rsidRDefault="00142664" w:rsidP="00B1585F">
      <w:pPr>
        <w:pStyle w:val="Akapitzlist"/>
        <w:tabs>
          <w:tab w:val="left" w:pos="575"/>
        </w:tabs>
        <w:spacing w:line="276" w:lineRule="auto"/>
        <w:ind w:right="145" w:firstLine="0"/>
        <w:rPr>
          <w:sz w:val="24"/>
        </w:rPr>
      </w:pPr>
      <w:r w:rsidRPr="00DF7D1D">
        <w:rPr>
          <w:b/>
          <w:bCs/>
          <w:sz w:val="24"/>
          <w:szCs w:val="24"/>
        </w:rPr>
        <w:t xml:space="preserve">Bank Spółdzielczy w Sławnie nr rachunku </w:t>
      </w:r>
      <w:r w:rsidRPr="00DF7D1D">
        <w:rPr>
          <w:b/>
          <w:bCs/>
          <w:caps/>
          <w:sz w:val="24"/>
          <w:szCs w:val="24"/>
        </w:rPr>
        <w:t xml:space="preserve"> </w:t>
      </w:r>
      <w:r w:rsidRPr="00DF7D1D">
        <w:rPr>
          <w:b/>
          <w:bCs/>
          <w:sz w:val="24"/>
          <w:szCs w:val="24"/>
          <w:lang w:eastAsia="ar-SA"/>
        </w:rPr>
        <w:t>10 9317 0002 0000 3183 2000 0030</w:t>
      </w:r>
      <w:r w:rsidR="00A51FE5">
        <w:rPr>
          <w:rFonts w:eastAsia="Calibri"/>
          <w:sz w:val="24"/>
          <w:szCs w:val="24"/>
        </w:rPr>
        <w:t xml:space="preserve"> </w:t>
      </w:r>
      <w:r w:rsidR="00A51FE5" w:rsidRPr="00C32FA6">
        <w:rPr>
          <w:rFonts w:eastAsia="Calibri"/>
          <w:sz w:val="24"/>
          <w:szCs w:val="24"/>
        </w:rPr>
        <w:t xml:space="preserve">z dopiskiem </w:t>
      </w:r>
      <w:r w:rsidR="00A51FE5">
        <w:rPr>
          <w:rFonts w:eastAsia="Calibri"/>
          <w:sz w:val="24"/>
          <w:szCs w:val="24"/>
        </w:rPr>
        <w:t>„</w:t>
      </w:r>
      <w:r w:rsidR="00A51FE5" w:rsidRPr="00C32FA6">
        <w:rPr>
          <w:rFonts w:eastAsia="Calibri"/>
          <w:sz w:val="24"/>
          <w:szCs w:val="24"/>
        </w:rPr>
        <w:t>wadium – nr</w:t>
      </w:r>
      <w:r w:rsidR="00A51FE5" w:rsidRPr="00C32FA6">
        <w:rPr>
          <w:rFonts w:eastAsia="Calibri"/>
          <w:b/>
          <w:bCs/>
          <w:sz w:val="24"/>
          <w:szCs w:val="24"/>
        </w:rPr>
        <w:t xml:space="preserve"> </w:t>
      </w:r>
      <w:r w:rsidR="00A51FE5">
        <w:rPr>
          <w:rFonts w:eastAsia="Calibri"/>
          <w:b/>
          <w:bCs/>
          <w:sz w:val="24"/>
          <w:szCs w:val="24"/>
        </w:rPr>
        <w:t>ZW.271.6.2022 część …..”</w:t>
      </w:r>
      <w:r w:rsidR="00A51FE5" w:rsidRPr="00C32FA6">
        <w:rPr>
          <w:rFonts w:eastAsia="Calibri"/>
          <w:sz w:val="24"/>
          <w:szCs w:val="24"/>
        </w:rPr>
        <w:t xml:space="preserve"> Za termin wniesienia wadium uważa się termin uznania rachunku bankowego</w:t>
      </w:r>
      <w:r w:rsidR="00A51FE5">
        <w:rPr>
          <w:rFonts w:eastAsia="Calibri"/>
          <w:sz w:val="24"/>
          <w:szCs w:val="24"/>
        </w:rPr>
        <w:t xml:space="preserve"> </w:t>
      </w:r>
      <w:r w:rsidR="00A51FE5" w:rsidRPr="00C32FA6">
        <w:rPr>
          <w:rFonts w:eastAsia="Calibri"/>
          <w:sz w:val="24"/>
          <w:szCs w:val="24"/>
        </w:rPr>
        <w:t>Zamawiającego.</w:t>
      </w:r>
    </w:p>
    <w:p w14:paraId="40F4AE0C" w14:textId="05828292" w:rsidR="004B6AA5" w:rsidRDefault="00C6414F" w:rsidP="0024360E">
      <w:pPr>
        <w:pStyle w:val="Akapitzlist"/>
        <w:numPr>
          <w:ilvl w:val="0"/>
          <w:numId w:val="12"/>
        </w:numPr>
        <w:tabs>
          <w:tab w:val="left" w:pos="575"/>
        </w:tabs>
        <w:spacing w:line="276" w:lineRule="auto"/>
        <w:ind w:left="574" w:right="145" w:hanging="428"/>
        <w:rPr>
          <w:sz w:val="24"/>
        </w:rPr>
      </w:pPr>
      <w:r>
        <w:rPr>
          <w:sz w:val="24"/>
        </w:rPr>
        <w:t>W przypadku wnoszenia wadium przelewem na rachunek bankowy, o jego wniesieniu w terminie decydować będzie data i godzina wpływu środków na rachunek bankowy Zamawiającego. Zaleca się dołączenie kopii dokumentu przelewu do oferty, celem potwierdzenia tej formy wniesienia wadium. Czynność ta skróci czas badania ofert. W formularzu ofertowym należy podać również numer konta, na które Zamawiający winien dokonać zwrotu</w:t>
      </w:r>
      <w:r>
        <w:rPr>
          <w:spacing w:val="-12"/>
          <w:sz w:val="24"/>
        </w:rPr>
        <w:t xml:space="preserve"> </w:t>
      </w:r>
      <w:r>
        <w:rPr>
          <w:sz w:val="24"/>
        </w:rPr>
        <w:t>wadium.</w:t>
      </w:r>
    </w:p>
    <w:p w14:paraId="38B9DF77" w14:textId="1D072915" w:rsidR="00DF7D1D" w:rsidRPr="00B1585F" w:rsidRDefault="00C6414F" w:rsidP="0024360E">
      <w:pPr>
        <w:pStyle w:val="Akapitzlist"/>
        <w:numPr>
          <w:ilvl w:val="0"/>
          <w:numId w:val="12"/>
        </w:numPr>
        <w:tabs>
          <w:tab w:val="left" w:pos="575"/>
        </w:tabs>
        <w:spacing w:line="276" w:lineRule="auto"/>
        <w:ind w:left="574" w:right="146" w:hanging="428"/>
        <w:rPr>
          <w:b/>
          <w:sz w:val="24"/>
        </w:rPr>
      </w:pPr>
      <w:r>
        <w:rPr>
          <w:sz w:val="24"/>
        </w:rPr>
        <w:t>Wadium wnoszone w poręczeniach lub gwarancjach, powinno obejmować przekazanie tego dokumentu</w:t>
      </w:r>
      <w:r>
        <w:rPr>
          <w:spacing w:val="27"/>
          <w:sz w:val="24"/>
        </w:rPr>
        <w:t xml:space="preserve"> </w:t>
      </w:r>
      <w:r>
        <w:rPr>
          <w:sz w:val="24"/>
        </w:rPr>
        <w:t>w</w:t>
      </w:r>
      <w:r>
        <w:rPr>
          <w:spacing w:val="27"/>
          <w:sz w:val="24"/>
        </w:rPr>
        <w:t xml:space="preserve"> </w:t>
      </w:r>
      <w:r>
        <w:rPr>
          <w:sz w:val="24"/>
        </w:rPr>
        <w:t>takiej</w:t>
      </w:r>
      <w:r>
        <w:rPr>
          <w:spacing w:val="28"/>
          <w:sz w:val="24"/>
        </w:rPr>
        <w:t xml:space="preserve"> </w:t>
      </w:r>
      <w:r>
        <w:rPr>
          <w:sz w:val="24"/>
        </w:rPr>
        <w:t>formie,</w:t>
      </w:r>
      <w:r>
        <w:rPr>
          <w:spacing w:val="28"/>
          <w:sz w:val="24"/>
        </w:rPr>
        <w:t xml:space="preserve"> </w:t>
      </w:r>
      <w:r>
        <w:rPr>
          <w:sz w:val="24"/>
        </w:rPr>
        <w:t>w</w:t>
      </w:r>
      <w:r>
        <w:rPr>
          <w:spacing w:val="27"/>
          <w:sz w:val="24"/>
        </w:rPr>
        <w:t xml:space="preserve"> </w:t>
      </w:r>
      <w:r>
        <w:rPr>
          <w:sz w:val="24"/>
        </w:rPr>
        <w:t>jakiej</w:t>
      </w:r>
      <w:r>
        <w:rPr>
          <w:spacing w:val="28"/>
          <w:sz w:val="24"/>
        </w:rPr>
        <w:t xml:space="preserve"> </w:t>
      </w:r>
      <w:r>
        <w:rPr>
          <w:sz w:val="24"/>
        </w:rPr>
        <w:t>został</w:t>
      </w:r>
      <w:r>
        <w:rPr>
          <w:spacing w:val="28"/>
          <w:sz w:val="24"/>
        </w:rPr>
        <w:t xml:space="preserve"> </w:t>
      </w:r>
      <w:r>
        <w:rPr>
          <w:sz w:val="24"/>
        </w:rPr>
        <w:t>on</w:t>
      </w:r>
      <w:r>
        <w:rPr>
          <w:spacing w:val="25"/>
          <w:sz w:val="24"/>
        </w:rPr>
        <w:t xml:space="preserve"> </w:t>
      </w:r>
      <w:r>
        <w:rPr>
          <w:sz w:val="24"/>
        </w:rPr>
        <w:t>ustanowiony</w:t>
      </w:r>
      <w:r>
        <w:rPr>
          <w:spacing w:val="22"/>
          <w:sz w:val="24"/>
        </w:rPr>
        <w:t xml:space="preserve"> </w:t>
      </w:r>
      <w:r>
        <w:rPr>
          <w:sz w:val="24"/>
        </w:rPr>
        <w:t>przez</w:t>
      </w:r>
      <w:r>
        <w:rPr>
          <w:spacing w:val="29"/>
          <w:sz w:val="24"/>
        </w:rPr>
        <w:t xml:space="preserve"> </w:t>
      </w:r>
      <w:r>
        <w:rPr>
          <w:sz w:val="24"/>
        </w:rPr>
        <w:t>gwaranta</w:t>
      </w:r>
      <w:r w:rsidR="00B1585F">
        <w:rPr>
          <w:sz w:val="24"/>
        </w:rPr>
        <w:t>,</w:t>
      </w:r>
      <w:r>
        <w:rPr>
          <w:spacing w:val="27"/>
          <w:sz w:val="24"/>
        </w:rPr>
        <w:t xml:space="preserve"> </w:t>
      </w:r>
      <w:r>
        <w:rPr>
          <w:sz w:val="24"/>
        </w:rPr>
        <w:t>tj.</w:t>
      </w:r>
      <w:r>
        <w:rPr>
          <w:spacing w:val="33"/>
          <w:sz w:val="24"/>
        </w:rPr>
        <w:t xml:space="preserve"> </w:t>
      </w:r>
      <w:r>
        <w:rPr>
          <w:b/>
          <w:sz w:val="24"/>
        </w:rPr>
        <w:t>wadium</w:t>
      </w:r>
      <w:r>
        <w:rPr>
          <w:b/>
          <w:spacing w:val="25"/>
          <w:sz w:val="24"/>
        </w:rPr>
        <w:t xml:space="preserve"> </w:t>
      </w:r>
      <w:r>
        <w:rPr>
          <w:b/>
          <w:sz w:val="24"/>
        </w:rPr>
        <w:lastRenderedPageBreak/>
        <w:t>należy</w:t>
      </w:r>
      <w:r w:rsidR="00B1585F">
        <w:rPr>
          <w:b/>
          <w:sz w:val="24"/>
        </w:rPr>
        <w:t xml:space="preserve"> </w:t>
      </w:r>
      <w:r w:rsidR="00DF7D1D" w:rsidRPr="00B1585F">
        <w:rPr>
          <w:b/>
          <w:bCs/>
        </w:rPr>
        <w:t>załączyć do oferty w oryginale w postaci dokumentu elektronicznego podpisanego kwalifikowanym podpisem elektronicznym przez wystawcę dokumentu</w:t>
      </w:r>
      <w:r w:rsidR="00DF7D1D">
        <w:t>.</w:t>
      </w:r>
    </w:p>
    <w:p w14:paraId="4DBE9B37" w14:textId="62916947" w:rsidR="00DF7D1D" w:rsidRPr="00F5661B" w:rsidRDefault="00DF7D1D" w:rsidP="0024360E">
      <w:pPr>
        <w:pStyle w:val="Akapitzlist"/>
        <w:numPr>
          <w:ilvl w:val="0"/>
          <w:numId w:val="12"/>
        </w:numPr>
        <w:tabs>
          <w:tab w:val="left" w:pos="575"/>
        </w:tabs>
        <w:spacing w:line="276" w:lineRule="auto"/>
        <w:ind w:right="136"/>
        <w:rPr>
          <w:sz w:val="24"/>
        </w:rPr>
      </w:pPr>
      <w:r>
        <w:rPr>
          <w:spacing w:val="-5"/>
          <w:sz w:val="24"/>
        </w:rPr>
        <w:t xml:space="preserve">Wadium </w:t>
      </w:r>
      <w:r>
        <w:rPr>
          <w:sz w:val="24"/>
        </w:rPr>
        <w:t xml:space="preserve">w </w:t>
      </w:r>
      <w:r>
        <w:rPr>
          <w:spacing w:val="-4"/>
          <w:sz w:val="24"/>
        </w:rPr>
        <w:t xml:space="preserve">formie poręczenia lub </w:t>
      </w:r>
      <w:r>
        <w:rPr>
          <w:spacing w:val="-5"/>
          <w:sz w:val="24"/>
        </w:rPr>
        <w:t xml:space="preserve">gwarancji </w:t>
      </w:r>
      <w:r>
        <w:rPr>
          <w:spacing w:val="-4"/>
          <w:sz w:val="24"/>
        </w:rPr>
        <w:t xml:space="preserve">powinno zawierać </w:t>
      </w:r>
      <w:r>
        <w:rPr>
          <w:spacing w:val="-5"/>
          <w:sz w:val="24"/>
        </w:rPr>
        <w:t xml:space="preserve">stwierdzenie, </w:t>
      </w:r>
      <w:r>
        <w:rPr>
          <w:sz w:val="24"/>
        </w:rPr>
        <w:t xml:space="preserve">że </w:t>
      </w:r>
      <w:r>
        <w:rPr>
          <w:spacing w:val="-4"/>
          <w:sz w:val="24"/>
        </w:rPr>
        <w:t xml:space="preserve">jest ono nieodwołalne </w:t>
      </w:r>
      <w:r>
        <w:rPr>
          <w:sz w:val="24"/>
        </w:rPr>
        <w:t xml:space="preserve">i </w:t>
      </w:r>
      <w:r>
        <w:rPr>
          <w:spacing w:val="-5"/>
          <w:sz w:val="24"/>
        </w:rPr>
        <w:t xml:space="preserve">bezwarunkowe </w:t>
      </w:r>
      <w:r>
        <w:rPr>
          <w:spacing w:val="-4"/>
          <w:sz w:val="24"/>
        </w:rPr>
        <w:t xml:space="preserve">oraz płatne </w:t>
      </w:r>
      <w:r>
        <w:rPr>
          <w:sz w:val="24"/>
        </w:rPr>
        <w:t xml:space="preserve">na </w:t>
      </w:r>
      <w:r>
        <w:rPr>
          <w:spacing w:val="-5"/>
          <w:sz w:val="24"/>
        </w:rPr>
        <w:t xml:space="preserve">pierwsze </w:t>
      </w:r>
      <w:r>
        <w:rPr>
          <w:spacing w:val="-4"/>
          <w:sz w:val="24"/>
        </w:rPr>
        <w:t xml:space="preserve">pisemne żądanie Zamawiającego wzywające </w:t>
      </w:r>
      <w:r>
        <w:rPr>
          <w:spacing w:val="-3"/>
          <w:sz w:val="24"/>
        </w:rPr>
        <w:t xml:space="preserve">do </w:t>
      </w:r>
      <w:r>
        <w:rPr>
          <w:spacing w:val="-4"/>
          <w:sz w:val="24"/>
        </w:rPr>
        <w:t xml:space="preserve">zapłaty wadium. Wadium musi zabezpieczać ofertę przez </w:t>
      </w:r>
      <w:r>
        <w:rPr>
          <w:spacing w:val="-3"/>
          <w:sz w:val="24"/>
        </w:rPr>
        <w:t>cały</w:t>
      </w:r>
      <w:r>
        <w:rPr>
          <w:spacing w:val="-45"/>
          <w:sz w:val="24"/>
        </w:rPr>
        <w:t xml:space="preserve"> </w:t>
      </w:r>
      <w:r>
        <w:rPr>
          <w:spacing w:val="-4"/>
          <w:sz w:val="24"/>
        </w:rPr>
        <w:t>okres związania ofertą.</w:t>
      </w:r>
    </w:p>
    <w:p w14:paraId="7F80A82C" w14:textId="13AF7E61" w:rsidR="00F5661B" w:rsidRPr="00874E03" w:rsidRDefault="00F5661B" w:rsidP="0024360E">
      <w:pPr>
        <w:pStyle w:val="Akapitzlist"/>
        <w:numPr>
          <w:ilvl w:val="0"/>
          <w:numId w:val="12"/>
        </w:numPr>
        <w:tabs>
          <w:tab w:val="left" w:pos="575"/>
        </w:tabs>
        <w:spacing w:line="276" w:lineRule="auto"/>
        <w:ind w:right="136"/>
        <w:rPr>
          <w:sz w:val="24"/>
        </w:rPr>
      </w:pPr>
      <w:r>
        <w:rPr>
          <w:spacing w:val="-5"/>
          <w:sz w:val="24"/>
        </w:rPr>
        <w:t xml:space="preserve">Wadium </w:t>
      </w:r>
      <w:r>
        <w:rPr>
          <w:sz w:val="24"/>
        </w:rPr>
        <w:t xml:space="preserve">w </w:t>
      </w:r>
      <w:r>
        <w:rPr>
          <w:spacing w:val="-4"/>
          <w:sz w:val="24"/>
        </w:rPr>
        <w:t xml:space="preserve">formie poręczenia lub </w:t>
      </w:r>
      <w:r>
        <w:rPr>
          <w:spacing w:val="-5"/>
          <w:sz w:val="24"/>
        </w:rPr>
        <w:t xml:space="preserve">gwarancji </w:t>
      </w:r>
      <w:r>
        <w:rPr>
          <w:spacing w:val="-4"/>
          <w:sz w:val="24"/>
        </w:rPr>
        <w:t xml:space="preserve">powinno </w:t>
      </w:r>
      <w:r w:rsidRPr="00BD047F">
        <w:rPr>
          <w:rFonts w:eastAsia="Calibri"/>
          <w:sz w:val="24"/>
          <w:szCs w:val="24"/>
        </w:rPr>
        <w:t>wskazywać nr postępowania i nazwę zamówienia oraz nr części</w:t>
      </w:r>
      <w:r>
        <w:rPr>
          <w:rFonts w:eastAsia="Calibri"/>
          <w:sz w:val="24"/>
          <w:szCs w:val="24"/>
        </w:rPr>
        <w:t>.</w:t>
      </w:r>
    </w:p>
    <w:p w14:paraId="3F8EB064" w14:textId="2592E9CB" w:rsidR="00874E03" w:rsidRPr="00874E03" w:rsidRDefault="00331ACB" w:rsidP="0024360E">
      <w:pPr>
        <w:pStyle w:val="Akapitzlist"/>
        <w:numPr>
          <w:ilvl w:val="0"/>
          <w:numId w:val="12"/>
        </w:numPr>
        <w:tabs>
          <w:tab w:val="left" w:pos="575"/>
        </w:tabs>
        <w:spacing w:line="276" w:lineRule="auto"/>
        <w:ind w:right="136"/>
        <w:rPr>
          <w:sz w:val="24"/>
        </w:rPr>
      </w:pPr>
      <w:r w:rsidRPr="00874E03">
        <w:rPr>
          <w:sz w:val="24"/>
        </w:rPr>
        <w:t xml:space="preserve">W przypadku wnoszenia wadium w formie poręczenia lub gwarancji, dokument musi być podpisany przez upoważnionego przedstawiciela gwaranta. Do dokumentu gwarancji wadialnej lub poręczenia wadialnego podpisanego przez osobę nieuprawnioną do reprezentacji gwaranta, </w:t>
      </w:r>
      <w:r w:rsidRPr="00874E03">
        <w:rPr>
          <w:b/>
          <w:sz w:val="24"/>
        </w:rPr>
        <w:t>powinno zostać załączone upoważnienie (na podstawie pełnomocnictwa) dla osob</w:t>
      </w:r>
      <w:r w:rsidR="00874E03" w:rsidRPr="00874E03">
        <w:rPr>
          <w:b/>
          <w:sz w:val="24"/>
        </w:rPr>
        <w:t>y podpisującej gwarancję wadialną/ poręczenie wadialne w imieniu gwaranta</w:t>
      </w:r>
      <w:r w:rsidR="00874E03" w:rsidRPr="00874E03">
        <w:rPr>
          <w:sz w:val="24"/>
        </w:rPr>
        <w:t>, udzielone przez osoby uprawnione do reprezentacji</w:t>
      </w:r>
      <w:r w:rsidR="00874E03" w:rsidRPr="00874E03">
        <w:rPr>
          <w:spacing w:val="-6"/>
          <w:sz w:val="24"/>
        </w:rPr>
        <w:t xml:space="preserve"> </w:t>
      </w:r>
      <w:r w:rsidR="00874E03" w:rsidRPr="00874E03">
        <w:rPr>
          <w:sz w:val="24"/>
        </w:rPr>
        <w:t>podmiotu.</w:t>
      </w:r>
    </w:p>
    <w:p w14:paraId="25608D4A" w14:textId="4F2A2628" w:rsidR="004B6AA5" w:rsidRDefault="00C6414F" w:rsidP="00671FC3">
      <w:pPr>
        <w:pStyle w:val="Akapitzlist"/>
        <w:tabs>
          <w:tab w:val="left" w:pos="575"/>
        </w:tabs>
        <w:spacing w:line="276" w:lineRule="auto"/>
        <w:ind w:left="507" w:right="136" w:firstLine="0"/>
        <w:rPr>
          <w:sz w:val="24"/>
        </w:rPr>
      </w:pPr>
      <w:r>
        <w:rPr>
          <w:sz w:val="24"/>
        </w:rPr>
        <w:t xml:space="preserve">W przypadku Wykonawców wspólnie ubiegających się o udzielenie zamówienia (art. 58 ustawy </w:t>
      </w:r>
      <w:proofErr w:type="spellStart"/>
      <w:r>
        <w:rPr>
          <w:sz w:val="24"/>
        </w:rPr>
        <w:t>Pzp</w:t>
      </w:r>
      <w:proofErr w:type="spellEnd"/>
      <w:r>
        <w:rPr>
          <w:sz w:val="24"/>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w:t>
      </w:r>
      <w:r>
        <w:rPr>
          <w:spacing w:val="-6"/>
          <w:sz w:val="24"/>
        </w:rPr>
        <w:t xml:space="preserve"> </w:t>
      </w:r>
      <w:r>
        <w:rPr>
          <w:sz w:val="24"/>
        </w:rPr>
        <w:t>(konsorcjum);</w:t>
      </w:r>
    </w:p>
    <w:p w14:paraId="0419254F" w14:textId="77777777" w:rsidR="004B6AA5" w:rsidRDefault="00C6414F" w:rsidP="0024360E">
      <w:pPr>
        <w:pStyle w:val="Akapitzlist"/>
        <w:numPr>
          <w:ilvl w:val="0"/>
          <w:numId w:val="12"/>
        </w:numPr>
        <w:tabs>
          <w:tab w:val="left" w:pos="575"/>
        </w:tabs>
        <w:spacing w:line="276" w:lineRule="auto"/>
        <w:ind w:left="574" w:right="151" w:hanging="428"/>
        <w:rPr>
          <w:sz w:val="24"/>
        </w:rPr>
      </w:pPr>
      <w:r>
        <w:rPr>
          <w:sz w:val="24"/>
        </w:rPr>
        <w:t>W przypadku, gdy wykonawca nie wniósł wadium lub wniósł w sposób nieprawidłowy lub nie utrzymywał wadium nieprzerwanie do upływu terminu związania ofertą lub złożył</w:t>
      </w:r>
      <w:r>
        <w:rPr>
          <w:spacing w:val="17"/>
          <w:sz w:val="24"/>
        </w:rPr>
        <w:t xml:space="preserve"> </w:t>
      </w:r>
      <w:r>
        <w:rPr>
          <w:sz w:val="24"/>
        </w:rPr>
        <w:t>wniosek</w:t>
      </w:r>
    </w:p>
    <w:p w14:paraId="53B8EE83" w14:textId="77777777" w:rsidR="004B6AA5" w:rsidRDefault="00C6414F">
      <w:pPr>
        <w:pStyle w:val="Tekstpodstawowy"/>
        <w:spacing w:line="276" w:lineRule="auto"/>
        <w:ind w:right="149"/>
      </w:pPr>
      <w:r>
        <w:t xml:space="preserve">o zwrot wadium, w przypadku o którym mowa w art. 98 ust. 2 pkt 3 ustawy </w:t>
      </w:r>
      <w:proofErr w:type="spellStart"/>
      <w:r>
        <w:t>Pzp</w:t>
      </w:r>
      <w:proofErr w:type="spellEnd"/>
      <w:r>
        <w:t xml:space="preserve">, zamawiający odrzuci ofertę na podstawie art. 226 ust. 1 pkt 14 ustawy </w:t>
      </w:r>
      <w:proofErr w:type="spellStart"/>
      <w:r>
        <w:t>Pzp</w:t>
      </w:r>
      <w:proofErr w:type="spellEnd"/>
      <w:r>
        <w:t>.</w:t>
      </w:r>
    </w:p>
    <w:p w14:paraId="78A2F4DF" w14:textId="77777777" w:rsidR="004B6AA5" w:rsidRDefault="00C6414F" w:rsidP="0024360E">
      <w:pPr>
        <w:pStyle w:val="Akapitzlist"/>
        <w:numPr>
          <w:ilvl w:val="0"/>
          <w:numId w:val="12"/>
        </w:numPr>
        <w:tabs>
          <w:tab w:val="left" w:pos="575"/>
        </w:tabs>
        <w:spacing w:line="275" w:lineRule="exact"/>
        <w:ind w:left="574" w:hanging="428"/>
        <w:rPr>
          <w:sz w:val="24"/>
        </w:rPr>
      </w:pPr>
      <w:r>
        <w:rPr>
          <w:sz w:val="24"/>
        </w:rPr>
        <w:t>Zamawiający dokona zwrotu wadium na zasadach określonych w art. 98 ust. 1-5 ustawy</w:t>
      </w:r>
      <w:r>
        <w:rPr>
          <w:spacing w:val="-12"/>
          <w:sz w:val="24"/>
        </w:rPr>
        <w:t xml:space="preserve"> </w:t>
      </w:r>
      <w:proofErr w:type="spellStart"/>
      <w:r>
        <w:rPr>
          <w:sz w:val="24"/>
        </w:rPr>
        <w:t>pzp</w:t>
      </w:r>
      <w:proofErr w:type="spellEnd"/>
      <w:r>
        <w:rPr>
          <w:sz w:val="24"/>
        </w:rPr>
        <w:t>.</w:t>
      </w:r>
    </w:p>
    <w:p w14:paraId="1E9914B0" w14:textId="77777777" w:rsidR="004B6AA5" w:rsidRDefault="00C6414F" w:rsidP="0024360E">
      <w:pPr>
        <w:pStyle w:val="Akapitzlist"/>
        <w:numPr>
          <w:ilvl w:val="0"/>
          <w:numId w:val="12"/>
        </w:numPr>
        <w:tabs>
          <w:tab w:val="left" w:pos="575"/>
        </w:tabs>
        <w:spacing w:before="30"/>
        <w:ind w:left="574" w:hanging="428"/>
        <w:rPr>
          <w:sz w:val="24"/>
        </w:rPr>
      </w:pPr>
      <w:r>
        <w:rPr>
          <w:sz w:val="24"/>
        </w:rPr>
        <w:t>Zamawiający zatrzymuje wadium wraz z odsetkami na podstawie art. 98 ust. 6 ustawy</w:t>
      </w:r>
      <w:r>
        <w:rPr>
          <w:spacing w:val="-17"/>
          <w:sz w:val="24"/>
        </w:rPr>
        <w:t xml:space="preserve"> </w:t>
      </w:r>
      <w:proofErr w:type="spellStart"/>
      <w:r>
        <w:rPr>
          <w:sz w:val="24"/>
        </w:rPr>
        <w:t>pzp</w:t>
      </w:r>
      <w:proofErr w:type="spellEnd"/>
      <w:r>
        <w:rPr>
          <w:sz w:val="24"/>
        </w:rPr>
        <w:t>.</w:t>
      </w:r>
    </w:p>
    <w:p w14:paraId="71BB5935" w14:textId="77777777" w:rsidR="004B6AA5" w:rsidRPr="00671FC3" w:rsidRDefault="004B6AA5">
      <w:pPr>
        <w:pStyle w:val="Tekstpodstawowy"/>
        <w:spacing w:before="9"/>
        <w:ind w:left="0"/>
        <w:jc w:val="left"/>
        <w:rPr>
          <w:sz w:val="12"/>
          <w:szCs w:val="12"/>
        </w:rPr>
      </w:pPr>
    </w:p>
    <w:p w14:paraId="3B5A4C14" w14:textId="77777777" w:rsidR="004B6AA5" w:rsidRDefault="00C6414F" w:rsidP="0024360E">
      <w:pPr>
        <w:pStyle w:val="Nagwek1"/>
        <w:numPr>
          <w:ilvl w:val="0"/>
          <w:numId w:val="13"/>
        </w:numPr>
        <w:tabs>
          <w:tab w:val="left" w:pos="856"/>
          <w:tab w:val="left" w:pos="10044"/>
        </w:tabs>
      </w:pPr>
      <w:r>
        <w:rPr>
          <w:shd w:val="clear" w:color="auto" w:fill="D9D9D9"/>
        </w:rPr>
        <w:t>Termin związania</w:t>
      </w:r>
      <w:r>
        <w:rPr>
          <w:spacing w:val="-4"/>
          <w:shd w:val="clear" w:color="auto" w:fill="D9D9D9"/>
        </w:rPr>
        <w:t xml:space="preserve"> </w:t>
      </w:r>
      <w:r>
        <w:rPr>
          <w:shd w:val="clear" w:color="auto" w:fill="D9D9D9"/>
        </w:rPr>
        <w:t>ofertą</w:t>
      </w:r>
      <w:r>
        <w:rPr>
          <w:shd w:val="clear" w:color="auto" w:fill="D9D9D9"/>
        </w:rPr>
        <w:tab/>
      </w:r>
    </w:p>
    <w:p w14:paraId="12255EA1" w14:textId="5B1273E5" w:rsidR="004B6AA5" w:rsidRPr="00FD6049" w:rsidRDefault="00C6414F" w:rsidP="0024360E">
      <w:pPr>
        <w:pStyle w:val="Akapitzlist"/>
        <w:numPr>
          <w:ilvl w:val="0"/>
          <w:numId w:val="11"/>
        </w:numPr>
        <w:tabs>
          <w:tab w:val="left" w:pos="575"/>
        </w:tabs>
        <w:spacing w:before="24"/>
        <w:rPr>
          <w:b/>
          <w:sz w:val="24"/>
        </w:rPr>
      </w:pPr>
      <w:r>
        <w:rPr>
          <w:sz w:val="24"/>
        </w:rPr>
        <w:t>Wykonawca będzie związany ofertą do dnia</w:t>
      </w:r>
      <w:r w:rsidR="00FD6049">
        <w:rPr>
          <w:b/>
          <w:color w:val="FF0000"/>
          <w:sz w:val="24"/>
        </w:rPr>
        <w:t xml:space="preserve"> </w:t>
      </w:r>
      <w:r w:rsidR="00FD6049" w:rsidRPr="00FD6049">
        <w:rPr>
          <w:b/>
          <w:sz w:val="24"/>
        </w:rPr>
        <w:t>28.</w:t>
      </w:r>
      <w:r w:rsidRPr="00FD6049">
        <w:rPr>
          <w:b/>
          <w:sz w:val="24"/>
        </w:rPr>
        <w:t>06.2022</w:t>
      </w:r>
      <w:r w:rsidRPr="00FD6049">
        <w:rPr>
          <w:b/>
          <w:spacing w:val="-6"/>
          <w:sz w:val="24"/>
        </w:rPr>
        <w:t xml:space="preserve"> </w:t>
      </w:r>
      <w:r w:rsidRPr="00FD6049">
        <w:rPr>
          <w:b/>
          <w:sz w:val="24"/>
        </w:rPr>
        <w:t>r.</w:t>
      </w:r>
    </w:p>
    <w:p w14:paraId="3EAC0547" w14:textId="77777777" w:rsidR="004B6AA5" w:rsidRDefault="00C6414F" w:rsidP="0024360E">
      <w:pPr>
        <w:pStyle w:val="Akapitzlist"/>
        <w:numPr>
          <w:ilvl w:val="0"/>
          <w:numId w:val="11"/>
        </w:numPr>
        <w:tabs>
          <w:tab w:val="left" w:pos="575"/>
        </w:tabs>
        <w:spacing w:before="41" w:line="276" w:lineRule="auto"/>
        <w:ind w:right="147"/>
        <w:rPr>
          <w:sz w:val="24"/>
        </w:rPr>
      </w:pPr>
      <w:r>
        <w:rPr>
          <w:sz w:val="24"/>
        </w:rPr>
        <w:t>Pierwszym dniem terminu związania ofertą jest dzień, w którym upływa termin składania ofert [art. 307 ust. 1</w:t>
      </w:r>
      <w:r>
        <w:rPr>
          <w:spacing w:val="-1"/>
          <w:sz w:val="24"/>
        </w:rPr>
        <w:t xml:space="preserve"> </w:t>
      </w:r>
      <w:r>
        <w:rPr>
          <w:sz w:val="24"/>
        </w:rPr>
        <w:t>Ustawy].</w:t>
      </w:r>
    </w:p>
    <w:p w14:paraId="685356DF" w14:textId="7891177C" w:rsidR="004B6AA5" w:rsidRDefault="00C6414F" w:rsidP="0024360E">
      <w:pPr>
        <w:pStyle w:val="Akapitzlist"/>
        <w:numPr>
          <w:ilvl w:val="0"/>
          <w:numId w:val="11"/>
        </w:numPr>
        <w:tabs>
          <w:tab w:val="left" w:pos="575"/>
        </w:tabs>
        <w:spacing w:line="276" w:lineRule="auto"/>
        <w:ind w:right="147"/>
        <w:rPr>
          <w:sz w:val="24"/>
        </w:rPr>
      </w:pPr>
      <w:r>
        <w:rPr>
          <w:sz w:val="24"/>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 o którym mowa w art. 307 ust. 2</w:t>
      </w:r>
      <w:r w:rsidR="00331ACB">
        <w:rPr>
          <w:sz w:val="24"/>
        </w:rPr>
        <w:t xml:space="preserve"> </w:t>
      </w:r>
      <w:r>
        <w:rPr>
          <w:sz w:val="24"/>
        </w:rPr>
        <w:t>ustawy</w:t>
      </w:r>
      <w:r w:rsidR="00331ACB">
        <w:rPr>
          <w:sz w:val="24"/>
        </w:rPr>
        <w:t xml:space="preserve"> </w:t>
      </w:r>
      <w:proofErr w:type="spellStart"/>
      <w:r>
        <w:rPr>
          <w:sz w:val="24"/>
        </w:rPr>
        <w:t>Pzp</w:t>
      </w:r>
      <w:proofErr w:type="spellEnd"/>
      <w:r>
        <w:rPr>
          <w:sz w:val="24"/>
        </w:rPr>
        <w:t>.</w:t>
      </w:r>
    </w:p>
    <w:p w14:paraId="6038A04C" w14:textId="713EEE13" w:rsidR="004B6AA5" w:rsidRDefault="00C6414F" w:rsidP="0024360E">
      <w:pPr>
        <w:pStyle w:val="Akapitzlist"/>
        <w:numPr>
          <w:ilvl w:val="0"/>
          <w:numId w:val="11"/>
        </w:numPr>
        <w:tabs>
          <w:tab w:val="left" w:pos="575"/>
        </w:tabs>
        <w:spacing w:before="1" w:line="276" w:lineRule="auto"/>
        <w:ind w:right="144"/>
        <w:rPr>
          <w:sz w:val="24"/>
        </w:rPr>
      </w:pPr>
      <w:r>
        <w:rPr>
          <w:sz w:val="24"/>
        </w:rPr>
        <w:t>Przedłużenie terminu związania ofertą, o którym mowa w ust. 2, wymaga złożenia przez wykonawcę pisemnego oświadczenia o wyrażeniu zgody na przedłużenie terminu związania ofertą zgodnie z art. 307 ust. 3 ustawy</w:t>
      </w:r>
      <w:r w:rsidR="00331ACB">
        <w:rPr>
          <w:sz w:val="24"/>
        </w:rPr>
        <w:t xml:space="preserve"> </w:t>
      </w:r>
      <w:proofErr w:type="spellStart"/>
      <w:r>
        <w:rPr>
          <w:sz w:val="24"/>
        </w:rPr>
        <w:t>Pzp</w:t>
      </w:r>
      <w:proofErr w:type="spellEnd"/>
      <w:r>
        <w:rPr>
          <w:sz w:val="24"/>
        </w:rPr>
        <w:t>.</w:t>
      </w:r>
    </w:p>
    <w:p w14:paraId="776A640A" w14:textId="77777777" w:rsidR="004B6AA5" w:rsidRDefault="004B6AA5">
      <w:pPr>
        <w:pStyle w:val="Tekstpodstawowy"/>
        <w:ind w:left="0"/>
        <w:jc w:val="left"/>
        <w:rPr>
          <w:sz w:val="19"/>
        </w:rPr>
      </w:pPr>
    </w:p>
    <w:p w14:paraId="478CCB12" w14:textId="77777777" w:rsidR="004B6AA5" w:rsidRDefault="00C6414F" w:rsidP="0024360E">
      <w:pPr>
        <w:pStyle w:val="Nagwek1"/>
        <w:numPr>
          <w:ilvl w:val="0"/>
          <w:numId w:val="13"/>
        </w:numPr>
        <w:tabs>
          <w:tab w:val="left" w:pos="856"/>
          <w:tab w:val="left" w:pos="10044"/>
        </w:tabs>
      </w:pPr>
      <w:r>
        <w:rPr>
          <w:shd w:val="clear" w:color="auto" w:fill="D9D9D9"/>
        </w:rPr>
        <w:t>Sposób oraz termin składania</w:t>
      </w:r>
      <w:r>
        <w:rPr>
          <w:spacing w:val="-13"/>
          <w:shd w:val="clear" w:color="auto" w:fill="D9D9D9"/>
        </w:rPr>
        <w:t xml:space="preserve"> </w:t>
      </w:r>
      <w:r>
        <w:rPr>
          <w:shd w:val="clear" w:color="auto" w:fill="D9D9D9"/>
        </w:rPr>
        <w:t>ofert</w:t>
      </w:r>
      <w:r>
        <w:rPr>
          <w:shd w:val="clear" w:color="auto" w:fill="D9D9D9"/>
        </w:rPr>
        <w:tab/>
      </w:r>
    </w:p>
    <w:p w14:paraId="59F585A3" w14:textId="3B14A4DE" w:rsidR="004B6AA5" w:rsidRDefault="00C6414F" w:rsidP="0024360E">
      <w:pPr>
        <w:pStyle w:val="Akapitzlist"/>
        <w:numPr>
          <w:ilvl w:val="0"/>
          <w:numId w:val="10"/>
        </w:numPr>
        <w:tabs>
          <w:tab w:val="left" w:pos="506"/>
        </w:tabs>
        <w:spacing w:before="21" w:line="276" w:lineRule="auto"/>
        <w:ind w:right="151"/>
        <w:rPr>
          <w:sz w:val="24"/>
        </w:rPr>
      </w:pPr>
      <w:r>
        <w:rPr>
          <w:sz w:val="24"/>
        </w:rPr>
        <w:t>Przekazanie ofert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w:t>
      </w:r>
      <w:r>
        <w:rPr>
          <w:spacing w:val="-4"/>
          <w:sz w:val="24"/>
        </w:rPr>
        <w:t xml:space="preserve"> </w:t>
      </w:r>
      <w:r>
        <w:rPr>
          <w:sz w:val="24"/>
        </w:rPr>
        <w:t>składanie.</w:t>
      </w:r>
    </w:p>
    <w:p w14:paraId="43E2B68C" w14:textId="13DE572F" w:rsidR="0025457A" w:rsidRDefault="0025457A" w:rsidP="0024360E">
      <w:pPr>
        <w:pStyle w:val="Akapitzlist"/>
        <w:numPr>
          <w:ilvl w:val="0"/>
          <w:numId w:val="10"/>
        </w:numPr>
        <w:tabs>
          <w:tab w:val="left" w:pos="506"/>
        </w:tabs>
        <w:spacing w:before="21" w:line="276" w:lineRule="auto"/>
        <w:ind w:right="151"/>
        <w:rPr>
          <w:sz w:val="24"/>
        </w:rPr>
      </w:pPr>
      <w:r w:rsidRPr="0025457A">
        <w:rPr>
          <w:sz w:val="24"/>
        </w:rPr>
        <w:t>Wykonawca składa ofertę wraz wymaganymi dokumentami za pośrednictwem</w:t>
      </w:r>
      <w:r w:rsidRPr="0025457A">
        <w:rPr>
          <w:spacing w:val="-20"/>
          <w:sz w:val="24"/>
        </w:rPr>
        <w:t xml:space="preserve"> </w:t>
      </w:r>
      <w:proofErr w:type="spellStart"/>
      <w:r w:rsidRPr="0025457A">
        <w:rPr>
          <w:sz w:val="24"/>
        </w:rPr>
        <w:t>miniPortalu</w:t>
      </w:r>
      <w:proofErr w:type="spellEnd"/>
      <w:r w:rsidRPr="0025457A">
        <w:rPr>
          <w:sz w:val="24"/>
        </w:rPr>
        <w:t xml:space="preserve">                       w terminie: </w:t>
      </w:r>
      <w:r w:rsidRPr="0025457A">
        <w:rPr>
          <w:b/>
          <w:sz w:val="24"/>
          <w:u w:val="thick"/>
        </w:rPr>
        <w:t xml:space="preserve">do dnia </w:t>
      </w:r>
      <w:r w:rsidR="00DD4C0E">
        <w:rPr>
          <w:b/>
          <w:sz w:val="24"/>
          <w:u w:val="thick"/>
        </w:rPr>
        <w:t>30</w:t>
      </w:r>
      <w:r w:rsidRPr="0025457A">
        <w:rPr>
          <w:b/>
          <w:sz w:val="24"/>
          <w:u w:val="thick"/>
        </w:rPr>
        <w:t xml:space="preserve">.05.2022 r. do godz. 10:00. </w:t>
      </w:r>
      <w:r w:rsidRPr="0025457A">
        <w:rPr>
          <w:sz w:val="24"/>
        </w:rPr>
        <w:t>Decyduje data oraz dokładny czas (</w:t>
      </w:r>
      <w:proofErr w:type="spellStart"/>
      <w:r w:rsidRPr="0025457A">
        <w:rPr>
          <w:sz w:val="24"/>
        </w:rPr>
        <w:t>hh:mm:ss</w:t>
      </w:r>
      <w:proofErr w:type="spellEnd"/>
      <w:r w:rsidRPr="0025457A">
        <w:rPr>
          <w:sz w:val="24"/>
        </w:rPr>
        <w:t xml:space="preserve">) </w:t>
      </w:r>
      <w:r w:rsidRPr="0025457A">
        <w:rPr>
          <w:sz w:val="24"/>
        </w:rPr>
        <w:lastRenderedPageBreak/>
        <w:t>generowany wg czasu lokalnego serwera zsynchronizowanego zegarem Głównego Urzędu</w:t>
      </w:r>
      <w:r w:rsidRPr="0025457A">
        <w:rPr>
          <w:spacing w:val="-24"/>
          <w:sz w:val="24"/>
        </w:rPr>
        <w:t xml:space="preserve"> </w:t>
      </w:r>
      <w:r w:rsidRPr="0025457A">
        <w:rPr>
          <w:sz w:val="24"/>
        </w:rPr>
        <w:t>Miar.</w:t>
      </w:r>
    </w:p>
    <w:p w14:paraId="51DC0E6B" w14:textId="77777777" w:rsidR="0025457A" w:rsidRPr="0025457A" w:rsidRDefault="0025457A" w:rsidP="0024360E">
      <w:pPr>
        <w:pStyle w:val="Akapitzlist"/>
        <w:numPr>
          <w:ilvl w:val="0"/>
          <w:numId w:val="10"/>
        </w:numPr>
        <w:tabs>
          <w:tab w:val="left" w:pos="506"/>
        </w:tabs>
        <w:spacing w:before="21" w:line="276" w:lineRule="auto"/>
        <w:ind w:right="151"/>
        <w:rPr>
          <w:sz w:val="24"/>
        </w:rPr>
      </w:pPr>
      <w:r w:rsidRPr="0025457A">
        <w:rPr>
          <w:sz w:val="24"/>
        </w:rPr>
        <w:t xml:space="preserve">Wykonawca składa ofertę za pośrednictwem </w:t>
      </w:r>
      <w:r w:rsidRPr="0025457A">
        <w:rPr>
          <w:i/>
          <w:sz w:val="24"/>
        </w:rPr>
        <w:t xml:space="preserve">„Formularza do złożenia, zmiany, wycofania oferty lub wniosku” </w:t>
      </w:r>
      <w:r w:rsidRPr="0025457A">
        <w:rPr>
          <w:sz w:val="24"/>
        </w:rPr>
        <w:t xml:space="preserve">dostępnego na </w:t>
      </w:r>
      <w:proofErr w:type="spellStart"/>
      <w:r w:rsidRPr="0025457A">
        <w:rPr>
          <w:sz w:val="24"/>
        </w:rPr>
        <w:t>ePUAP</w:t>
      </w:r>
      <w:proofErr w:type="spellEnd"/>
      <w:r w:rsidRPr="0025457A">
        <w:rPr>
          <w:sz w:val="24"/>
        </w:rPr>
        <w:t xml:space="preserve"> i udostępnionego również na </w:t>
      </w:r>
      <w:proofErr w:type="spellStart"/>
      <w:r w:rsidRPr="0025457A">
        <w:rPr>
          <w:sz w:val="24"/>
        </w:rPr>
        <w:t>miniPortalu</w:t>
      </w:r>
      <w:proofErr w:type="spellEnd"/>
      <w:r w:rsidRPr="0025457A">
        <w:rPr>
          <w:sz w:val="24"/>
        </w:rPr>
        <w:t xml:space="preserve">. Funkcjonalność do zaszyfrowania   oferty  przez   Wykonawcę  jest   dostępna  dla  wykonawców  na  </w:t>
      </w:r>
      <w:proofErr w:type="spellStart"/>
      <w:r w:rsidRPr="0025457A">
        <w:rPr>
          <w:sz w:val="24"/>
        </w:rPr>
        <w:t>miniPortalu</w:t>
      </w:r>
      <w:proofErr w:type="spellEnd"/>
      <w:r w:rsidRPr="0025457A">
        <w:rPr>
          <w:sz w:val="24"/>
        </w:rPr>
        <w:t xml:space="preserve">,   w szczegółach danego postępowania. W formularzu oferty Wykonawca zobowiązany jest podać adres skrzynki </w:t>
      </w:r>
      <w:proofErr w:type="spellStart"/>
      <w:r w:rsidRPr="0025457A">
        <w:rPr>
          <w:sz w:val="24"/>
          <w:u w:val="single"/>
        </w:rPr>
        <w:t>ePUAP</w:t>
      </w:r>
      <w:proofErr w:type="spellEnd"/>
      <w:r w:rsidRPr="0025457A">
        <w:rPr>
          <w:sz w:val="24"/>
          <w:u w:val="single"/>
        </w:rPr>
        <w:t xml:space="preserve"> oraz adres e-mail</w:t>
      </w:r>
      <w:r w:rsidRPr="0025457A">
        <w:rPr>
          <w:sz w:val="24"/>
        </w:rPr>
        <w:t xml:space="preserve"> na którym prowadzona będzie korespondencja związana z postępowaniem.</w:t>
      </w:r>
    </w:p>
    <w:p w14:paraId="0222133D" w14:textId="7B5AF33E" w:rsidR="0025457A" w:rsidRDefault="0025457A" w:rsidP="0024360E">
      <w:pPr>
        <w:pStyle w:val="Akapitzlist"/>
        <w:numPr>
          <w:ilvl w:val="0"/>
          <w:numId w:val="10"/>
        </w:numPr>
        <w:tabs>
          <w:tab w:val="left" w:pos="506"/>
        </w:tabs>
        <w:spacing w:line="276" w:lineRule="auto"/>
        <w:ind w:right="146"/>
        <w:rPr>
          <w:sz w:val="24"/>
        </w:rPr>
      </w:pPr>
      <w:r>
        <w:rPr>
          <w:sz w:val="24"/>
        </w:rPr>
        <w:t>Oferta może być złożona tylko do upływu terminu składania ofert. Po upływie terminu określonego złożenie Oferty na Platformie nie będzie</w:t>
      </w:r>
      <w:r>
        <w:rPr>
          <w:spacing w:val="-8"/>
          <w:sz w:val="24"/>
        </w:rPr>
        <w:t xml:space="preserve"> </w:t>
      </w:r>
      <w:r>
        <w:rPr>
          <w:sz w:val="24"/>
        </w:rPr>
        <w:t>możliwe.</w:t>
      </w:r>
    </w:p>
    <w:p w14:paraId="141DBF02" w14:textId="77777777" w:rsidR="004B6AA5" w:rsidRPr="00874E03" w:rsidRDefault="00C6414F" w:rsidP="0024360E">
      <w:pPr>
        <w:pStyle w:val="Akapitzlist"/>
        <w:numPr>
          <w:ilvl w:val="0"/>
          <w:numId w:val="10"/>
        </w:numPr>
        <w:tabs>
          <w:tab w:val="left" w:pos="506"/>
        </w:tabs>
        <w:spacing w:line="276" w:lineRule="auto"/>
        <w:ind w:right="146"/>
        <w:rPr>
          <w:sz w:val="24"/>
        </w:rPr>
      </w:pPr>
      <w:r w:rsidRPr="00874E03">
        <w:rPr>
          <w:sz w:val="24"/>
        </w:rPr>
        <w:t>Zamawiający odrzuci ofertę złożoną po terminie składania</w:t>
      </w:r>
      <w:r w:rsidRPr="00874E03">
        <w:rPr>
          <w:spacing w:val="-10"/>
          <w:sz w:val="24"/>
        </w:rPr>
        <w:t xml:space="preserve"> </w:t>
      </w:r>
      <w:r w:rsidRPr="00874E03">
        <w:rPr>
          <w:sz w:val="24"/>
        </w:rPr>
        <w:t>ofert.</w:t>
      </w:r>
    </w:p>
    <w:p w14:paraId="1FC9C374" w14:textId="65683932" w:rsidR="004B6AA5" w:rsidRPr="00331ACB" w:rsidRDefault="00C6414F" w:rsidP="0024360E">
      <w:pPr>
        <w:pStyle w:val="Akapitzlist"/>
        <w:numPr>
          <w:ilvl w:val="0"/>
          <w:numId w:val="10"/>
        </w:numPr>
        <w:tabs>
          <w:tab w:val="left" w:pos="506"/>
        </w:tabs>
        <w:spacing w:before="41"/>
        <w:rPr>
          <w:i/>
          <w:sz w:val="24"/>
        </w:rPr>
      </w:pPr>
      <w:r>
        <w:rPr>
          <w:sz w:val="24"/>
        </w:rPr>
        <w:t xml:space="preserve">Sposób złożenia oferty, w tym zaszyfrowania oferty opisany został w </w:t>
      </w:r>
      <w:r>
        <w:rPr>
          <w:i/>
          <w:sz w:val="24"/>
        </w:rPr>
        <w:t>Instrukcji</w:t>
      </w:r>
      <w:r>
        <w:rPr>
          <w:i/>
          <w:spacing w:val="3"/>
          <w:sz w:val="24"/>
        </w:rPr>
        <w:t xml:space="preserve"> </w:t>
      </w:r>
      <w:r>
        <w:rPr>
          <w:i/>
          <w:sz w:val="24"/>
        </w:rPr>
        <w:t>użytkownika</w:t>
      </w:r>
      <w:r w:rsidR="00331ACB">
        <w:rPr>
          <w:i/>
          <w:sz w:val="24"/>
        </w:rPr>
        <w:t xml:space="preserve"> </w:t>
      </w:r>
      <w:r>
        <w:t xml:space="preserve">dostępnej na </w:t>
      </w:r>
      <w:proofErr w:type="spellStart"/>
      <w:r>
        <w:t>miniPortalu</w:t>
      </w:r>
      <w:proofErr w:type="spellEnd"/>
      <w:r>
        <w:t xml:space="preserve"> na stronie: </w:t>
      </w:r>
      <w:hyperlink r:id="rId18">
        <w:r w:rsidRPr="00331ACB">
          <w:rPr>
            <w:color w:val="0000FF"/>
            <w:u w:val="single" w:color="0000FF"/>
          </w:rPr>
          <w:t>https://miniportal.uzp.gov.pl</w:t>
        </w:r>
      </w:hyperlink>
      <w:r>
        <w:t>.</w:t>
      </w:r>
    </w:p>
    <w:p w14:paraId="1A5C0CFD" w14:textId="77777777" w:rsidR="004B6AA5" w:rsidRDefault="00C6414F" w:rsidP="0024360E">
      <w:pPr>
        <w:pStyle w:val="Akapitzlist"/>
        <w:numPr>
          <w:ilvl w:val="0"/>
          <w:numId w:val="10"/>
        </w:numPr>
        <w:tabs>
          <w:tab w:val="left" w:pos="506"/>
        </w:tabs>
        <w:spacing w:before="43" w:line="276" w:lineRule="auto"/>
        <w:ind w:right="147"/>
        <w:rPr>
          <w:sz w:val="24"/>
        </w:rPr>
      </w:pPr>
      <w:r>
        <w:rPr>
          <w:sz w:val="24"/>
        </w:rPr>
        <w:t>Do oferty należy dołączyć oświadczenie, o którym mowa w art. 125 ust. 1, w zakresie wskazanym w SWZ przez Zamawiającego, w formie elektronicznej lub w postaci elektronicznej opatrzonej podpisem zaufanym lub podpisem osobistym, a następnie zaszyfrować wraz z plikami stanowiącymi</w:t>
      </w:r>
      <w:r>
        <w:rPr>
          <w:spacing w:val="-1"/>
          <w:sz w:val="24"/>
        </w:rPr>
        <w:t xml:space="preserve"> </w:t>
      </w:r>
      <w:r>
        <w:rPr>
          <w:sz w:val="24"/>
        </w:rPr>
        <w:t>ofertę.</w:t>
      </w:r>
    </w:p>
    <w:p w14:paraId="586B0333" w14:textId="290AC3A7" w:rsidR="004B6AA5" w:rsidRDefault="00C6414F" w:rsidP="0024360E">
      <w:pPr>
        <w:pStyle w:val="Akapitzlist"/>
        <w:numPr>
          <w:ilvl w:val="0"/>
          <w:numId w:val="10"/>
        </w:numPr>
        <w:tabs>
          <w:tab w:val="left" w:pos="506"/>
        </w:tabs>
        <w:spacing w:line="276" w:lineRule="auto"/>
        <w:ind w:right="150"/>
        <w:rPr>
          <w:sz w:val="24"/>
        </w:rPr>
      </w:pPr>
      <w:r>
        <w:rPr>
          <w:sz w:val="24"/>
        </w:rPr>
        <w:t>Wykonawca ma prawo złożyć w prowadzonym postępowaniu wyłącznie jedną ofertę</w:t>
      </w:r>
      <w:r w:rsidR="00A91620">
        <w:rPr>
          <w:sz w:val="24"/>
        </w:rPr>
        <w:t xml:space="preserve">. </w:t>
      </w:r>
      <w:r>
        <w:rPr>
          <w:sz w:val="24"/>
        </w:rPr>
        <w:t>Oferty wykonawcy, który przedłoży więcej niż jedną ofertę lub oferty zawierające propozycje wariantowe, zostaną</w:t>
      </w:r>
      <w:r>
        <w:rPr>
          <w:spacing w:val="-8"/>
          <w:sz w:val="24"/>
        </w:rPr>
        <w:t xml:space="preserve"> </w:t>
      </w:r>
      <w:r>
        <w:rPr>
          <w:sz w:val="24"/>
        </w:rPr>
        <w:t>odrzucone.</w:t>
      </w:r>
    </w:p>
    <w:p w14:paraId="29D5A248" w14:textId="77777777" w:rsidR="004B6AA5" w:rsidRDefault="00C6414F" w:rsidP="0024360E">
      <w:pPr>
        <w:pStyle w:val="Akapitzlist"/>
        <w:numPr>
          <w:ilvl w:val="0"/>
          <w:numId w:val="10"/>
        </w:numPr>
        <w:tabs>
          <w:tab w:val="left" w:pos="506"/>
        </w:tabs>
        <w:spacing w:line="276" w:lineRule="auto"/>
        <w:ind w:right="146"/>
        <w:rPr>
          <w:sz w:val="24"/>
        </w:rPr>
      </w:pPr>
      <w:r>
        <w:rPr>
          <w:sz w:val="24"/>
        </w:rPr>
        <w:t xml:space="preserve">Wykonawca przed upływem terminu do składania ofert może zmienić lub wycofać ofertę za pośrednictwem </w:t>
      </w:r>
      <w:r>
        <w:rPr>
          <w:i/>
          <w:sz w:val="24"/>
        </w:rPr>
        <w:t xml:space="preserve">„Formularza do złożenia, zmiany, wycofania oferty lub wniosku” </w:t>
      </w:r>
      <w:r>
        <w:rPr>
          <w:sz w:val="24"/>
        </w:rPr>
        <w:t xml:space="preserve">dostępnego na </w:t>
      </w:r>
      <w:proofErr w:type="spellStart"/>
      <w:r>
        <w:rPr>
          <w:sz w:val="24"/>
        </w:rPr>
        <w:t>ePUAP</w:t>
      </w:r>
      <w:proofErr w:type="spellEnd"/>
      <w:r>
        <w:rPr>
          <w:sz w:val="24"/>
        </w:rPr>
        <w:t xml:space="preserve"> i udostępnionego również na </w:t>
      </w:r>
      <w:proofErr w:type="spellStart"/>
      <w:r>
        <w:rPr>
          <w:sz w:val="24"/>
        </w:rPr>
        <w:t>miniPortalu</w:t>
      </w:r>
      <w:proofErr w:type="spellEnd"/>
      <w:r>
        <w:rPr>
          <w:sz w:val="24"/>
        </w:rPr>
        <w:t xml:space="preserve">. Sposób zmiany i wycofania oferty został opisany w </w:t>
      </w:r>
      <w:r>
        <w:rPr>
          <w:i/>
          <w:sz w:val="24"/>
        </w:rPr>
        <w:t xml:space="preserve">„Instrukcji użytkownika” </w:t>
      </w:r>
      <w:r>
        <w:rPr>
          <w:sz w:val="24"/>
        </w:rPr>
        <w:t>dostępnej na</w:t>
      </w:r>
      <w:r>
        <w:rPr>
          <w:spacing w:val="-4"/>
          <w:sz w:val="24"/>
        </w:rPr>
        <w:t xml:space="preserve"> </w:t>
      </w:r>
      <w:proofErr w:type="spellStart"/>
      <w:r>
        <w:rPr>
          <w:sz w:val="24"/>
        </w:rPr>
        <w:t>miniPortalu</w:t>
      </w:r>
      <w:proofErr w:type="spellEnd"/>
      <w:r>
        <w:rPr>
          <w:sz w:val="24"/>
        </w:rPr>
        <w:t>.</w:t>
      </w:r>
    </w:p>
    <w:p w14:paraId="03BF7D1A" w14:textId="77777777" w:rsidR="004B6AA5" w:rsidRDefault="00C6414F" w:rsidP="0024360E">
      <w:pPr>
        <w:pStyle w:val="Akapitzlist"/>
        <w:numPr>
          <w:ilvl w:val="0"/>
          <w:numId w:val="10"/>
        </w:numPr>
        <w:tabs>
          <w:tab w:val="left" w:pos="506"/>
        </w:tabs>
        <w:spacing w:line="276" w:lineRule="auto"/>
        <w:ind w:right="154"/>
        <w:rPr>
          <w:sz w:val="24"/>
        </w:rPr>
      </w:pPr>
      <w:r>
        <w:rPr>
          <w:sz w:val="24"/>
        </w:rPr>
        <w:t>Wykonawca po upływie terminu do składania ofert nie może skutecznie dokonać zmiany ani wycofać złożonej oferty</w:t>
      </w:r>
      <w:r>
        <w:rPr>
          <w:spacing w:val="-5"/>
          <w:sz w:val="24"/>
        </w:rPr>
        <w:t xml:space="preserve"> </w:t>
      </w:r>
      <w:r>
        <w:rPr>
          <w:sz w:val="24"/>
        </w:rPr>
        <w:t>(załączników).</w:t>
      </w:r>
    </w:p>
    <w:p w14:paraId="642EF2DC" w14:textId="77777777" w:rsidR="004B6AA5" w:rsidRDefault="004B6AA5">
      <w:pPr>
        <w:pStyle w:val="Tekstpodstawowy"/>
        <w:spacing w:before="6"/>
        <w:ind w:left="0"/>
        <w:jc w:val="left"/>
        <w:rPr>
          <w:sz w:val="18"/>
        </w:rPr>
      </w:pPr>
    </w:p>
    <w:p w14:paraId="7827C666" w14:textId="77777777" w:rsidR="004B6AA5" w:rsidRDefault="00C6414F" w:rsidP="0024360E">
      <w:pPr>
        <w:pStyle w:val="Nagwek1"/>
        <w:numPr>
          <w:ilvl w:val="0"/>
          <w:numId w:val="13"/>
        </w:numPr>
        <w:tabs>
          <w:tab w:val="left" w:pos="856"/>
          <w:tab w:val="left" w:pos="10044"/>
        </w:tabs>
      </w:pPr>
      <w:r>
        <w:rPr>
          <w:shd w:val="clear" w:color="auto" w:fill="D9D9D9"/>
        </w:rPr>
        <w:t>Termin otwarcia</w:t>
      </w:r>
      <w:r>
        <w:rPr>
          <w:spacing w:val="-7"/>
          <w:shd w:val="clear" w:color="auto" w:fill="D9D9D9"/>
        </w:rPr>
        <w:t xml:space="preserve"> </w:t>
      </w:r>
      <w:r>
        <w:rPr>
          <w:shd w:val="clear" w:color="auto" w:fill="D9D9D9"/>
        </w:rPr>
        <w:t>ofert</w:t>
      </w:r>
      <w:r>
        <w:rPr>
          <w:shd w:val="clear" w:color="auto" w:fill="D9D9D9"/>
        </w:rPr>
        <w:tab/>
      </w:r>
    </w:p>
    <w:p w14:paraId="28F32726" w14:textId="29E5B318" w:rsidR="004B6AA5" w:rsidRDefault="00C6414F" w:rsidP="0024360E">
      <w:pPr>
        <w:pStyle w:val="Akapitzlist"/>
        <w:numPr>
          <w:ilvl w:val="0"/>
          <w:numId w:val="9"/>
        </w:numPr>
        <w:tabs>
          <w:tab w:val="left" w:pos="575"/>
        </w:tabs>
        <w:spacing w:before="22" w:line="276" w:lineRule="auto"/>
        <w:ind w:right="146"/>
        <w:rPr>
          <w:sz w:val="24"/>
        </w:rPr>
      </w:pPr>
      <w:r>
        <w:rPr>
          <w:sz w:val="24"/>
        </w:rPr>
        <w:t xml:space="preserve">Otwarcie ofert nastąpi w </w:t>
      </w:r>
      <w:r w:rsidRPr="00FD6049">
        <w:rPr>
          <w:sz w:val="24"/>
        </w:rPr>
        <w:t xml:space="preserve">dniu </w:t>
      </w:r>
      <w:r w:rsidR="00FD6049" w:rsidRPr="00FD6049">
        <w:rPr>
          <w:b/>
          <w:sz w:val="24"/>
        </w:rPr>
        <w:t>30.</w:t>
      </w:r>
      <w:r w:rsidRPr="00FD6049">
        <w:rPr>
          <w:b/>
          <w:sz w:val="24"/>
        </w:rPr>
        <w:t>05.2022 r. o godz.11.00</w:t>
      </w:r>
      <w:r>
        <w:rPr>
          <w:b/>
          <w:sz w:val="24"/>
          <w:u w:val="thick"/>
        </w:rPr>
        <w:t xml:space="preserve"> za pośrednictwem systemu </w:t>
      </w:r>
      <w:proofErr w:type="spellStart"/>
      <w:r>
        <w:rPr>
          <w:b/>
          <w:sz w:val="24"/>
          <w:u w:val="thick"/>
        </w:rPr>
        <w:t>mini</w:t>
      </w:r>
      <w:r w:rsidR="00A91620">
        <w:rPr>
          <w:b/>
          <w:sz w:val="24"/>
          <w:u w:val="thick"/>
        </w:rPr>
        <w:t>P</w:t>
      </w:r>
      <w:r>
        <w:rPr>
          <w:b/>
          <w:sz w:val="24"/>
          <w:u w:val="thick"/>
        </w:rPr>
        <w:t>ortal</w:t>
      </w:r>
      <w:r w:rsidR="00A91620">
        <w:rPr>
          <w:b/>
          <w:sz w:val="24"/>
          <w:u w:val="thick"/>
        </w:rPr>
        <w:t>u</w:t>
      </w:r>
      <w:proofErr w:type="spellEnd"/>
      <w:r>
        <w:rPr>
          <w:b/>
          <w:sz w:val="24"/>
        </w:rPr>
        <w:t xml:space="preserve"> </w:t>
      </w:r>
      <w:r>
        <w:rPr>
          <w:sz w:val="24"/>
        </w:rPr>
        <w:t>poprzez odszyfrowanie wczytanych ofert.</w:t>
      </w:r>
    </w:p>
    <w:p w14:paraId="1331AC75" w14:textId="77777777" w:rsidR="004B6AA5" w:rsidRDefault="00C6414F" w:rsidP="0024360E">
      <w:pPr>
        <w:pStyle w:val="Akapitzlist"/>
        <w:numPr>
          <w:ilvl w:val="0"/>
          <w:numId w:val="9"/>
        </w:numPr>
        <w:tabs>
          <w:tab w:val="left" w:pos="575"/>
        </w:tabs>
        <w:spacing w:before="2" w:line="276" w:lineRule="auto"/>
        <w:ind w:right="145"/>
        <w:rPr>
          <w:sz w:val="24"/>
        </w:rPr>
      </w:pPr>
      <w:r>
        <w:rPr>
          <w:sz w:val="24"/>
        </w:rPr>
        <w:t xml:space="preserve">Otwarcie ofert następuje poprzez użycie mechanizmu do odszyfrowania ofert dostępnego po zalogowaniu w zakładce </w:t>
      </w:r>
      <w:r>
        <w:rPr>
          <w:i/>
          <w:sz w:val="24"/>
        </w:rPr>
        <w:t xml:space="preserve">„Deszyfrowanie” </w:t>
      </w:r>
      <w:r>
        <w:rPr>
          <w:sz w:val="24"/>
        </w:rPr>
        <w:t xml:space="preserve">na </w:t>
      </w:r>
      <w:proofErr w:type="spellStart"/>
      <w:r>
        <w:rPr>
          <w:sz w:val="24"/>
        </w:rPr>
        <w:t>miniPortalu</w:t>
      </w:r>
      <w:proofErr w:type="spellEnd"/>
      <w:r>
        <w:rPr>
          <w:sz w:val="24"/>
        </w:rPr>
        <w:t xml:space="preserve"> i następuje poprzez wskazanie pliku do odszyfrowania.</w:t>
      </w:r>
    </w:p>
    <w:p w14:paraId="73B1BB33" w14:textId="77777777" w:rsidR="004B6AA5" w:rsidRDefault="00C6414F" w:rsidP="0024360E">
      <w:pPr>
        <w:pStyle w:val="Akapitzlist"/>
        <w:numPr>
          <w:ilvl w:val="0"/>
          <w:numId w:val="9"/>
        </w:numPr>
        <w:tabs>
          <w:tab w:val="left" w:pos="575"/>
        </w:tabs>
        <w:spacing w:line="276" w:lineRule="auto"/>
        <w:ind w:right="143"/>
        <w:rPr>
          <w:sz w:val="24"/>
        </w:rPr>
      </w:pPr>
      <w:r>
        <w:rPr>
          <w:sz w:val="24"/>
        </w:rPr>
        <w:t xml:space="preserve">Zamawiający, najpóźniej przed otwarciem ofert, udostępnia na stronie internetowej prowadzonego postępowania informację o kwocie, jaką zamierza przeznaczyć na </w:t>
      </w:r>
      <w:r>
        <w:rPr>
          <w:spacing w:val="-5"/>
          <w:sz w:val="24"/>
        </w:rPr>
        <w:t xml:space="preserve">sfinansowanie </w:t>
      </w:r>
      <w:r>
        <w:rPr>
          <w:sz w:val="24"/>
        </w:rPr>
        <w:t>zamówienia [art. 222 ust. 4</w:t>
      </w:r>
      <w:r>
        <w:rPr>
          <w:spacing w:val="-1"/>
          <w:sz w:val="24"/>
        </w:rPr>
        <w:t xml:space="preserve"> </w:t>
      </w:r>
      <w:r>
        <w:rPr>
          <w:sz w:val="24"/>
        </w:rPr>
        <w:t>Ustawy].</w:t>
      </w:r>
    </w:p>
    <w:p w14:paraId="0467844C" w14:textId="77777777" w:rsidR="004B6AA5" w:rsidRDefault="00C6414F" w:rsidP="0024360E">
      <w:pPr>
        <w:pStyle w:val="Akapitzlist"/>
        <w:numPr>
          <w:ilvl w:val="0"/>
          <w:numId w:val="9"/>
        </w:numPr>
        <w:tabs>
          <w:tab w:val="left" w:pos="575"/>
        </w:tabs>
        <w:spacing w:line="276" w:lineRule="auto"/>
        <w:ind w:right="148"/>
        <w:rPr>
          <w:sz w:val="24"/>
        </w:rPr>
      </w:pPr>
      <w:r>
        <w:rPr>
          <w:sz w:val="24"/>
        </w:rPr>
        <w:t>Zamawiający, niezwłocznie po otwarciu ofert, udostępni na stronie internetowej prowadzonego postępowania informacje</w:t>
      </w:r>
      <w:r>
        <w:rPr>
          <w:spacing w:val="1"/>
          <w:sz w:val="24"/>
        </w:rPr>
        <w:t xml:space="preserve"> </w:t>
      </w:r>
      <w:r>
        <w:rPr>
          <w:sz w:val="24"/>
        </w:rPr>
        <w:t>o:</w:t>
      </w:r>
    </w:p>
    <w:p w14:paraId="124B1953" w14:textId="2226BEB7" w:rsidR="004B6AA5" w:rsidRDefault="00C6414F" w:rsidP="0024360E">
      <w:pPr>
        <w:pStyle w:val="Akapitzlist"/>
        <w:numPr>
          <w:ilvl w:val="1"/>
          <w:numId w:val="9"/>
        </w:numPr>
        <w:tabs>
          <w:tab w:val="left" w:pos="1000"/>
        </w:tabs>
        <w:spacing w:line="276" w:lineRule="auto"/>
        <w:ind w:right="149"/>
        <w:rPr>
          <w:sz w:val="24"/>
        </w:rPr>
      </w:pPr>
      <w:r>
        <w:rPr>
          <w:sz w:val="24"/>
        </w:rPr>
        <w:t>nazwach albo imionach i nazwiskach oraz siedzibach lub miejscach prowadzonej działalności gospodarczej albo miejscach zamieszkania wykonawców, których oferty zostały</w:t>
      </w:r>
      <w:r>
        <w:rPr>
          <w:spacing w:val="-10"/>
          <w:sz w:val="24"/>
        </w:rPr>
        <w:t xml:space="preserve"> </w:t>
      </w:r>
      <w:r>
        <w:rPr>
          <w:sz w:val="24"/>
        </w:rPr>
        <w:t>otwarte;</w:t>
      </w:r>
    </w:p>
    <w:p w14:paraId="30F57639" w14:textId="7BB68219" w:rsidR="0025457A" w:rsidRPr="0025457A" w:rsidRDefault="00A91620" w:rsidP="0024360E">
      <w:pPr>
        <w:pStyle w:val="Akapitzlist"/>
        <w:numPr>
          <w:ilvl w:val="1"/>
          <w:numId w:val="9"/>
        </w:numPr>
        <w:tabs>
          <w:tab w:val="left" w:pos="1000"/>
        </w:tabs>
        <w:spacing w:line="276" w:lineRule="auto"/>
        <w:ind w:right="149"/>
        <w:rPr>
          <w:sz w:val="24"/>
        </w:rPr>
      </w:pPr>
      <w:r w:rsidRPr="00A91620">
        <w:rPr>
          <w:sz w:val="24"/>
        </w:rPr>
        <w:t>cenach lub kosztach zawartych w</w:t>
      </w:r>
      <w:r w:rsidRPr="00A91620">
        <w:rPr>
          <w:spacing w:val="-1"/>
          <w:sz w:val="24"/>
        </w:rPr>
        <w:t xml:space="preserve"> </w:t>
      </w:r>
      <w:r w:rsidRPr="00A91620">
        <w:rPr>
          <w:sz w:val="24"/>
        </w:rPr>
        <w:t>ofertach.</w:t>
      </w:r>
    </w:p>
    <w:p w14:paraId="3586D592" w14:textId="77777777" w:rsidR="0025457A" w:rsidRDefault="0025457A" w:rsidP="0024360E">
      <w:pPr>
        <w:pStyle w:val="Akapitzlist"/>
        <w:numPr>
          <w:ilvl w:val="0"/>
          <w:numId w:val="9"/>
        </w:numPr>
        <w:tabs>
          <w:tab w:val="left" w:pos="575"/>
        </w:tabs>
        <w:spacing w:before="43" w:line="276" w:lineRule="auto"/>
        <w:ind w:right="144"/>
        <w:rPr>
          <w:sz w:val="24"/>
        </w:rPr>
      </w:pPr>
      <w:r>
        <w:rPr>
          <w:sz w:val="24"/>
        </w:rPr>
        <w:t>W przypadku wystąpienia awarii systemu teleinformatycznego, która spowoduje brak możliwości otwarcia ofert w terminie określonym przez Zamawiającego, otwarcie ofert nastąpi niezwłocznie po usunięciu awarii [art. 222 ust. 2 Ustawy].</w:t>
      </w:r>
    </w:p>
    <w:p w14:paraId="10BC2552" w14:textId="77777777" w:rsidR="0025457A" w:rsidRDefault="0025457A" w:rsidP="0024360E">
      <w:pPr>
        <w:pStyle w:val="Akapitzlist"/>
        <w:numPr>
          <w:ilvl w:val="0"/>
          <w:numId w:val="9"/>
        </w:numPr>
        <w:tabs>
          <w:tab w:val="left" w:pos="575"/>
        </w:tabs>
        <w:spacing w:line="278" w:lineRule="auto"/>
        <w:ind w:right="146"/>
        <w:rPr>
          <w:sz w:val="24"/>
        </w:rPr>
      </w:pPr>
      <w:r>
        <w:rPr>
          <w:sz w:val="24"/>
        </w:rPr>
        <w:t xml:space="preserve">Zamawiający poinformuje o zmianie terminu otwarcia ofert na stronie internetowej </w:t>
      </w:r>
      <w:r>
        <w:rPr>
          <w:sz w:val="24"/>
        </w:rPr>
        <w:lastRenderedPageBreak/>
        <w:t>prowadzonego postępowania [art. 222 ust. 3</w:t>
      </w:r>
      <w:r>
        <w:rPr>
          <w:spacing w:val="1"/>
          <w:sz w:val="24"/>
        </w:rPr>
        <w:t xml:space="preserve"> </w:t>
      </w:r>
      <w:r>
        <w:rPr>
          <w:sz w:val="24"/>
        </w:rPr>
        <w:t>Ustawy].</w:t>
      </w:r>
    </w:p>
    <w:p w14:paraId="1CF0881E" w14:textId="77777777" w:rsidR="0025457A" w:rsidRDefault="0025457A" w:rsidP="0025457A">
      <w:pPr>
        <w:pStyle w:val="Tekstpodstawowy"/>
        <w:spacing w:before="4"/>
        <w:ind w:left="0"/>
        <w:jc w:val="left"/>
        <w:rPr>
          <w:sz w:val="18"/>
        </w:rPr>
      </w:pPr>
    </w:p>
    <w:p w14:paraId="52A2ABC2" w14:textId="77777777" w:rsidR="0025457A" w:rsidRDefault="0025457A" w:rsidP="0024360E">
      <w:pPr>
        <w:pStyle w:val="Nagwek1"/>
        <w:numPr>
          <w:ilvl w:val="0"/>
          <w:numId w:val="13"/>
        </w:numPr>
        <w:tabs>
          <w:tab w:val="left" w:pos="856"/>
          <w:tab w:val="left" w:pos="10044"/>
        </w:tabs>
      </w:pPr>
      <w:r>
        <w:rPr>
          <w:shd w:val="clear" w:color="auto" w:fill="D9D9D9"/>
        </w:rPr>
        <w:t>Sposób obliczenia</w:t>
      </w:r>
      <w:r>
        <w:rPr>
          <w:spacing w:val="-8"/>
          <w:shd w:val="clear" w:color="auto" w:fill="D9D9D9"/>
        </w:rPr>
        <w:t xml:space="preserve"> </w:t>
      </w:r>
      <w:r>
        <w:rPr>
          <w:shd w:val="clear" w:color="auto" w:fill="D9D9D9"/>
        </w:rPr>
        <w:t>ceny</w:t>
      </w:r>
      <w:r>
        <w:rPr>
          <w:shd w:val="clear" w:color="auto" w:fill="D9D9D9"/>
        </w:rPr>
        <w:tab/>
      </w:r>
    </w:p>
    <w:p w14:paraId="45A4088B" w14:textId="77777777" w:rsidR="0025457A" w:rsidRDefault="0025457A" w:rsidP="0024360E">
      <w:pPr>
        <w:pStyle w:val="Akapitzlist"/>
        <w:numPr>
          <w:ilvl w:val="0"/>
          <w:numId w:val="8"/>
        </w:numPr>
        <w:tabs>
          <w:tab w:val="left" w:pos="575"/>
        </w:tabs>
        <w:spacing w:before="24" w:line="276" w:lineRule="auto"/>
        <w:ind w:right="147"/>
        <w:rPr>
          <w:sz w:val="24"/>
        </w:rPr>
      </w:pPr>
      <w:r>
        <w:rPr>
          <w:sz w:val="24"/>
        </w:rPr>
        <w:t xml:space="preserve">Cena oferty, za całość zamówienia, musi </w:t>
      </w:r>
      <w:r>
        <w:rPr>
          <w:spacing w:val="-2"/>
          <w:sz w:val="24"/>
        </w:rPr>
        <w:t xml:space="preserve">być </w:t>
      </w:r>
      <w:r>
        <w:rPr>
          <w:sz w:val="24"/>
        </w:rPr>
        <w:t>podana cyfrowo. Cena oferty winna być obliczona   i zapisana zgodnie z formularzem ofertowym. Cena ofertowa = cena netto + podatek</w:t>
      </w:r>
      <w:r>
        <w:rPr>
          <w:spacing w:val="-6"/>
          <w:sz w:val="24"/>
        </w:rPr>
        <w:t xml:space="preserve"> </w:t>
      </w:r>
      <w:r>
        <w:rPr>
          <w:sz w:val="24"/>
        </w:rPr>
        <w:t>VAT.</w:t>
      </w:r>
    </w:p>
    <w:p w14:paraId="04066C44" w14:textId="26C0697E" w:rsidR="0025457A" w:rsidRPr="00874E03" w:rsidRDefault="0025457A" w:rsidP="0024360E">
      <w:pPr>
        <w:pStyle w:val="Akapitzlist"/>
        <w:numPr>
          <w:ilvl w:val="0"/>
          <w:numId w:val="8"/>
        </w:numPr>
        <w:tabs>
          <w:tab w:val="left" w:pos="575"/>
        </w:tabs>
        <w:spacing w:line="276" w:lineRule="auto"/>
        <w:ind w:right="141"/>
        <w:rPr>
          <w:sz w:val="24"/>
        </w:rPr>
      </w:pPr>
      <w:r>
        <w:rPr>
          <w:sz w:val="24"/>
        </w:rPr>
        <w:t>Wykonawca obowiązany jest przedłożyć ofertę cenową zgodnie z załącznikiem nr 1 do SWZ (Formularz ofertowy). Cena ofertowa zostanie obliczona jako suma jednostkowych pozycji składających się na przedmiot</w:t>
      </w:r>
      <w:r>
        <w:rPr>
          <w:spacing w:val="-3"/>
          <w:sz w:val="24"/>
        </w:rPr>
        <w:t xml:space="preserve"> </w:t>
      </w:r>
      <w:r>
        <w:rPr>
          <w:sz w:val="24"/>
        </w:rPr>
        <w:t>zamówienia.</w:t>
      </w:r>
    </w:p>
    <w:p w14:paraId="113631BF" w14:textId="05746395" w:rsidR="008F249D" w:rsidRDefault="0025457A" w:rsidP="0024360E">
      <w:pPr>
        <w:pStyle w:val="Akapitzlist"/>
        <w:numPr>
          <w:ilvl w:val="0"/>
          <w:numId w:val="8"/>
        </w:numPr>
        <w:tabs>
          <w:tab w:val="left" w:pos="575"/>
        </w:tabs>
        <w:spacing w:line="276" w:lineRule="auto"/>
        <w:ind w:right="146"/>
        <w:rPr>
          <w:sz w:val="24"/>
        </w:rPr>
      </w:pPr>
      <w:r>
        <w:rPr>
          <w:sz w:val="24"/>
        </w:rPr>
        <w:t xml:space="preserve">Cenę (w tym ceny jednostkowe) muszą być podane i wyliczone w zaokrągleniu do dwóch miejsc po przecinku (zasada zaokrąglenia – poniżej 5 należy końcówkę pominąć, powyżej i równe </w:t>
      </w:r>
      <w:r w:rsidR="008F249D">
        <w:rPr>
          <w:sz w:val="24"/>
        </w:rPr>
        <w:t xml:space="preserve">                  </w:t>
      </w:r>
      <w:r>
        <w:rPr>
          <w:sz w:val="24"/>
        </w:rPr>
        <w:t>5 należy zaokrąglić w</w:t>
      </w:r>
      <w:r>
        <w:rPr>
          <w:spacing w:val="-4"/>
          <w:sz w:val="24"/>
        </w:rPr>
        <w:t xml:space="preserve"> </w:t>
      </w:r>
      <w:r>
        <w:rPr>
          <w:sz w:val="24"/>
        </w:rPr>
        <w:t>górę</w:t>
      </w:r>
      <w:r w:rsidR="008F249D">
        <w:rPr>
          <w:sz w:val="24"/>
        </w:rPr>
        <w:t>).</w:t>
      </w:r>
    </w:p>
    <w:p w14:paraId="09BC9624" w14:textId="77777777" w:rsidR="008F249D" w:rsidRPr="008F249D" w:rsidRDefault="008F249D" w:rsidP="0024360E">
      <w:pPr>
        <w:pStyle w:val="Akapitzlist"/>
        <w:numPr>
          <w:ilvl w:val="0"/>
          <w:numId w:val="8"/>
        </w:numPr>
        <w:tabs>
          <w:tab w:val="left" w:pos="575"/>
        </w:tabs>
        <w:spacing w:line="276" w:lineRule="auto"/>
        <w:ind w:right="146"/>
        <w:rPr>
          <w:sz w:val="24"/>
        </w:rPr>
      </w:pPr>
      <w:r w:rsidRPr="008F249D">
        <w:rPr>
          <w:sz w:val="24"/>
        </w:rPr>
        <w:t>Cena ofertowa  winna obejmować kompletne  wykonanie przedmiotu  zamówienia określonego  w niniejszej SWZ z uwzględnieniem ewentualnego ryzyka wynikającego z okoliczności, których nie można było przewidzieć w chwili zawarcia umowy, a stanowią one elementy</w:t>
      </w:r>
      <w:r w:rsidRPr="008F249D">
        <w:rPr>
          <w:spacing w:val="-16"/>
          <w:sz w:val="24"/>
        </w:rPr>
        <w:t xml:space="preserve"> </w:t>
      </w:r>
      <w:r w:rsidRPr="008F249D">
        <w:rPr>
          <w:sz w:val="24"/>
        </w:rPr>
        <w:t>kosztowe.</w:t>
      </w:r>
    </w:p>
    <w:p w14:paraId="22D8A94A" w14:textId="77777777" w:rsidR="008F249D" w:rsidRPr="00C6414F" w:rsidRDefault="008F249D" w:rsidP="0024360E">
      <w:pPr>
        <w:pStyle w:val="Akapitzlist"/>
        <w:numPr>
          <w:ilvl w:val="0"/>
          <w:numId w:val="8"/>
        </w:numPr>
        <w:tabs>
          <w:tab w:val="left" w:pos="575"/>
        </w:tabs>
        <w:spacing w:line="278" w:lineRule="auto"/>
        <w:ind w:right="153"/>
        <w:rPr>
          <w:b/>
          <w:bCs/>
          <w:sz w:val="24"/>
        </w:rPr>
      </w:pPr>
      <w:r w:rsidRPr="00C6414F">
        <w:rPr>
          <w:b/>
          <w:bCs/>
          <w:sz w:val="24"/>
        </w:rPr>
        <w:t>W cenie należy uwzględnić transport towarów i ubezpieczenie towarów od ewentualnych uszkodzeń do miejsca wskazanego przez</w:t>
      </w:r>
      <w:r w:rsidRPr="00C6414F">
        <w:rPr>
          <w:b/>
          <w:bCs/>
          <w:spacing w:val="-2"/>
          <w:sz w:val="24"/>
        </w:rPr>
        <w:t xml:space="preserve"> </w:t>
      </w:r>
      <w:r w:rsidRPr="00C6414F">
        <w:rPr>
          <w:b/>
          <w:bCs/>
          <w:sz w:val="24"/>
        </w:rPr>
        <w:t>Zamawiającego.</w:t>
      </w:r>
    </w:p>
    <w:p w14:paraId="6CE336ED" w14:textId="77777777" w:rsidR="008F249D" w:rsidRDefault="008F249D" w:rsidP="0024360E">
      <w:pPr>
        <w:pStyle w:val="Akapitzlist"/>
        <w:numPr>
          <w:ilvl w:val="0"/>
          <w:numId w:val="8"/>
        </w:numPr>
        <w:tabs>
          <w:tab w:val="left" w:pos="575"/>
        </w:tabs>
        <w:spacing w:line="276" w:lineRule="auto"/>
        <w:ind w:right="151"/>
        <w:rPr>
          <w:sz w:val="24"/>
        </w:rPr>
      </w:pPr>
      <w:r>
        <w:rPr>
          <w:sz w:val="24"/>
        </w:rPr>
        <w:t>Zamawiający nie dopuszcza przedstawienia ceny w kilku wariantach, w zależności od zastosowanych rozwiązań. W przypadku przedstawienia ceny w taki sposób oferta zostanie odrzucona. Cena oferty może być tylko</w:t>
      </w:r>
      <w:r>
        <w:rPr>
          <w:spacing w:val="-7"/>
          <w:sz w:val="24"/>
        </w:rPr>
        <w:t xml:space="preserve"> </w:t>
      </w:r>
      <w:r>
        <w:rPr>
          <w:sz w:val="24"/>
        </w:rPr>
        <w:t>jedna.</w:t>
      </w:r>
    </w:p>
    <w:p w14:paraId="63BF0108" w14:textId="77777777" w:rsidR="008F249D" w:rsidRDefault="008F249D" w:rsidP="0024360E">
      <w:pPr>
        <w:pStyle w:val="Akapitzlist"/>
        <w:numPr>
          <w:ilvl w:val="0"/>
          <w:numId w:val="8"/>
        </w:numPr>
        <w:tabs>
          <w:tab w:val="left" w:pos="575"/>
        </w:tabs>
        <w:spacing w:line="276" w:lineRule="auto"/>
        <w:ind w:right="150"/>
        <w:rPr>
          <w:sz w:val="24"/>
        </w:rPr>
      </w:pPr>
      <w:r>
        <w:rPr>
          <w:sz w:val="24"/>
        </w:rPr>
        <w:t>Podatek VAT należy naliczyć zgodnie z ustawą  z dnia 11 marca 2004 r.  o podatku od towarów   i</w:t>
      </w:r>
      <w:r>
        <w:rPr>
          <w:spacing w:val="-1"/>
          <w:sz w:val="24"/>
        </w:rPr>
        <w:t xml:space="preserve"> </w:t>
      </w:r>
      <w:r>
        <w:rPr>
          <w:sz w:val="24"/>
        </w:rPr>
        <w:t>usług.</w:t>
      </w:r>
    </w:p>
    <w:p w14:paraId="31976F24" w14:textId="77777777" w:rsidR="008F249D" w:rsidRDefault="008F249D" w:rsidP="0024360E">
      <w:pPr>
        <w:pStyle w:val="Akapitzlist"/>
        <w:numPr>
          <w:ilvl w:val="0"/>
          <w:numId w:val="8"/>
        </w:numPr>
        <w:tabs>
          <w:tab w:val="left" w:pos="575"/>
        </w:tabs>
        <w:spacing w:line="276" w:lineRule="auto"/>
        <w:ind w:right="146"/>
        <w:rPr>
          <w:sz w:val="24"/>
        </w:rPr>
      </w:pPr>
      <w:r>
        <w:rPr>
          <w:sz w:val="24"/>
        </w:rPr>
        <w:t>Rozliczenia między zamawiającym a wykonawcą prowadzone będą w walucie polskiej (złoty polski). Zamawiający nie przewiduje rozliczenia w walutach</w:t>
      </w:r>
      <w:r>
        <w:rPr>
          <w:spacing w:val="-9"/>
          <w:sz w:val="24"/>
        </w:rPr>
        <w:t xml:space="preserve"> </w:t>
      </w:r>
      <w:r>
        <w:rPr>
          <w:sz w:val="24"/>
        </w:rPr>
        <w:t>obcych.</w:t>
      </w:r>
    </w:p>
    <w:p w14:paraId="198F8CC0" w14:textId="77777777" w:rsidR="008F249D" w:rsidRDefault="008F249D" w:rsidP="0024360E">
      <w:pPr>
        <w:pStyle w:val="Akapitzlist"/>
        <w:numPr>
          <w:ilvl w:val="0"/>
          <w:numId w:val="8"/>
        </w:numPr>
        <w:tabs>
          <w:tab w:val="left" w:pos="575"/>
        </w:tabs>
        <w:rPr>
          <w:sz w:val="24"/>
        </w:rPr>
      </w:pPr>
      <w:r>
        <w:rPr>
          <w:sz w:val="24"/>
        </w:rPr>
        <w:t>W ofercie, o której mowa w ust. 1, wykonawca ma</w:t>
      </w:r>
      <w:r>
        <w:rPr>
          <w:spacing w:val="-4"/>
          <w:sz w:val="24"/>
        </w:rPr>
        <w:t xml:space="preserve"> </w:t>
      </w:r>
      <w:r>
        <w:rPr>
          <w:sz w:val="24"/>
        </w:rPr>
        <w:t>obowiązek:</w:t>
      </w:r>
    </w:p>
    <w:p w14:paraId="33175EF8" w14:textId="77777777" w:rsidR="008F249D" w:rsidRDefault="008F249D" w:rsidP="0024360E">
      <w:pPr>
        <w:pStyle w:val="Akapitzlist"/>
        <w:numPr>
          <w:ilvl w:val="1"/>
          <w:numId w:val="35"/>
        </w:numPr>
        <w:tabs>
          <w:tab w:val="left" w:pos="855"/>
          <w:tab w:val="left" w:pos="856"/>
        </w:tabs>
        <w:spacing w:before="36" w:line="276" w:lineRule="auto"/>
        <w:ind w:right="144"/>
        <w:rPr>
          <w:sz w:val="24"/>
        </w:rPr>
      </w:pPr>
      <w:r>
        <w:rPr>
          <w:sz w:val="24"/>
        </w:rPr>
        <w:t>poinformowania  zamawiającego,  że  wybór  jego  oferty  będzie  prowadził   do   powstania  u zamawiającego obowiązku</w:t>
      </w:r>
      <w:r>
        <w:rPr>
          <w:spacing w:val="-1"/>
          <w:sz w:val="24"/>
        </w:rPr>
        <w:t xml:space="preserve"> </w:t>
      </w:r>
      <w:r>
        <w:rPr>
          <w:sz w:val="24"/>
        </w:rPr>
        <w:t>podatkowego;</w:t>
      </w:r>
    </w:p>
    <w:p w14:paraId="22A312EF" w14:textId="77777777" w:rsidR="008F249D" w:rsidRDefault="008F249D" w:rsidP="0024360E">
      <w:pPr>
        <w:pStyle w:val="Akapitzlist"/>
        <w:numPr>
          <w:ilvl w:val="1"/>
          <w:numId w:val="35"/>
        </w:numPr>
        <w:tabs>
          <w:tab w:val="left" w:pos="855"/>
          <w:tab w:val="left" w:pos="856"/>
        </w:tabs>
        <w:spacing w:line="276" w:lineRule="auto"/>
        <w:ind w:right="154"/>
        <w:rPr>
          <w:sz w:val="24"/>
        </w:rPr>
      </w:pPr>
      <w:r>
        <w:rPr>
          <w:sz w:val="24"/>
        </w:rPr>
        <w:t>wskazania nazwy (rodzaju) towaru lub usługi, których dostawa lub świadczenie będą prowadziły do powstania obowiązku</w:t>
      </w:r>
      <w:r>
        <w:rPr>
          <w:spacing w:val="-4"/>
          <w:sz w:val="24"/>
        </w:rPr>
        <w:t xml:space="preserve"> </w:t>
      </w:r>
      <w:r>
        <w:rPr>
          <w:sz w:val="24"/>
        </w:rPr>
        <w:t>podatkowego;</w:t>
      </w:r>
    </w:p>
    <w:p w14:paraId="651A0F32" w14:textId="77777777" w:rsidR="008F249D" w:rsidRDefault="008F249D" w:rsidP="0024360E">
      <w:pPr>
        <w:pStyle w:val="Akapitzlist"/>
        <w:numPr>
          <w:ilvl w:val="1"/>
          <w:numId w:val="35"/>
        </w:numPr>
        <w:tabs>
          <w:tab w:val="left" w:pos="855"/>
          <w:tab w:val="left" w:pos="856"/>
        </w:tabs>
        <w:spacing w:before="1" w:line="276" w:lineRule="auto"/>
        <w:ind w:right="148"/>
        <w:rPr>
          <w:sz w:val="24"/>
        </w:rPr>
      </w:pPr>
      <w:r>
        <w:rPr>
          <w:sz w:val="24"/>
        </w:rPr>
        <w:t>wskazania wartości towaru lub usługi objętego obowiązkiem podatkowym zamawiającego,  bez kwoty</w:t>
      </w:r>
      <w:r>
        <w:rPr>
          <w:spacing w:val="-4"/>
          <w:sz w:val="24"/>
        </w:rPr>
        <w:t xml:space="preserve"> </w:t>
      </w:r>
      <w:r>
        <w:rPr>
          <w:sz w:val="24"/>
        </w:rPr>
        <w:t>podatku;</w:t>
      </w:r>
    </w:p>
    <w:p w14:paraId="33C5F018" w14:textId="77777777" w:rsidR="008F249D" w:rsidRDefault="008F249D" w:rsidP="0024360E">
      <w:pPr>
        <w:pStyle w:val="Akapitzlist"/>
        <w:numPr>
          <w:ilvl w:val="1"/>
          <w:numId w:val="35"/>
        </w:numPr>
        <w:tabs>
          <w:tab w:val="left" w:pos="855"/>
          <w:tab w:val="left" w:pos="856"/>
        </w:tabs>
        <w:spacing w:line="276" w:lineRule="auto"/>
        <w:ind w:right="154"/>
        <w:rPr>
          <w:sz w:val="24"/>
        </w:rPr>
      </w:pPr>
      <w:r>
        <w:rPr>
          <w:sz w:val="24"/>
        </w:rPr>
        <w:t>wskazania stawki podatku od towarów i usług, która zgodnie z wiedzą wykonawcy, będzie miała</w:t>
      </w:r>
      <w:r>
        <w:rPr>
          <w:spacing w:val="-1"/>
          <w:sz w:val="24"/>
        </w:rPr>
        <w:t xml:space="preserve"> </w:t>
      </w:r>
      <w:r>
        <w:rPr>
          <w:sz w:val="24"/>
        </w:rPr>
        <w:t>zastosowanie.</w:t>
      </w:r>
    </w:p>
    <w:p w14:paraId="10122EC2" w14:textId="77777777" w:rsidR="004B6AA5" w:rsidRDefault="004B6AA5">
      <w:pPr>
        <w:pStyle w:val="Tekstpodstawowy"/>
        <w:spacing w:before="10"/>
        <w:ind w:left="0"/>
        <w:jc w:val="left"/>
        <w:rPr>
          <w:sz w:val="18"/>
        </w:rPr>
      </w:pPr>
    </w:p>
    <w:p w14:paraId="2498847F" w14:textId="77777777" w:rsidR="004B6AA5" w:rsidRDefault="00C6414F" w:rsidP="0024360E">
      <w:pPr>
        <w:pStyle w:val="Nagwek1"/>
        <w:numPr>
          <w:ilvl w:val="0"/>
          <w:numId w:val="13"/>
        </w:numPr>
        <w:tabs>
          <w:tab w:val="left" w:pos="856"/>
          <w:tab w:val="left" w:pos="10044"/>
        </w:tabs>
      </w:pPr>
      <w:r>
        <w:rPr>
          <w:shd w:val="clear" w:color="auto" w:fill="D9D9D9"/>
        </w:rPr>
        <w:t>Opis kryteriów oceny ofert, wraz z podaniem wag tych kryteriów, i sposobu oceny</w:t>
      </w:r>
      <w:r>
        <w:rPr>
          <w:spacing w:val="-16"/>
          <w:shd w:val="clear" w:color="auto" w:fill="D9D9D9"/>
        </w:rPr>
        <w:t xml:space="preserve"> </w:t>
      </w:r>
      <w:r>
        <w:rPr>
          <w:shd w:val="clear" w:color="auto" w:fill="D9D9D9"/>
        </w:rPr>
        <w:t>ofert</w:t>
      </w:r>
      <w:r>
        <w:rPr>
          <w:shd w:val="clear" w:color="auto" w:fill="D9D9D9"/>
        </w:rPr>
        <w:tab/>
      </w:r>
    </w:p>
    <w:p w14:paraId="5CFCAA7F" w14:textId="77777777" w:rsidR="00253C40" w:rsidRPr="00253C40" w:rsidRDefault="00C6414F" w:rsidP="0024360E">
      <w:pPr>
        <w:pStyle w:val="Akapitzlist"/>
        <w:numPr>
          <w:ilvl w:val="0"/>
          <w:numId w:val="7"/>
        </w:numPr>
        <w:spacing w:before="5" w:line="276" w:lineRule="auto"/>
        <w:ind w:left="426" w:right="148" w:hanging="284"/>
        <w:jc w:val="left"/>
        <w:rPr>
          <w:sz w:val="9"/>
        </w:rPr>
      </w:pPr>
      <w:r w:rsidRPr="008F249D">
        <w:rPr>
          <w:sz w:val="24"/>
        </w:rPr>
        <w:t>Przy wyborze najkorzystniejszej oferty Zamawiający będzie się kierował następującymi kryteriami oceny</w:t>
      </w:r>
      <w:r w:rsidRPr="008F249D">
        <w:rPr>
          <w:spacing w:val="-6"/>
          <w:sz w:val="24"/>
        </w:rPr>
        <w:t xml:space="preserve"> </w:t>
      </w:r>
      <w:r w:rsidRPr="008F249D">
        <w:rPr>
          <w:sz w:val="24"/>
        </w:rPr>
        <w:t>ofert</w:t>
      </w:r>
      <w:r w:rsidR="00253C40">
        <w:rPr>
          <w:sz w:val="24"/>
        </w:rPr>
        <w:t>:</w:t>
      </w:r>
    </w:p>
    <w:p w14:paraId="16D28C26" w14:textId="7B6D8B68" w:rsidR="00983D93" w:rsidRPr="00DD4C0E" w:rsidRDefault="00C9543D" w:rsidP="0024360E">
      <w:pPr>
        <w:pStyle w:val="Akapitzlist"/>
        <w:numPr>
          <w:ilvl w:val="0"/>
          <w:numId w:val="40"/>
        </w:numPr>
        <w:spacing w:before="5" w:line="276" w:lineRule="auto"/>
        <w:ind w:right="148"/>
        <w:rPr>
          <w:b/>
          <w:bCs/>
          <w:sz w:val="9"/>
        </w:rPr>
      </w:pPr>
      <w:r w:rsidRPr="00DD4C0E">
        <w:rPr>
          <w:b/>
          <w:bCs/>
          <w:sz w:val="24"/>
        </w:rPr>
        <w:t>w zadaniu nr 1</w:t>
      </w:r>
      <w:r w:rsidR="00253C40" w:rsidRPr="00DD4C0E">
        <w:rPr>
          <w:b/>
          <w:bCs/>
          <w:sz w:val="24"/>
        </w:rPr>
        <w:t xml:space="preserve"> i </w:t>
      </w:r>
      <w:r w:rsidRPr="00DD4C0E">
        <w:rPr>
          <w:b/>
          <w:bCs/>
          <w:sz w:val="24"/>
        </w:rPr>
        <w:t>nr 2</w:t>
      </w:r>
      <w:r w:rsidR="00C6414F" w:rsidRPr="00DD4C0E">
        <w:rPr>
          <w:b/>
          <w:bCs/>
          <w:sz w:val="24"/>
        </w:rPr>
        <w:t>:</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4B6AA5" w14:paraId="6A46460F" w14:textId="77777777">
        <w:trPr>
          <w:trHeight w:val="657"/>
        </w:trPr>
        <w:tc>
          <w:tcPr>
            <w:tcW w:w="5543" w:type="dxa"/>
            <w:shd w:val="clear" w:color="auto" w:fill="E6E6E6"/>
          </w:tcPr>
          <w:p w14:paraId="26D0951E" w14:textId="77777777" w:rsidR="004B6AA5" w:rsidRDefault="00C6414F">
            <w:pPr>
              <w:pStyle w:val="TableParagraph"/>
              <w:spacing w:before="169"/>
              <w:ind w:left="1532" w:right="1523"/>
              <w:rPr>
                <w:b/>
                <w:sz w:val="24"/>
              </w:rPr>
            </w:pPr>
            <w:r>
              <w:rPr>
                <w:b/>
                <w:sz w:val="24"/>
              </w:rPr>
              <w:t>Kryterium</w:t>
            </w:r>
          </w:p>
        </w:tc>
        <w:tc>
          <w:tcPr>
            <w:tcW w:w="4057" w:type="dxa"/>
            <w:shd w:val="clear" w:color="auto" w:fill="E6E6E6"/>
          </w:tcPr>
          <w:p w14:paraId="2AF570F9" w14:textId="77777777" w:rsidR="004B6AA5" w:rsidRDefault="00C6414F">
            <w:pPr>
              <w:pStyle w:val="TableParagraph"/>
              <w:spacing w:before="11"/>
              <w:ind w:right="776"/>
              <w:rPr>
                <w:b/>
                <w:sz w:val="24"/>
              </w:rPr>
            </w:pPr>
            <w:r>
              <w:rPr>
                <w:b/>
                <w:sz w:val="24"/>
              </w:rPr>
              <w:t>Waga kryterium</w:t>
            </w:r>
          </w:p>
          <w:p w14:paraId="24FBC877" w14:textId="77777777" w:rsidR="004B6AA5" w:rsidRDefault="00C6414F">
            <w:pPr>
              <w:pStyle w:val="TableParagraph"/>
              <w:spacing w:before="40"/>
              <w:ind w:right="782"/>
              <w:rPr>
                <w:b/>
                <w:sz w:val="24"/>
              </w:rPr>
            </w:pPr>
            <w:r>
              <w:rPr>
                <w:b/>
                <w:sz w:val="24"/>
              </w:rPr>
              <w:t>wyrażona w procentach</w:t>
            </w:r>
          </w:p>
        </w:tc>
      </w:tr>
      <w:tr w:rsidR="004B6AA5" w14:paraId="0CBDE0ED" w14:textId="77777777" w:rsidTr="00253C40">
        <w:trPr>
          <w:trHeight w:val="397"/>
        </w:trPr>
        <w:tc>
          <w:tcPr>
            <w:tcW w:w="5543" w:type="dxa"/>
          </w:tcPr>
          <w:p w14:paraId="24FA9C92" w14:textId="50FFAA35" w:rsidR="004B6AA5" w:rsidRDefault="00C6414F">
            <w:pPr>
              <w:pStyle w:val="TableParagraph"/>
              <w:ind w:left="1532" w:right="1528"/>
              <w:rPr>
                <w:b/>
                <w:sz w:val="24"/>
              </w:rPr>
            </w:pPr>
            <w:r>
              <w:rPr>
                <w:sz w:val="24"/>
              </w:rPr>
              <w:t xml:space="preserve">Cena ofertowa brutto </w:t>
            </w:r>
            <w:r w:rsidR="00253C40">
              <w:rPr>
                <w:sz w:val="24"/>
              </w:rPr>
              <w:t>(</w:t>
            </w:r>
            <w:r w:rsidR="008F249D">
              <w:rPr>
                <w:b/>
                <w:sz w:val="24"/>
              </w:rPr>
              <w:t>C</w:t>
            </w:r>
            <w:r w:rsidR="00253C40">
              <w:rPr>
                <w:b/>
                <w:sz w:val="24"/>
              </w:rPr>
              <w:t>)</w:t>
            </w:r>
          </w:p>
        </w:tc>
        <w:tc>
          <w:tcPr>
            <w:tcW w:w="4057" w:type="dxa"/>
            <w:vAlign w:val="center"/>
          </w:tcPr>
          <w:p w14:paraId="3D554ED4" w14:textId="5D8FB428" w:rsidR="004B6AA5" w:rsidRDefault="008F249D" w:rsidP="00253C40">
            <w:pPr>
              <w:pStyle w:val="TableParagraph"/>
              <w:ind w:left="0"/>
              <w:rPr>
                <w:sz w:val="24"/>
              </w:rPr>
            </w:pPr>
            <w:r>
              <w:rPr>
                <w:sz w:val="24"/>
              </w:rPr>
              <w:t>6</w:t>
            </w:r>
            <w:r w:rsidR="00C6414F">
              <w:rPr>
                <w:sz w:val="24"/>
              </w:rPr>
              <w:t>0 %</w:t>
            </w:r>
          </w:p>
        </w:tc>
      </w:tr>
      <w:tr w:rsidR="008F249D" w14:paraId="34B5BC59" w14:textId="77777777" w:rsidTr="00253C40">
        <w:trPr>
          <w:trHeight w:val="397"/>
        </w:trPr>
        <w:tc>
          <w:tcPr>
            <w:tcW w:w="5543" w:type="dxa"/>
          </w:tcPr>
          <w:p w14:paraId="1399C7B2" w14:textId="2E5E210D" w:rsidR="008F249D" w:rsidRDefault="00C9543D" w:rsidP="00C9543D">
            <w:pPr>
              <w:pStyle w:val="TableParagraph"/>
              <w:ind w:left="1532" w:right="38"/>
              <w:jc w:val="left"/>
              <w:rPr>
                <w:sz w:val="24"/>
              </w:rPr>
            </w:pPr>
            <w:r w:rsidRPr="00253C40">
              <w:rPr>
                <w:szCs w:val="24"/>
                <w:lang w:eastAsia="ar-SA"/>
              </w:rPr>
              <w:t>Pojemność pamięci operacyjnej</w:t>
            </w:r>
            <w:r>
              <w:rPr>
                <w:b/>
                <w:bCs/>
                <w:szCs w:val="24"/>
                <w:lang w:eastAsia="ar-SA"/>
              </w:rPr>
              <w:t xml:space="preserve"> (PO)</w:t>
            </w:r>
          </w:p>
        </w:tc>
        <w:tc>
          <w:tcPr>
            <w:tcW w:w="4057" w:type="dxa"/>
            <w:vAlign w:val="center"/>
          </w:tcPr>
          <w:p w14:paraId="0D8EA752" w14:textId="7AF22102" w:rsidR="008F249D" w:rsidRDefault="00C9543D" w:rsidP="00253C40">
            <w:pPr>
              <w:pStyle w:val="TableParagraph"/>
              <w:ind w:left="0"/>
              <w:rPr>
                <w:sz w:val="24"/>
              </w:rPr>
            </w:pPr>
            <w:r>
              <w:rPr>
                <w:sz w:val="24"/>
              </w:rPr>
              <w:t>20 %</w:t>
            </w:r>
          </w:p>
        </w:tc>
      </w:tr>
      <w:tr w:rsidR="00C9543D" w14:paraId="71F56375" w14:textId="77777777" w:rsidTr="00253C40">
        <w:trPr>
          <w:trHeight w:val="397"/>
        </w:trPr>
        <w:tc>
          <w:tcPr>
            <w:tcW w:w="5543" w:type="dxa"/>
          </w:tcPr>
          <w:p w14:paraId="0D4D375F" w14:textId="6CAE133F" w:rsidR="00C9543D" w:rsidRDefault="00253C40" w:rsidP="00C9543D">
            <w:pPr>
              <w:pStyle w:val="TableParagraph"/>
              <w:ind w:left="1532" w:right="38"/>
              <w:jc w:val="left"/>
              <w:rPr>
                <w:b/>
                <w:bCs/>
                <w:szCs w:val="24"/>
                <w:lang w:eastAsia="ar-SA"/>
              </w:rPr>
            </w:pPr>
            <w:r w:rsidRPr="00253C40">
              <w:rPr>
                <w:szCs w:val="24"/>
                <w:lang w:eastAsia="ar-SA"/>
              </w:rPr>
              <w:t>Pojemność pamięci masowej</w:t>
            </w:r>
            <w:r w:rsidRPr="00C32FA6">
              <w:rPr>
                <w:b/>
                <w:bCs/>
                <w:szCs w:val="24"/>
                <w:lang w:eastAsia="ar-SA"/>
              </w:rPr>
              <w:t xml:space="preserve"> (</w:t>
            </w:r>
            <w:r>
              <w:rPr>
                <w:b/>
                <w:bCs/>
                <w:szCs w:val="24"/>
                <w:lang w:eastAsia="ar-SA"/>
              </w:rPr>
              <w:t>PM</w:t>
            </w:r>
            <w:r w:rsidRPr="00C32FA6">
              <w:rPr>
                <w:b/>
                <w:bCs/>
                <w:szCs w:val="24"/>
                <w:lang w:eastAsia="ar-SA"/>
              </w:rPr>
              <w:t>)</w:t>
            </w:r>
          </w:p>
        </w:tc>
        <w:tc>
          <w:tcPr>
            <w:tcW w:w="4057" w:type="dxa"/>
            <w:vAlign w:val="center"/>
          </w:tcPr>
          <w:p w14:paraId="6651FA1F" w14:textId="3203C042" w:rsidR="00C9543D" w:rsidRDefault="00253C40" w:rsidP="00253C40">
            <w:pPr>
              <w:pStyle w:val="TableParagraph"/>
              <w:ind w:left="0"/>
              <w:rPr>
                <w:sz w:val="24"/>
              </w:rPr>
            </w:pPr>
            <w:r>
              <w:rPr>
                <w:sz w:val="24"/>
              </w:rPr>
              <w:t>20 %</w:t>
            </w:r>
          </w:p>
        </w:tc>
      </w:tr>
    </w:tbl>
    <w:p w14:paraId="28729D18" w14:textId="77777777" w:rsidR="00A51FE5" w:rsidRPr="00F5661B" w:rsidRDefault="00A51FE5" w:rsidP="00F5661B">
      <w:pPr>
        <w:spacing w:before="90" w:line="276" w:lineRule="auto"/>
        <w:ind w:right="147"/>
        <w:rPr>
          <w:sz w:val="24"/>
        </w:rPr>
      </w:pPr>
    </w:p>
    <w:p w14:paraId="431CC9D1" w14:textId="23BE23AC" w:rsidR="00253C40" w:rsidRPr="00DD4C0E" w:rsidRDefault="00253C40" w:rsidP="0024360E">
      <w:pPr>
        <w:pStyle w:val="Akapitzlist"/>
        <w:numPr>
          <w:ilvl w:val="0"/>
          <w:numId w:val="40"/>
        </w:numPr>
        <w:spacing w:before="90" w:line="276" w:lineRule="auto"/>
        <w:ind w:right="147"/>
        <w:rPr>
          <w:b/>
          <w:bCs/>
          <w:sz w:val="24"/>
        </w:rPr>
      </w:pPr>
      <w:r w:rsidRPr="00DD4C0E">
        <w:rPr>
          <w:b/>
          <w:bCs/>
          <w:sz w:val="24"/>
        </w:rPr>
        <w:lastRenderedPageBreak/>
        <w:t>w  zadaniu nr 3:</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253C40" w14:paraId="68B5E925" w14:textId="77777777" w:rsidTr="00662A23">
        <w:trPr>
          <w:trHeight w:val="657"/>
        </w:trPr>
        <w:tc>
          <w:tcPr>
            <w:tcW w:w="5543" w:type="dxa"/>
            <w:shd w:val="clear" w:color="auto" w:fill="E6E6E6"/>
          </w:tcPr>
          <w:p w14:paraId="5D863B72" w14:textId="77777777" w:rsidR="00253C40" w:rsidRDefault="00253C40" w:rsidP="00662A23">
            <w:pPr>
              <w:pStyle w:val="TableParagraph"/>
              <w:spacing w:before="169"/>
              <w:ind w:left="1532" w:right="1523"/>
              <w:rPr>
                <w:b/>
                <w:sz w:val="24"/>
              </w:rPr>
            </w:pPr>
            <w:r>
              <w:rPr>
                <w:b/>
                <w:sz w:val="24"/>
              </w:rPr>
              <w:t>Kryterium</w:t>
            </w:r>
          </w:p>
        </w:tc>
        <w:tc>
          <w:tcPr>
            <w:tcW w:w="4057" w:type="dxa"/>
            <w:shd w:val="clear" w:color="auto" w:fill="E6E6E6"/>
          </w:tcPr>
          <w:p w14:paraId="01A36394" w14:textId="77777777" w:rsidR="00253C40" w:rsidRDefault="00253C40" w:rsidP="00662A23">
            <w:pPr>
              <w:pStyle w:val="TableParagraph"/>
              <w:spacing w:before="11"/>
              <w:ind w:right="776"/>
              <w:rPr>
                <w:b/>
                <w:sz w:val="24"/>
              </w:rPr>
            </w:pPr>
            <w:r>
              <w:rPr>
                <w:b/>
                <w:sz w:val="24"/>
              </w:rPr>
              <w:t>Waga kryterium</w:t>
            </w:r>
          </w:p>
          <w:p w14:paraId="742FCC1A" w14:textId="77777777" w:rsidR="00253C40" w:rsidRDefault="00253C40" w:rsidP="00662A23">
            <w:pPr>
              <w:pStyle w:val="TableParagraph"/>
              <w:spacing w:before="40"/>
              <w:ind w:right="782"/>
              <w:rPr>
                <w:b/>
                <w:sz w:val="24"/>
              </w:rPr>
            </w:pPr>
            <w:r>
              <w:rPr>
                <w:b/>
                <w:sz w:val="24"/>
              </w:rPr>
              <w:t>wyrażona w procentach</w:t>
            </w:r>
          </w:p>
        </w:tc>
      </w:tr>
      <w:tr w:rsidR="00253C40" w14:paraId="56B834B3" w14:textId="77777777" w:rsidTr="00253C40">
        <w:trPr>
          <w:trHeight w:val="397"/>
        </w:trPr>
        <w:tc>
          <w:tcPr>
            <w:tcW w:w="5543" w:type="dxa"/>
          </w:tcPr>
          <w:p w14:paraId="25BE24CF" w14:textId="351B202C" w:rsidR="00253C40" w:rsidRDefault="00253C40" w:rsidP="00662A23">
            <w:pPr>
              <w:pStyle w:val="TableParagraph"/>
              <w:ind w:left="1532" w:right="1528"/>
              <w:rPr>
                <w:b/>
                <w:sz w:val="24"/>
              </w:rPr>
            </w:pPr>
            <w:r>
              <w:rPr>
                <w:sz w:val="24"/>
              </w:rPr>
              <w:t>Cena ofertowa brutto (</w:t>
            </w:r>
            <w:r>
              <w:rPr>
                <w:b/>
                <w:sz w:val="24"/>
              </w:rPr>
              <w:t>C)</w:t>
            </w:r>
          </w:p>
        </w:tc>
        <w:tc>
          <w:tcPr>
            <w:tcW w:w="4057" w:type="dxa"/>
            <w:vAlign w:val="center"/>
          </w:tcPr>
          <w:p w14:paraId="0A96D00D" w14:textId="77777777" w:rsidR="00253C40" w:rsidRDefault="00253C40" w:rsidP="00253C40">
            <w:pPr>
              <w:pStyle w:val="TableParagraph"/>
              <w:ind w:left="0"/>
              <w:rPr>
                <w:sz w:val="24"/>
              </w:rPr>
            </w:pPr>
            <w:r>
              <w:rPr>
                <w:sz w:val="24"/>
              </w:rPr>
              <w:t>60 %</w:t>
            </w:r>
          </w:p>
        </w:tc>
      </w:tr>
      <w:tr w:rsidR="00253C40" w14:paraId="02061058" w14:textId="77777777" w:rsidTr="00253C40">
        <w:trPr>
          <w:trHeight w:val="397"/>
        </w:trPr>
        <w:tc>
          <w:tcPr>
            <w:tcW w:w="5543" w:type="dxa"/>
          </w:tcPr>
          <w:p w14:paraId="2DD91FD4" w14:textId="6D253ADD" w:rsidR="00253C40" w:rsidRDefault="00253C40" w:rsidP="00662A23">
            <w:pPr>
              <w:pStyle w:val="TableParagraph"/>
              <w:ind w:left="1532" w:right="38"/>
              <w:jc w:val="left"/>
              <w:rPr>
                <w:b/>
                <w:bCs/>
                <w:szCs w:val="24"/>
                <w:lang w:eastAsia="ar-SA"/>
              </w:rPr>
            </w:pPr>
            <w:r w:rsidRPr="00253C40">
              <w:rPr>
                <w:szCs w:val="24"/>
                <w:lang w:eastAsia="ar-SA"/>
              </w:rPr>
              <w:t>Pojemność pamięci masowej</w:t>
            </w:r>
            <w:r w:rsidRPr="00C32FA6">
              <w:rPr>
                <w:b/>
                <w:bCs/>
                <w:szCs w:val="24"/>
                <w:lang w:eastAsia="ar-SA"/>
              </w:rPr>
              <w:t xml:space="preserve"> (</w:t>
            </w:r>
            <w:r>
              <w:rPr>
                <w:b/>
                <w:bCs/>
                <w:szCs w:val="24"/>
                <w:lang w:eastAsia="ar-SA"/>
              </w:rPr>
              <w:t>PM</w:t>
            </w:r>
            <w:r w:rsidRPr="00C32FA6">
              <w:rPr>
                <w:b/>
                <w:bCs/>
                <w:szCs w:val="24"/>
                <w:lang w:eastAsia="ar-SA"/>
              </w:rPr>
              <w:t>)</w:t>
            </w:r>
          </w:p>
        </w:tc>
        <w:tc>
          <w:tcPr>
            <w:tcW w:w="4057" w:type="dxa"/>
            <w:vAlign w:val="center"/>
          </w:tcPr>
          <w:p w14:paraId="7DA6C5FA" w14:textId="1FA663BD" w:rsidR="00253C40" w:rsidRDefault="00F42211" w:rsidP="0024360E">
            <w:pPr>
              <w:pStyle w:val="TableParagraph"/>
              <w:numPr>
                <w:ilvl w:val="0"/>
                <w:numId w:val="41"/>
              </w:numPr>
              <w:ind w:left="1791"/>
              <w:jc w:val="left"/>
              <w:rPr>
                <w:sz w:val="24"/>
              </w:rPr>
            </w:pPr>
            <w:r>
              <w:rPr>
                <w:sz w:val="24"/>
              </w:rPr>
              <w:t>%</w:t>
            </w:r>
          </w:p>
        </w:tc>
      </w:tr>
    </w:tbl>
    <w:p w14:paraId="5593FA0A" w14:textId="77777777" w:rsidR="00253C40" w:rsidRPr="001C7D3B" w:rsidRDefault="00253C40" w:rsidP="001C7D3B">
      <w:pPr>
        <w:spacing w:before="90" w:line="276" w:lineRule="auto"/>
        <w:ind w:right="147"/>
        <w:rPr>
          <w:sz w:val="4"/>
          <w:szCs w:val="4"/>
        </w:rPr>
      </w:pPr>
    </w:p>
    <w:p w14:paraId="75FA74E7" w14:textId="6D26E767" w:rsidR="004B6AA5" w:rsidRPr="001C7D3B" w:rsidRDefault="00C6414F" w:rsidP="0024360E">
      <w:pPr>
        <w:pStyle w:val="Akapitzlist"/>
        <w:numPr>
          <w:ilvl w:val="0"/>
          <w:numId w:val="7"/>
        </w:numPr>
        <w:tabs>
          <w:tab w:val="left" w:pos="575"/>
        </w:tabs>
        <w:spacing w:before="90" w:line="276" w:lineRule="auto"/>
        <w:ind w:right="147"/>
        <w:jc w:val="both"/>
        <w:rPr>
          <w:sz w:val="24"/>
        </w:rPr>
      </w:pPr>
      <w:r w:rsidRPr="001C7D3B">
        <w:rPr>
          <w:sz w:val="24"/>
        </w:rPr>
        <w:t>Każdy z Wykonawców otrzyma w wyżej wymienionym kryterium odpowiednią liczbę punktów, wyliczoną w następujący</w:t>
      </w:r>
      <w:r w:rsidRPr="001C7D3B">
        <w:rPr>
          <w:spacing w:val="-6"/>
          <w:sz w:val="24"/>
        </w:rPr>
        <w:t xml:space="preserve"> </w:t>
      </w:r>
      <w:r w:rsidRPr="001C7D3B">
        <w:rPr>
          <w:sz w:val="24"/>
        </w:rPr>
        <w:t>sposób:</w:t>
      </w:r>
    </w:p>
    <w:p w14:paraId="2463C605" w14:textId="4CEF89BB" w:rsidR="004B6AA5" w:rsidRDefault="00C6414F">
      <w:pPr>
        <w:spacing w:line="275" w:lineRule="exact"/>
        <w:ind w:left="574"/>
        <w:rPr>
          <w:sz w:val="24"/>
        </w:rPr>
      </w:pPr>
      <w:r>
        <w:rPr>
          <w:sz w:val="24"/>
        </w:rPr>
        <w:t>Kryterium</w:t>
      </w:r>
      <w:r>
        <w:rPr>
          <w:sz w:val="24"/>
          <w:u w:val="thick"/>
        </w:rPr>
        <w:t xml:space="preserve"> </w:t>
      </w:r>
      <w:r>
        <w:rPr>
          <w:b/>
          <w:sz w:val="24"/>
          <w:u w:val="thick"/>
        </w:rPr>
        <w:t>„cena ofertowa brutto” (C)</w:t>
      </w:r>
      <w:r>
        <w:rPr>
          <w:b/>
          <w:sz w:val="24"/>
        </w:rPr>
        <w:t xml:space="preserve"> </w:t>
      </w:r>
      <w:r>
        <w:rPr>
          <w:sz w:val="24"/>
        </w:rPr>
        <w:t xml:space="preserve">– maksymalnie </w:t>
      </w:r>
      <w:r w:rsidR="00D56BF7">
        <w:rPr>
          <w:sz w:val="24"/>
        </w:rPr>
        <w:t>6</w:t>
      </w:r>
      <w:r>
        <w:rPr>
          <w:sz w:val="24"/>
        </w:rPr>
        <w:t>0 punktów wg następującego wzoru:</w:t>
      </w:r>
    </w:p>
    <w:p w14:paraId="22B06A49" w14:textId="27757F6B" w:rsidR="004B6AA5" w:rsidRDefault="00D56BF7">
      <w:pPr>
        <w:pStyle w:val="Nagwek1"/>
        <w:spacing w:before="166"/>
        <w:ind w:left="461" w:right="441" w:firstLine="0"/>
        <w:jc w:val="center"/>
      </w:pPr>
      <w:r>
        <w:t xml:space="preserve">       </w:t>
      </w:r>
      <w:r w:rsidR="00C6414F">
        <w:t>Cena najtańszej oferty (brutto) spośród nieodrzuconych ofert</w:t>
      </w:r>
    </w:p>
    <w:p w14:paraId="64EA3C66" w14:textId="04B17201" w:rsidR="004B6AA5" w:rsidRDefault="00C6414F">
      <w:pPr>
        <w:tabs>
          <w:tab w:val="left" w:leader="hyphen" w:pos="8266"/>
        </w:tabs>
        <w:spacing w:before="81"/>
        <w:ind w:left="1142"/>
        <w:jc w:val="center"/>
        <w:rPr>
          <w:b/>
          <w:sz w:val="24"/>
        </w:rPr>
      </w:pPr>
      <w:r>
        <w:rPr>
          <w:b/>
          <w:sz w:val="24"/>
        </w:rPr>
        <w:t>C</w:t>
      </w:r>
      <w:r>
        <w:rPr>
          <w:b/>
          <w:spacing w:val="-1"/>
          <w:sz w:val="24"/>
        </w:rPr>
        <w:t xml:space="preserve"> </w:t>
      </w:r>
      <w:r>
        <w:rPr>
          <w:b/>
          <w:sz w:val="24"/>
        </w:rPr>
        <w:t>=</w:t>
      </w:r>
      <w:r>
        <w:rPr>
          <w:b/>
          <w:sz w:val="24"/>
        </w:rPr>
        <w:tab/>
        <w:t xml:space="preserve">x </w:t>
      </w:r>
      <w:r w:rsidR="008F249D">
        <w:rPr>
          <w:b/>
          <w:sz w:val="24"/>
        </w:rPr>
        <w:t>6</w:t>
      </w:r>
      <w:r>
        <w:rPr>
          <w:b/>
          <w:sz w:val="24"/>
        </w:rPr>
        <w:t>0</w:t>
      </w:r>
      <w:r>
        <w:rPr>
          <w:b/>
          <w:spacing w:val="2"/>
          <w:sz w:val="24"/>
        </w:rPr>
        <w:t xml:space="preserve"> </w:t>
      </w:r>
      <w:r>
        <w:rPr>
          <w:b/>
          <w:sz w:val="24"/>
        </w:rPr>
        <w:t>pkt</w:t>
      </w:r>
    </w:p>
    <w:p w14:paraId="091BF2A5" w14:textId="2657422E" w:rsidR="004B6AA5" w:rsidRDefault="00C6414F">
      <w:pPr>
        <w:pStyle w:val="Nagwek1"/>
        <w:spacing w:before="83"/>
        <w:ind w:left="461" w:right="234" w:firstLine="0"/>
        <w:jc w:val="center"/>
      </w:pPr>
      <w:r>
        <w:t>Cena badanej (przeliczanej) oferty (brutto)</w:t>
      </w:r>
    </w:p>
    <w:p w14:paraId="7C92B746" w14:textId="77777777" w:rsidR="00983D93" w:rsidRDefault="00983D93">
      <w:pPr>
        <w:pStyle w:val="Nagwek1"/>
        <w:spacing w:before="83"/>
        <w:ind w:left="461" w:right="234" w:firstLine="0"/>
        <w:jc w:val="center"/>
      </w:pPr>
    </w:p>
    <w:p w14:paraId="7F70BEC2" w14:textId="4219F77D" w:rsidR="00983D93" w:rsidRPr="00983D93" w:rsidRDefault="00983D93" w:rsidP="0024360E">
      <w:pPr>
        <w:pStyle w:val="Tekstpodstawowy2"/>
        <w:numPr>
          <w:ilvl w:val="0"/>
          <w:numId w:val="7"/>
        </w:numPr>
        <w:adjustRightInd w:val="0"/>
        <w:spacing w:after="0" w:line="276" w:lineRule="auto"/>
        <w:jc w:val="left"/>
        <w:rPr>
          <w:szCs w:val="24"/>
          <w:lang w:eastAsia="ar-SA"/>
        </w:rPr>
      </w:pPr>
      <w:r w:rsidRPr="00C32FA6">
        <w:rPr>
          <w:szCs w:val="24"/>
          <w:lang w:eastAsia="ar-SA"/>
        </w:rPr>
        <w:t xml:space="preserve">Sposób przyznania punktów w kryterium </w:t>
      </w:r>
      <w:r w:rsidRPr="00C32FA6">
        <w:rPr>
          <w:b/>
          <w:bCs/>
          <w:szCs w:val="24"/>
          <w:lang w:eastAsia="ar-SA"/>
        </w:rPr>
        <w:t>„</w:t>
      </w:r>
      <w:r w:rsidR="00233C73">
        <w:rPr>
          <w:b/>
          <w:bCs/>
          <w:szCs w:val="24"/>
          <w:lang w:eastAsia="ar-SA"/>
        </w:rPr>
        <w:t>Pojemność pamięci operacyjnej</w:t>
      </w:r>
      <w:r w:rsidRPr="00C32FA6">
        <w:rPr>
          <w:b/>
          <w:bCs/>
          <w:szCs w:val="24"/>
          <w:lang w:eastAsia="ar-SA"/>
        </w:rPr>
        <w:t>” (</w:t>
      </w:r>
      <w:r w:rsidR="00233C73">
        <w:rPr>
          <w:b/>
          <w:bCs/>
          <w:szCs w:val="24"/>
          <w:lang w:eastAsia="ar-SA"/>
        </w:rPr>
        <w:t>PO</w:t>
      </w:r>
      <w:r w:rsidRPr="00C32FA6">
        <w:rPr>
          <w:b/>
          <w:bCs/>
          <w:szCs w:val="24"/>
          <w:lang w:eastAsia="ar-SA"/>
        </w:rPr>
        <w:t>)</w:t>
      </w:r>
      <w:r w:rsidR="0059012C">
        <w:rPr>
          <w:b/>
          <w:bCs/>
          <w:szCs w:val="24"/>
          <w:lang w:eastAsia="ar-SA"/>
        </w:rPr>
        <w:t xml:space="preserve"> w zadaniu nr 1 i nr 2:</w:t>
      </w:r>
    </w:p>
    <w:p w14:paraId="16A2F481" w14:textId="0C358965" w:rsidR="00983D93" w:rsidRDefault="00983D93" w:rsidP="00983D93">
      <w:pPr>
        <w:pStyle w:val="Tekstpodstawowy2"/>
        <w:adjustRightInd w:val="0"/>
        <w:spacing w:after="0" w:line="276" w:lineRule="auto"/>
        <w:ind w:left="360"/>
        <w:rPr>
          <w:szCs w:val="24"/>
          <w:lang w:eastAsia="ar-SA"/>
        </w:rPr>
      </w:pPr>
      <w:r>
        <w:rPr>
          <w:szCs w:val="24"/>
          <w:lang w:eastAsia="ar-SA"/>
        </w:rPr>
        <w:t xml:space="preserve">    </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983D93" w14:paraId="60351BBE" w14:textId="77777777" w:rsidTr="00AB5CFA">
        <w:trPr>
          <w:trHeight w:val="657"/>
        </w:trPr>
        <w:tc>
          <w:tcPr>
            <w:tcW w:w="5543" w:type="dxa"/>
            <w:shd w:val="clear" w:color="auto" w:fill="E6E6E6"/>
          </w:tcPr>
          <w:p w14:paraId="33FF1E43" w14:textId="77777777" w:rsidR="00983D93" w:rsidRDefault="00983D93" w:rsidP="008B318B">
            <w:pPr>
              <w:pStyle w:val="TableParagraph"/>
              <w:spacing w:before="169"/>
              <w:ind w:left="1532" w:right="1523"/>
              <w:rPr>
                <w:b/>
                <w:sz w:val="24"/>
              </w:rPr>
            </w:pPr>
            <w:r>
              <w:rPr>
                <w:b/>
                <w:sz w:val="24"/>
              </w:rPr>
              <w:t>Kryterium</w:t>
            </w:r>
          </w:p>
        </w:tc>
        <w:tc>
          <w:tcPr>
            <w:tcW w:w="4057" w:type="dxa"/>
            <w:shd w:val="clear" w:color="auto" w:fill="E6E6E6"/>
            <w:vAlign w:val="center"/>
          </w:tcPr>
          <w:p w14:paraId="673B122C" w14:textId="39E53CE6" w:rsidR="00983D93" w:rsidRDefault="00AB5CFA" w:rsidP="008B318B">
            <w:pPr>
              <w:pStyle w:val="TableParagraph"/>
              <w:spacing w:before="40"/>
              <w:ind w:right="782"/>
              <w:rPr>
                <w:b/>
                <w:sz w:val="24"/>
              </w:rPr>
            </w:pPr>
            <w:r>
              <w:rPr>
                <w:b/>
                <w:sz w:val="24"/>
              </w:rPr>
              <w:t>Liczba punktów</w:t>
            </w:r>
          </w:p>
        </w:tc>
      </w:tr>
      <w:tr w:rsidR="00983D93" w14:paraId="0BD9752E" w14:textId="77777777" w:rsidTr="008B318B">
        <w:trPr>
          <w:trHeight w:val="397"/>
        </w:trPr>
        <w:tc>
          <w:tcPr>
            <w:tcW w:w="5543" w:type="dxa"/>
          </w:tcPr>
          <w:p w14:paraId="7076283B" w14:textId="442DA89A" w:rsidR="00983D93" w:rsidRDefault="00233C73" w:rsidP="008B318B">
            <w:pPr>
              <w:pStyle w:val="TableParagraph"/>
              <w:ind w:left="1532" w:right="1528"/>
              <w:rPr>
                <w:b/>
                <w:sz w:val="24"/>
              </w:rPr>
            </w:pPr>
            <w:r>
              <w:rPr>
                <w:sz w:val="24"/>
              </w:rPr>
              <w:t xml:space="preserve">min. 4 GB, poniżej 8 GB </w:t>
            </w:r>
          </w:p>
        </w:tc>
        <w:tc>
          <w:tcPr>
            <w:tcW w:w="4057" w:type="dxa"/>
          </w:tcPr>
          <w:p w14:paraId="7FF241F6" w14:textId="1F649033" w:rsidR="00983D93" w:rsidRDefault="00AB5CFA" w:rsidP="00AB5CFA">
            <w:pPr>
              <w:pStyle w:val="TableParagraph"/>
              <w:rPr>
                <w:sz w:val="24"/>
              </w:rPr>
            </w:pPr>
            <w:r>
              <w:rPr>
                <w:sz w:val="24"/>
              </w:rPr>
              <w:t xml:space="preserve"> 0 pkt</w:t>
            </w:r>
          </w:p>
        </w:tc>
      </w:tr>
      <w:tr w:rsidR="00983D93" w14:paraId="58548BBE" w14:textId="77777777" w:rsidTr="008B318B">
        <w:trPr>
          <w:trHeight w:val="397"/>
        </w:trPr>
        <w:tc>
          <w:tcPr>
            <w:tcW w:w="5543" w:type="dxa"/>
          </w:tcPr>
          <w:p w14:paraId="30710E19" w14:textId="3B09B501" w:rsidR="00983D93" w:rsidRDefault="00233C73" w:rsidP="008B318B">
            <w:pPr>
              <w:pStyle w:val="TableParagraph"/>
              <w:ind w:left="1532" w:right="1528"/>
              <w:rPr>
                <w:sz w:val="24"/>
              </w:rPr>
            </w:pPr>
            <w:r>
              <w:rPr>
                <w:sz w:val="24"/>
              </w:rPr>
              <w:t>8 GB i więcej</w:t>
            </w:r>
          </w:p>
        </w:tc>
        <w:tc>
          <w:tcPr>
            <w:tcW w:w="4057" w:type="dxa"/>
          </w:tcPr>
          <w:p w14:paraId="7C36AB3F" w14:textId="667993EF" w:rsidR="00983D93" w:rsidRDefault="00AB5CFA" w:rsidP="00AB5CFA">
            <w:pPr>
              <w:pStyle w:val="TableParagraph"/>
              <w:rPr>
                <w:sz w:val="24"/>
              </w:rPr>
            </w:pPr>
            <w:r>
              <w:rPr>
                <w:sz w:val="24"/>
              </w:rPr>
              <w:t>20 pkt</w:t>
            </w:r>
          </w:p>
        </w:tc>
      </w:tr>
    </w:tbl>
    <w:p w14:paraId="7A816021" w14:textId="306A6012" w:rsidR="00983D93" w:rsidRPr="00DD4C0E" w:rsidRDefault="00983D93" w:rsidP="00623FE4">
      <w:pPr>
        <w:pStyle w:val="Tekstpodstawowy2"/>
        <w:adjustRightInd w:val="0"/>
        <w:spacing w:line="276" w:lineRule="auto"/>
        <w:ind w:left="360"/>
        <w:jc w:val="both"/>
        <w:rPr>
          <w:szCs w:val="24"/>
          <w:lang w:eastAsia="ar-SA"/>
        </w:rPr>
      </w:pPr>
      <w:r w:rsidRPr="00DD4C0E">
        <w:rPr>
          <w:szCs w:val="24"/>
          <w:lang w:eastAsia="ar-SA"/>
        </w:rPr>
        <w:t xml:space="preserve">W przypadku podania przez Wykonawcę w formularzu oferty </w:t>
      </w:r>
      <w:r w:rsidR="002B1F77" w:rsidRPr="00DD4C0E">
        <w:rPr>
          <w:b/>
          <w:bCs/>
          <w:szCs w:val="24"/>
          <w:lang w:eastAsia="ar-SA"/>
        </w:rPr>
        <w:t>pojemności pamięci operacyjnej</w:t>
      </w:r>
      <w:r w:rsidR="002B1F77" w:rsidRPr="00DD4C0E">
        <w:rPr>
          <w:szCs w:val="24"/>
          <w:lang w:eastAsia="ar-SA"/>
        </w:rPr>
        <w:t xml:space="preserve"> mniejszej niż</w:t>
      </w:r>
      <w:r w:rsidRPr="00DD4C0E">
        <w:rPr>
          <w:szCs w:val="24"/>
          <w:lang w:eastAsia="ar-SA"/>
        </w:rPr>
        <w:t xml:space="preserve"> wymagan</w:t>
      </w:r>
      <w:r w:rsidR="002B1F77" w:rsidRPr="00DD4C0E">
        <w:rPr>
          <w:szCs w:val="24"/>
          <w:lang w:eastAsia="ar-SA"/>
        </w:rPr>
        <w:t>a</w:t>
      </w:r>
      <w:r w:rsidRPr="00DD4C0E">
        <w:rPr>
          <w:szCs w:val="24"/>
          <w:lang w:eastAsia="ar-SA"/>
        </w:rPr>
        <w:t xml:space="preserve">, oferta taka zostanie odrzucona na podstawie art. 226 ust. 1 ustawy </w:t>
      </w:r>
      <w:proofErr w:type="spellStart"/>
      <w:r w:rsidRPr="00DD4C0E">
        <w:rPr>
          <w:szCs w:val="24"/>
          <w:lang w:eastAsia="ar-SA"/>
        </w:rPr>
        <w:t>Pzp</w:t>
      </w:r>
      <w:proofErr w:type="spellEnd"/>
      <w:r w:rsidRPr="00DD4C0E">
        <w:rPr>
          <w:szCs w:val="24"/>
          <w:lang w:eastAsia="ar-SA"/>
        </w:rPr>
        <w:t>.</w:t>
      </w:r>
    </w:p>
    <w:p w14:paraId="5FE13246" w14:textId="5D52A143" w:rsidR="002B1F77" w:rsidRPr="00623FE4" w:rsidRDefault="00983D93" w:rsidP="002B1F77">
      <w:pPr>
        <w:pStyle w:val="Tekstpodstawowy2"/>
        <w:adjustRightInd w:val="0"/>
        <w:spacing w:line="276" w:lineRule="auto"/>
        <w:ind w:left="360"/>
        <w:jc w:val="both"/>
        <w:rPr>
          <w:szCs w:val="24"/>
          <w:lang w:eastAsia="ar-SA"/>
        </w:rPr>
      </w:pPr>
      <w:r w:rsidRPr="00C32FA6">
        <w:rPr>
          <w:szCs w:val="24"/>
          <w:lang w:eastAsia="ar-SA"/>
        </w:rPr>
        <w:t xml:space="preserve">Jeżeli Wykonawca nie poda w </w:t>
      </w:r>
      <w:r w:rsidRPr="00DD4C0E">
        <w:rPr>
          <w:szCs w:val="24"/>
          <w:lang w:eastAsia="ar-SA"/>
        </w:rPr>
        <w:t xml:space="preserve">formularzu </w:t>
      </w:r>
      <w:r w:rsidR="002B1F77" w:rsidRPr="00DD4C0E">
        <w:rPr>
          <w:b/>
          <w:bCs/>
          <w:szCs w:val="24"/>
          <w:lang w:eastAsia="ar-SA"/>
        </w:rPr>
        <w:t>pojemności pamięci operacyjnej</w:t>
      </w:r>
      <w:r w:rsidRPr="00DD4C0E">
        <w:rPr>
          <w:szCs w:val="24"/>
          <w:lang w:eastAsia="ar-SA"/>
        </w:rPr>
        <w:t>, Zamawiający przyjmie do oceny minimaln</w:t>
      </w:r>
      <w:r w:rsidR="002B1F77" w:rsidRPr="00DD4C0E">
        <w:rPr>
          <w:szCs w:val="24"/>
          <w:lang w:eastAsia="ar-SA"/>
        </w:rPr>
        <w:t>ą</w:t>
      </w:r>
      <w:r w:rsidRPr="00DD4C0E">
        <w:rPr>
          <w:szCs w:val="24"/>
          <w:lang w:eastAsia="ar-SA"/>
        </w:rPr>
        <w:t xml:space="preserve"> (wymagan</w:t>
      </w:r>
      <w:r w:rsidR="002B1F77" w:rsidRPr="00DD4C0E">
        <w:rPr>
          <w:szCs w:val="24"/>
          <w:lang w:eastAsia="ar-SA"/>
        </w:rPr>
        <w:t>ą</w:t>
      </w:r>
      <w:r w:rsidRPr="00DD4C0E">
        <w:rPr>
          <w:szCs w:val="24"/>
          <w:lang w:eastAsia="ar-SA"/>
        </w:rPr>
        <w:t xml:space="preserve">) </w:t>
      </w:r>
      <w:r w:rsidR="002B1F77" w:rsidRPr="00DD4C0E">
        <w:rPr>
          <w:szCs w:val="24"/>
          <w:lang w:eastAsia="ar-SA"/>
        </w:rPr>
        <w:t>pojemność pamięci operacyjnej</w:t>
      </w:r>
      <w:r w:rsidRPr="00DD4C0E">
        <w:rPr>
          <w:szCs w:val="24"/>
          <w:lang w:eastAsia="ar-SA"/>
        </w:rPr>
        <w:t xml:space="preserve">, a w przypadku wyboru oferty Wykonawcy </w:t>
      </w:r>
      <w:r w:rsidR="002B1F77" w:rsidRPr="00DD4C0E">
        <w:rPr>
          <w:szCs w:val="24"/>
          <w:lang w:eastAsia="ar-SA"/>
        </w:rPr>
        <w:t>ta pojemność pamięci operacyjnej</w:t>
      </w:r>
      <w:r w:rsidRPr="00DD4C0E">
        <w:rPr>
          <w:szCs w:val="24"/>
          <w:lang w:eastAsia="ar-SA"/>
        </w:rPr>
        <w:t xml:space="preserve"> zostanie uwzględnion</w:t>
      </w:r>
      <w:r w:rsidR="002B1F77" w:rsidRPr="00DD4C0E">
        <w:rPr>
          <w:szCs w:val="24"/>
          <w:lang w:eastAsia="ar-SA"/>
        </w:rPr>
        <w:t>a</w:t>
      </w:r>
      <w:r w:rsidRPr="00C32FA6">
        <w:rPr>
          <w:szCs w:val="24"/>
          <w:lang w:eastAsia="ar-SA"/>
        </w:rPr>
        <w:t xml:space="preserve"> w umowie.</w:t>
      </w:r>
    </w:p>
    <w:p w14:paraId="6B92A8E6" w14:textId="4BDCE450" w:rsidR="0059012C" w:rsidRPr="00671FC3" w:rsidRDefault="002B1F77" w:rsidP="0024360E">
      <w:pPr>
        <w:pStyle w:val="Tekstpodstawowy2"/>
        <w:numPr>
          <w:ilvl w:val="0"/>
          <w:numId w:val="7"/>
        </w:numPr>
        <w:adjustRightInd w:val="0"/>
        <w:spacing w:after="0" w:line="276" w:lineRule="auto"/>
        <w:jc w:val="left"/>
        <w:rPr>
          <w:szCs w:val="24"/>
          <w:lang w:eastAsia="ar-SA"/>
        </w:rPr>
      </w:pPr>
      <w:r w:rsidRPr="00C32FA6">
        <w:rPr>
          <w:szCs w:val="24"/>
          <w:lang w:eastAsia="ar-SA"/>
        </w:rPr>
        <w:t xml:space="preserve">Sposób przyznania punktów w kryterium </w:t>
      </w:r>
      <w:r w:rsidRPr="00C32FA6">
        <w:rPr>
          <w:b/>
          <w:bCs/>
          <w:szCs w:val="24"/>
          <w:lang w:eastAsia="ar-SA"/>
        </w:rPr>
        <w:t>„</w:t>
      </w:r>
      <w:r>
        <w:rPr>
          <w:b/>
          <w:bCs/>
          <w:szCs w:val="24"/>
          <w:lang w:eastAsia="ar-SA"/>
        </w:rPr>
        <w:t xml:space="preserve">Pojemność pamięci </w:t>
      </w:r>
      <w:r w:rsidR="0059012C">
        <w:rPr>
          <w:b/>
          <w:bCs/>
          <w:szCs w:val="24"/>
          <w:lang w:eastAsia="ar-SA"/>
        </w:rPr>
        <w:t>masow</w:t>
      </w:r>
      <w:r>
        <w:rPr>
          <w:b/>
          <w:bCs/>
          <w:szCs w:val="24"/>
          <w:lang w:eastAsia="ar-SA"/>
        </w:rPr>
        <w:t>ej</w:t>
      </w:r>
      <w:r w:rsidRPr="00C32FA6">
        <w:rPr>
          <w:b/>
          <w:bCs/>
          <w:szCs w:val="24"/>
          <w:lang w:eastAsia="ar-SA"/>
        </w:rPr>
        <w:t>” (</w:t>
      </w:r>
      <w:r>
        <w:rPr>
          <w:b/>
          <w:bCs/>
          <w:szCs w:val="24"/>
          <w:lang w:eastAsia="ar-SA"/>
        </w:rPr>
        <w:t>P</w:t>
      </w:r>
      <w:r w:rsidR="0059012C">
        <w:rPr>
          <w:b/>
          <w:bCs/>
          <w:szCs w:val="24"/>
          <w:lang w:eastAsia="ar-SA"/>
        </w:rPr>
        <w:t>M</w:t>
      </w:r>
      <w:r w:rsidRPr="00C32FA6">
        <w:rPr>
          <w:b/>
          <w:bCs/>
          <w:szCs w:val="24"/>
          <w:lang w:eastAsia="ar-SA"/>
        </w:rPr>
        <w:t>)</w:t>
      </w:r>
      <w:r w:rsidR="0059012C">
        <w:rPr>
          <w:b/>
          <w:bCs/>
          <w:szCs w:val="24"/>
          <w:lang w:eastAsia="ar-SA"/>
        </w:rPr>
        <w:t>:</w:t>
      </w:r>
    </w:p>
    <w:p w14:paraId="742FA80E" w14:textId="77777777" w:rsidR="00671FC3" w:rsidRPr="0059012C" w:rsidRDefault="00671FC3" w:rsidP="00671FC3">
      <w:pPr>
        <w:pStyle w:val="Tekstpodstawowy2"/>
        <w:adjustRightInd w:val="0"/>
        <w:spacing w:after="0" w:line="276" w:lineRule="auto"/>
        <w:ind w:left="574"/>
        <w:rPr>
          <w:szCs w:val="24"/>
          <w:lang w:eastAsia="ar-SA"/>
        </w:rPr>
      </w:pPr>
    </w:p>
    <w:p w14:paraId="4474A709" w14:textId="7D5C08E8" w:rsidR="002B1F77" w:rsidRPr="0059012C" w:rsidRDefault="0059012C" w:rsidP="0024360E">
      <w:pPr>
        <w:pStyle w:val="Tekstpodstawowy2"/>
        <w:numPr>
          <w:ilvl w:val="1"/>
          <w:numId w:val="8"/>
        </w:numPr>
        <w:adjustRightInd w:val="0"/>
        <w:spacing w:after="0" w:line="276" w:lineRule="auto"/>
        <w:rPr>
          <w:szCs w:val="24"/>
          <w:lang w:eastAsia="ar-SA"/>
        </w:rPr>
      </w:pPr>
      <w:r>
        <w:rPr>
          <w:b/>
          <w:bCs/>
          <w:szCs w:val="24"/>
          <w:lang w:eastAsia="ar-SA"/>
        </w:rPr>
        <w:t>w zadaniu nr 1 i nr 2:</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2B1F77" w14:paraId="3D7BFFBA" w14:textId="77777777" w:rsidTr="00662A23">
        <w:trPr>
          <w:trHeight w:val="657"/>
        </w:trPr>
        <w:tc>
          <w:tcPr>
            <w:tcW w:w="5543" w:type="dxa"/>
            <w:shd w:val="clear" w:color="auto" w:fill="E6E6E6"/>
          </w:tcPr>
          <w:p w14:paraId="4A38EB39" w14:textId="77777777" w:rsidR="002B1F77" w:rsidRDefault="002B1F77" w:rsidP="00662A23">
            <w:pPr>
              <w:pStyle w:val="TableParagraph"/>
              <w:spacing w:before="169"/>
              <w:ind w:left="1532" w:right="1523"/>
              <w:rPr>
                <w:b/>
                <w:sz w:val="24"/>
              </w:rPr>
            </w:pPr>
            <w:bookmarkStart w:id="6" w:name="_Hlk103607079"/>
            <w:r>
              <w:rPr>
                <w:b/>
                <w:sz w:val="24"/>
              </w:rPr>
              <w:t>Kryterium</w:t>
            </w:r>
          </w:p>
        </w:tc>
        <w:tc>
          <w:tcPr>
            <w:tcW w:w="4057" w:type="dxa"/>
            <w:shd w:val="clear" w:color="auto" w:fill="E6E6E6"/>
            <w:vAlign w:val="center"/>
          </w:tcPr>
          <w:p w14:paraId="04A4B337" w14:textId="77777777" w:rsidR="002B1F77" w:rsidRDefault="002B1F77" w:rsidP="00662A23">
            <w:pPr>
              <w:pStyle w:val="TableParagraph"/>
              <w:spacing w:before="40"/>
              <w:ind w:right="782"/>
              <w:rPr>
                <w:b/>
                <w:sz w:val="24"/>
              </w:rPr>
            </w:pPr>
            <w:r>
              <w:rPr>
                <w:b/>
                <w:sz w:val="24"/>
              </w:rPr>
              <w:t>Liczba punktów</w:t>
            </w:r>
          </w:p>
        </w:tc>
      </w:tr>
      <w:tr w:rsidR="002B1F77" w14:paraId="680DE18D" w14:textId="77777777" w:rsidTr="00662A23">
        <w:trPr>
          <w:trHeight w:val="397"/>
        </w:trPr>
        <w:tc>
          <w:tcPr>
            <w:tcW w:w="5543" w:type="dxa"/>
          </w:tcPr>
          <w:p w14:paraId="590E45A1" w14:textId="073B8426" w:rsidR="002B1F77" w:rsidRDefault="0059012C" w:rsidP="00662A23">
            <w:pPr>
              <w:pStyle w:val="TableParagraph"/>
              <w:ind w:left="1532" w:right="1528"/>
              <w:rPr>
                <w:b/>
                <w:sz w:val="24"/>
              </w:rPr>
            </w:pPr>
            <w:r>
              <w:rPr>
                <w:sz w:val="24"/>
              </w:rPr>
              <w:t>od 128 GB do 255 GB</w:t>
            </w:r>
            <w:r w:rsidR="002B1F77">
              <w:rPr>
                <w:sz w:val="24"/>
              </w:rPr>
              <w:t xml:space="preserve"> </w:t>
            </w:r>
          </w:p>
        </w:tc>
        <w:tc>
          <w:tcPr>
            <w:tcW w:w="4057" w:type="dxa"/>
          </w:tcPr>
          <w:p w14:paraId="13922122" w14:textId="77777777" w:rsidR="002B1F77" w:rsidRDefault="002B1F77" w:rsidP="00662A23">
            <w:pPr>
              <w:pStyle w:val="TableParagraph"/>
              <w:rPr>
                <w:sz w:val="24"/>
              </w:rPr>
            </w:pPr>
            <w:r>
              <w:rPr>
                <w:sz w:val="24"/>
              </w:rPr>
              <w:t xml:space="preserve"> 0 pkt</w:t>
            </w:r>
          </w:p>
        </w:tc>
      </w:tr>
      <w:tr w:rsidR="002B1F77" w14:paraId="5A732ABA" w14:textId="77777777" w:rsidTr="00662A23">
        <w:trPr>
          <w:trHeight w:val="397"/>
        </w:trPr>
        <w:tc>
          <w:tcPr>
            <w:tcW w:w="5543" w:type="dxa"/>
          </w:tcPr>
          <w:p w14:paraId="7792D402" w14:textId="35F2C3A9" w:rsidR="002B1F77" w:rsidRDefault="0059012C" w:rsidP="00662A23">
            <w:pPr>
              <w:pStyle w:val="TableParagraph"/>
              <w:ind w:left="1532" w:right="1528"/>
              <w:rPr>
                <w:sz w:val="24"/>
              </w:rPr>
            </w:pPr>
            <w:r>
              <w:rPr>
                <w:sz w:val="24"/>
              </w:rPr>
              <w:t>256 GB i więcej</w:t>
            </w:r>
          </w:p>
        </w:tc>
        <w:tc>
          <w:tcPr>
            <w:tcW w:w="4057" w:type="dxa"/>
          </w:tcPr>
          <w:p w14:paraId="56DC3F3F" w14:textId="77777777" w:rsidR="002B1F77" w:rsidRDefault="002B1F77" w:rsidP="00662A23">
            <w:pPr>
              <w:pStyle w:val="TableParagraph"/>
              <w:rPr>
                <w:sz w:val="24"/>
              </w:rPr>
            </w:pPr>
            <w:r>
              <w:rPr>
                <w:sz w:val="24"/>
              </w:rPr>
              <w:t>20 pkt</w:t>
            </w:r>
          </w:p>
        </w:tc>
      </w:tr>
      <w:bookmarkEnd w:id="6"/>
    </w:tbl>
    <w:p w14:paraId="697B7691" w14:textId="77777777" w:rsidR="00671FC3" w:rsidRPr="00671FC3" w:rsidRDefault="00671FC3" w:rsidP="00671FC3">
      <w:pPr>
        <w:pStyle w:val="Akapitzlist"/>
        <w:spacing w:line="278" w:lineRule="auto"/>
        <w:ind w:left="855" w:right="145" w:firstLine="0"/>
        <w:rPr>
          <w:b/>
          <w:bCs/>
          <w:sz w:val="24"/>
        </w:rPr>
      </w:pPr>
    </w:p>
    <w:p w14:paraId="3FF99C5D" w14:textId="634F04E3" w:rsidR="002B1F77" w:rsidRDefault="0059012C" w:rsidP="0024360E">
      <w:pPr>
        <w:pStyle w:val="Akapitzlist"/>
        <w:numPr>
          <w:ilvl w:val="1"/>
          <w:numId w:val="8"/>
        </w:numPr>
        <w:spacing w:line="278" w:lineRule="auto"/>
        <w:ind w:right="145" w:hanging="288"/>
        <w:rPr>
          <w:b/>
          <w:bCs/>
          <w:sz w:val="24"/>
        </w:rPr>
      </w:pPr>
      <w:r>
        <w:rPr>
          <w:sz w:val="24"/>
        </w:rPr>
        <w:t xml:space="preserve"> </w:t>
      </w:r>
      <w:r w:rsidRPr="0059012C">
        <w:rPr>
          <w:b/>
          <w:bCs/>
          <w:sz w:val="24"/>
        </w:rPr>
        <w:t>w zadaniu nr 3</w:t>
      </w:r>
      <w:r>
        <w:rPr>
          <w:b/>
          <w:bCs/>
          <w:sz w:val="24"/>
        </w:rPr>
        <w:t>:</w:t>
      </w:r>
    </w:p>
    <w:tbl>
      <w:tblPr>
        <w:tblStyle w:val="TableNormal"/>
        <w:tblW w:w="0" w:type="auto"/>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43"/>
        <w:gridCol w:w="4057"/>
      </w:tblGrid>
      <w:tr w:rsidR="0059012C" w14:paraId="4B729111" w14:textId="77777777" w:rsidTr="00662A23">
        <w:trPr>
          <w:trHeight w:val="657"/>
        </w:trPr>
        <w:tc>
          <w:tcPr>
            <w:tcW w:w="5543" w:type="dxa"/>
            <w:shd w:val="clear" w:color="auto" w:fill="E6E6E6"/>
          </w:tcPr>
          <w:p w14:paraId="0CF808A5" w14:textId="77777777" w:rsidR="0059012C" w:rsidRDefault="0059012C" w:rsidP="00662A23">
            <w:pPr>
              <w:pStyle w:val="TableParagraph"/>
              <w:spacing w:before="169"/>
              <w:ind w:left="1532" w:right="1523"/>
              <w:rPr>
                <w:b/>
                <w:sz w:val="24"/>
              </w:rPr>
            </w:pPr>
            <w:r>
              <w:rPr>
                <w:b/>
                <w:sz w:val="24"/>
              </w:rPr>
              <w:t>Kryterium</w:t>
            </w:r>
          </w:p>
        </w:tc>
        <w:tc>
          <w:tcPr>
            <w:tcW w:w="4057" w:type="dxa"/>
            <w:shd w:val="clear" w:color="auto" w:fill="E6E6E6"/>
            <w:vAlign w:val="center"/>
          </w:tcPr>
          <w:p w14:paraId="22705B7D" w14:textId="77777777" w:rsidR="0059012C" w:rsidRDefault="0059012C" w:rsidP="00662A23">
            <w:pPr>
              <w:pStyle w:val="TableParagraph"/>
              <w:spacing w:before="40"/>
              <w:ind w:right="782"/>
              <w:rPr>
                <w:b/>
                <w:sz w:val="24"/>
              </w:rPr>
            </w:pPr>
            <w:r>
              <w:rPr>
                <w:b/>
                <w:sz w:val="24"/>
              </w:rPr>
              <w:t>Liczba punktów</w:t>
            </w:r>
          </w:p>
        </w:tc>
      </w:tr>
      <w:tr w:rsidR="0059012C" w14:paraId="742C3CF0" w14:textId="77777777" w:rsidTr="00662A23">
        <w:trPr>
          <w:trHeight w:val="397"/>
        </w:trPr>
        <w:tc>
          <w:tcPr>
            <w:tcW w:w="5543" w:type="dxa"/>
          </w:tcPr>
          <w:p w14:paraId="05341E08" w14:textId="208DD6E3" w:rsidR="0059012C" w:rsidRDefault="0059012C" w:rsidP="00662A23">
            <w:pPr>
              <w:pStyle w:val="TableParagraph"/>
              <w:ind w:left="1532" w:right="1528"/>
              <w:rPr>
                <w:b/>
                <w:sz w:val="24"/>
              </w:rPr>
            </w:pPr>
            <w:r>
              <w:rPr>
                <w:sz w:val="24"/>
              </w:rPr>
              <w:t xml:space="preserve">od </w:t>
            </w:r>
            <w:r w:rsidR="004851EC">
              <w:rPr>
                <w:sz w:val="24"/>
              </w:rPr>
              <w:t>64</w:t>
            </w:r>
            <w:r>
              <w:rPr>
                <w:sz w:val="24"/>
              </w:rPr>
              <w:t xml:space="preserve"> GB do </w:t>
            </w:r>
            <w:r w:rsidR="004851EC">
              <w:rPr>
                <w:sz w:val="24"/>
              </w:rPr>
              <w:t>127</w:t>
            </w:r>
            <w:r>
              <w:rPr>
                <w:sz w:val="24"/>
              </w:rPr>
              <w:t xml:space="preserve"> GB </w:t>
            </w:r>
          </w:p>
        </w:tc>
        <w:tc>
          <w:tcPr>
            <w:tcW w:w="4057" w:type="dxa"/>
          </w:tcPr>
          <w:p w14:paraId="3B70DF1D" w14:textId="77777777" w:rsidR="0059012C" w:rsidRDefault="0059012C" w:rsidP="00662A23">
            <w:pPr>
              <w:pStyle w:val="TableParagraph"/>
              <w:rPr>
                <w:sz w:val="24"/>
              </w:rPr>
            </w:pPr>
            <w:r>
              <w:rPr>
                <w:sz w:val="24"/>
              </w:rPr>
              <w:t xml:space="preserve"> 0 pkt</w:t>
            </w:r>
          </w:p>
        </w:tc>
      </w:tr>
      <w:tr w:rsidR="0059012C" w14:paraId="6FFBCAD3" w14:textId="77777777" w:rsidTr="00662A23">
        <w:trPr>
          <w:trHeight w:val="397"/>
        </w:trPr>
        <w:tc>
          <w:tcPr>
            <w:tcW w:w="5543" w:type="dxa"/>
          </w:tcPr>
          <w:p w14:paraId="602AC87C" w14:textId="441FF522" w:rsidR="0059012C" w:rsidRDefault="004851EC" w:rsidP="00662A23">
            <w:pPr>
              <w:pStyle w:val="TableParagraph"/>
              <w:ind w:left="1532" w:right="1528"/>
              <w:rPr>
                <w:sz w:val="24"/>
              </w:rPr>
            </w:pPr>
            <w:r>
              <w:rPr>
                <w:sz w:val="24"/>
              </w:rPr>
              <w:t>128</w:t>
            </w:r>
            <w:r w:rsidR="0059012C">
              <w:rPr>
                <w:sz w:val="24"/>
              </w:rPr>
              <w:t xml:space="preserve"> GB i więcej</w:t>
            </w:r>
          </w:p>
        </w:tc>
        <w:tc>
          <w:tcPr>
            <w:tcW w:w="4057" w:type="dxa"/>
          </w:tcPr>
          <w:p w14:paraId="645A1C47" w14:textId="2DE5163C" w:rsidR="0059012C" w:rsidRDefault="00C9543D" w:rsidP="0024360E">
            <w:pPr>
              <w:pStyle w:val="TableParagraph"/>
              <w:numPr>
                <w:ilvl w:val="0"/>
                <w:numId w:val="38"/>
              </w:numPr>
              <w:rPr>
                <w:sz w:val="24"/>
              </w:rPr>
            </w:pPr>
            <w:r>
              <w:rPr>
                <w:sz w:val="24"/>
              </w:rPr>
              <w:t>p</w:t>
            </w:r>
            <w:r w:rsidR="0059012C">
              <w:rPr>
                <w:sz w:val="24"/>
              </w:rPr>
              <w:t>kt</w:t>
            </w:r>
          </w:p>
        </w:tc>
      </w:tr>
    </w:tbl>
    <w:p w14:paraId="287E0C85" w14:textId="77777777" w:rsidR="0059012C" w:rsidRPr="0059012C" w:rsidRDefault="0059012C" w:rsidP="0059012C">
      <w:pPr>
        <w:spacing w:line="278" w:lineRule="auto"/>
        <w:ind w:left="567" w:right="145"/>
        <w:rPr>
          <w:b/>
          <w:bCs/>
          <w:sz w:val="24"/>
        </w:rPr>
      </w:pPr>
    </w:p>
    <w:p w14:paraId="313259A7" w14:textId="445AAC13" w:rsidR="004851EC" w:rsidRPr="001C7D3B" w:rsidRDefault="00C6414F" w:rsidP="0024360E">
      <w:pPr>
        <w:pStyle w:val="Akapitzlist"/>
        <w:numPr>
          <w:ilvl w:val="0"/>
          <w:numId w:val="7"/>
        </w:numPr>
        <w:spacing w:line="278" w:lineRule="auto"/>
        <w:ind w:right="145"/>
        <w:jc w:val="left"/>
        <w:rPr>
          <w:sz w:val="24"/>
        </w:rPr>
      </w:pPr>
      <w:r w:rsidRPr="001C7D3B">
        <w:rPr>
          <w:sz w:val="24"/>
        </w:rPr>
        <w:t>Najkorzystniejsza oferta to oferta</w:t>
      </w:r>
      <w:r w:rsidR="004851EC" w:rsidRPr="001C7D3B">
        <w:rPr>
          <w:sz w:val="24"/>
        </w:rPr>
        <w:t xml:space="preserve">: </w:t>
      </w:r>
    </w:p>
    <w:p w14:paraId="5BBDDE35" w14:textId="754A9221" w:rsidR="004B6AA5" w:rsidRPr="00DD4C0E" w:rsidRDefault="004851EC" w:rsidP="0024360E">
      <w:pPr>
        <w:pStyle w:val="Akapitzlist"/>
        <w:numPr>
          <w:ilvl w:val="0"/>
          <w:numId w:val="39"/>
        </w:numPr>
        <w:spacing w:line="278" w:lineRule="auto"/>
        <w:ind w:right="145"/>
        <w:rPr>
          <w:sz w:val="24"/>
        </w:rPr>
      </w:pPr>
      <w:r w:rsidRPr="00DD4C0E">
        <w:rPr>
          <w:sz w:val="24"/>
        </w:rPr>
        <w:t>w zadaniu nr 1 i nr 2</w:t>
      </w:r>
      <w:r w:rsidR="00C6414F" w:rsidRPr="00DD4C0E">
        <w:rPr>
          <w:sz w:val="24"/>
        </w:rPr>
        <w:t>, która przedstawia najkorzystniejszy bilans ceny</w:t>
      </w:r>
      <w:r w:rsidRPr="00DD4C0E">
        <w:rPr>
          <w:sz w:val="24"/>
        </w:rPr>
        <w:t xml:space="preserve"> (C), </w:t>
      </w:r>
      <w:r w:rsidRPr="00DD4C0E">
        <w:rPr>
          <w:szCs w:val="24"/>
          <w:lang w:eastAsia="ar-SA"/>
        </w:rPr>
        <w:t xml:space="preserve">pojemności pamięci operacyjnej” (PO) </w:t>
      </w:r>
      <w:r w:rsidR="00623FE4" w:rsidRPr="00DD4C0E">
        <w:rPr>
          <w:sz w:val="24"/>
        </w:rPr>
        <w:t xml:space="preserve"> </w:t>
      </w:r>
      <w:r w:rsidRPr="00DD4C0E">
        <w:rPr>
          <w:sz w:val="24"/>
        </w:rPr>
        <w:t>i</w:t>
      </w:r>
      <w:r w:rsidRPr="00DD4C0E">
        <w:rPr>
          <w:szCs w:val="24"/>
          <w:lang w:eastAsia="ar-SA"/>
        </w:rPr>
        <w:t xml:space="preserve"> pojemności pamięci masowej (PM)</w:t>
      </w:r>
      <w:r w:rsidR="00C6414F" w:rsidRPr="00DD4C0E">
        <w:rPr>
          <w:sz w:val="24"/>
        </w:rPr>
        <w:t xml:space="preserve">, czyli oferta, która uzyskała najwyższą </w:t>
      </w:r>
      <w:r w:rsidR="00C6414F" w:rsidRPr="00DD4C0E">
        <w:rPr>
          <w:sz w:val="24"/>
        </w:rPr>
        <w:lastRenderedPageBreak/>
        <w:t>sumaryczną ilość procentów (liczoną do dwóch miejsc po</w:t>
      </w:r>
      <w:r w:rsidR="00C6414F" w:rsidRPr="00DD4C0E">
        <w:rPr>
          <w:spacing w:val="-19"/>
          <w:sz w:val="24"/>
        </w:rPr>
        <w:t xml:space="preserve"> </w:t>
      </w:r>
      <w:r w:rsidR="00C6414F" w:rsidRPr="00DD4C0E">
        <w:rPr>
          <w:sz w:val="24"/>
        </w:rPr>
        <w:t>przecinku)</w:t>
      </w:r>
      <w:r w:rsidRPr="00DD4C0E">
        <w:rPr>
          <w:sz w:val="24"/>
        </w:rPr>
        <w:t>,</w:t>
      </w:r>
    </w:p>
    <w:p w14:paraId="1B28C684" w14:textId="733DB1DC" w:rsidR="004851EC" w:rsidRPr="00DD4C0E" w:rsidRDefault="004851EC" w:rsidP="00DD4C0E">
      <w:pPr>
        <w:pStyle w:val="Akapitzlist"/>
        <w:numPr>
          <w:ilvl w:val="0"/>
          <w:numId w:val="39"/>
        </w:numPr>
        <w:spacing w:line="278" w:lineRule="auto"/>
        <w:ind w:right="145"/>
        <w:rPr>
          <w:sz w:val="24"/>
        </w:rPr>
      </w:pPr>
      <w:r w:rsidRPr="00DD4C0E">
        <w:rPr>
          <w:sz w:val="24"/>
        </w:rPr>
        <w:t>w zadaniu nr 3, która przedstawia najkorzystniejszy bilans ceny (C)</w:t>
      </w:r>
      <w:r w:rsidR="00C9543D" w:rsidRPr="00DD4C0E">
        <w:rPr>
          <w:sz w:val="24"/>
        </w:rPr>
        <w:t xml:space="preserve"> </w:t>
      </w:r>
      <w:r w:rsidRPr="00DD4C0E">
        <w:rPr>
          <w:sz w:val="24"/>
        </w:rPr>
        <w:t>i</w:t>
      </w:r>
      <w:r w:rsidRPr="00DD4C0E">
        <w:rPr>
          <w:szCs w:val="24"/>
          <w:lang w:eastAsia="ar-SA"/>
        </w:rPr>
        <w:t xml:space="preserve"> pojemności pamięci masowej (PM)</w:t>
      </w:r>
      <w:r w:rsidRPr="00DD4C0E">
        <w:rPr>
          <w:sz w:val="24"/>
        </w:rPr>
        <w:t>, czyli oferta, która uzyskała najwyższą sumaryczną ilość procentów (liczoną do dwóch miejsc po</w:t>
      </w:r>
      <w:r w:rsidRPr="00DD4C0E">
        <w:rPr>
          <w:spacing w:val="-19"/>
          <w:sz w:val="24"/>
        </w:rPr>
        <w:t xml:space="preserve"> </w:t>
      </w:r>
      <w:r w:rsidRPr="00DD4C0E">
        <w:rPr>
          <w:sz w:val="24"/>
        </w:rPr>
        <w:t>przecinku),</w:t>
      </w:r>
    </w:p>
    <w:p w14:paraId="1E027837" w14:textId="3683A2D7" w:rsidR="004B6AA5" w:rsidRDefault="00C6414F" w:rsidP="00DD4C0E">
      <w:pPr>
        <w:pStyle w:val="Akapitzlist"/>
        <w:numPr>
          <w:ilvl w:val="0"/>
          <w:numId w:val="7"/>
        </w:numPr>
        <w:spacing w:line="278" w:lineRule="auto"/>
        <w:ind w:right="145"/>
        <w:jc w:val="both"/>
        <w:rPr>
          <w:sz w:val="24"/>
        </w:rPr>
      </w:pPr>
      <w:r w:rsidRPr="001C7D3B">
        <w:rPr>
          <w:sz w:val="24"/>
        </w:rPr>
        <w:t>Zamawiający wybiera najkorzystniejszą ofertę w terminie związania ofertą określonym w</w:t>
      </w:r>
      <w:r w:rsidRPr="001C7D3B">
        <w:rPr>
          <w:spacing w:val="-19"/>
          <w:sz w:val="24"/>
        </w:rPr>
        <w:t xml:space="preserve"> </w:t>
      </w:r>
      <w:r w:rsidRPr="001C7D3B">
        <w:rPr>
          <w:sz w:val="24"/>
        </w:rPr>
        <w:t>SWZ.</w:t>
      </w:r>
    </w:p>
    <w:p w14:paraId="5FCA8B1A" w14:textId="48868D50" w:rsidR="004B6AA5" w:rsidRDefault="00C6414F" w:rsidP="00DD4C0E">
      <w:pPr>
        <w:pStyle w:val="Akapitzlist"/>
        <w:numPr>
          <w:ilvl w:val="0"/>
          <w:numId w:val="7"/>
        </w:numPr>
        <w:spacing w:line="278" w:lineRule="auto"/>
        <w:ind w:right="145"/>
        <w:jc w:val="both"/>
        <w:rPr>
          <w:sz w:val="24"/>
        </w:rPr>
      </w:pPr>
      <w:r w:rsidRPr="001C7D3B">
        <w:rPr>
          <w:sz w:val="24"/>
        </w:rPr>
        <w:t>Jeżeli termin związania ofertą upłynął przed wyborem najkorzystniejszej oferty, zamawiający wzywa wykonawcę, którego oferta otrzymała najwyższą ocenę, do wyrażenia, w wyznaczonym przez zamawiającego terminie, pisemnej zgody na wybór jego</w:t>
      </w:r>
      <w:r w:rsidRPr="001C7D3B">
        <w:rPr>
          <w:spacing w:val="-7"/>
          <w:sz w:val="24"/>
        </w:rPr>
        <w:t xml:space="preserve"> </w:t>
      </w:r>
      <w:r w:rsidRPr="001C7D3B">
        <w:rPr>
          <w:sz w:val="24"/>
        </w:rPr>
        <w:t>oferty.</w:t>
      </w:r>
    </w:p>
    <w:p w14:paraId="64ADF454" w14:textId="6863A21C" w:rsidR="004B6AA5" w:rsidRPr="00DD4C0E" w:rsidRDefault="00C6414F" w:rsidP="00DD4C0E">
      <w:pPr>
        <w:pStyle w:val="Akapitzlist"/>
        <w:numPr>
          <w:ilvl w:val="0"/>
          <w:numId w:val="7"/>
        </w:numPr>
        <w:spacing w:line="278" w:lineRule="auto"/>
        <w:ind w:right="145"/>
        <w:jc w:val="both"/>
        <w:rPr>
          <w:sz w:val="24"/>
        </w:rPr>
      </w:pPr>
      <w:r w:rsidRPr="00DD4C0E">
        <w:rPr>
          <w:sz w:val="24"/>
        </w:rPr>
        <w:t xml:space="preserve">W przypadku braku zgody, o której mowa w pkt. </w:t>
      </w:r>
      <w:r w:rsidR="00C9543D" w:rsidRPr="00DD4C0E">
        <w:rPr>
          <w:sz w:val="24"/>
        </w:rPr>
        <w:t>7</w:t>
      </w:r>
      <w:r w:rsidRPr="00DD4C0E">
        <w:rPr>
          <w:sz w:val="24"/>
        </w:rPr>
        <w:t>, zamawiający zwraca się o wyrażenie takiej zgody do kolejnego wykonawcy, którego oferta została najwyżej oceniona, chyba że zachodzą przesłanki do unieważnienia</w:t>
      </w:r>
      <w:r w:rsidRPr="00DD4C0E">
        <w:rPr>
          <w:spacing w:val="-2"/>
          <w:sz w:val="24"/>
        </w:rPr>
        <w:t xml:space="preserve"> </w:t>
      </w:r>
      <w:r w:rsidRPr="00DD4C0E">
        <w:rPr>
          <w:sz w:val="24"/>
        </w:rPr>
        <w:t>postępowania.</w:t>
      </w:r>
    </w:p>
    <w:p w14:paraId="0083376D" w14:textId="77777777" w:rsidR="004B6AA5" w:rsidRDefault="005537E6">
      <w:pPr>
        <w:pStyle w:val="Tekstpodstawowy"/>
        <w:spacing w:before="4"/>
        <w:ind w:left="0"/>
        <w:jc w:val="left"/>
        <w:rPr>
          <w:sz w:val="16"/>
        </w:rPr>
      </w:pPr>
      <w:r>
        <w:pict w14:anchorId="24F0116B">
          <v:shape id="_x0000_s2051" type="#_x0000_t202" style="position:absolute;margin-left:43.9pt;margin-top:10.6pt;width:496.35pt;height:30.4pt;z-index:-15723520;mso-wrap-distance-left:0;mso-wrap-distance-right:0;mso-position-horizontal-relative:page" fillcolor="#d9d9d9" stroked="f">
            <v:textbox inset="0,0,0,0">
              <w:txbxContent>
                <w:p w14:paraId="062BF15B" w14:textId="77777777" w:rsidR="004B6AA5" w:rsidRDefault="00C6414F">
                  <w:pPr>
                    <w:spacing w:line="264" w:lineRule="auto"/>
                    <w:ind w:left="737" w:hanging="709"/>
                    <w:rPr>
                      <w:b/>
                      <w:sz w:val="24"/>
                    </w:rPr>
                  </w:pPr>
                  <w:r>
                    <w:rPr>
                      <w:b/>
                      <w:sz w:val="24"/>
                    </w:rPr>
                    <w:t>XXIII. Projektowane postanowienia umowy w sprawie zamówienia publicznego, które zostaną wprowadzone do treści tej umowy</w:t>
                  </w:r>
                </w:p>
              </w:txbxContent>
            </v:textbox>
            <w10:wrap type="topAndBottom" anchorx="page"/>
          </v:shape>
        </w:pict>
      </w:r>
    </w:p>
    <w:p w14:paraId="44F1FC35" w14:textId="77777777" w:rsidR="004B6AA5" w:rsidRDefault="00C6414F" w:rsidP="0024360E">
      <w:pPr>
        <w:pStyle w:val="Akapitzlist"/>
        <w:numPr>
          <w:ilvl w:val="0"/>
          <w:numId w:val="6"/>
        </w:numPr>
        <w:tabs>
          <w:tab w:val="left" w:pos="574"/>
          <w:tab w:val="left" w:pos="575"/>
        </w:tabs>
        <w:spacing w:line="255" w:lineRule="exact"/>
        <w:rPr>
          <w:sz w:val="24"/>
        </w:rPr>
      </w:pPr>
      <w:r>
        <w:rPr>
          <w:sz w:val="24"/>
        </w:rPr>
        <w:t>Wybrany Wykonawca jest zobowiązany do zawarcia umowy w sprawie zamówienia</w:t>
      </w:r>
      <w:r>
        <w:rPr>
          <w:spacing w:val="55"/>
          <w:sz w:val="24"/>
        </w:rPr>
        <w:t xml:space="preserve"> </w:t>
      </w:r>
      <w:r>
        <w:rPr>
          <w:sz w:val="24"/>
        </w:rPr>
        <w:t>publicznego</w:t>
      </w:r>
    </w:p>
    <w:p w14:paraId="12654C28" w14:textId="2CCD3D65" w:rsidR="004B6AA5" w:rsidRDefault="00C6414F" w:rsidP="00D26469">
      <w:pPr>
        <w:pStyle w:val="Tekstpodstawowy"/>
        <w:spacing w:before="41" w:line="278" w:lineRule="auto"/>
        <w:ind w:right="199"/>
      </w:pPr>
      <w:r>
        <w:t>na warunkach określonych w projektowanych postanowieniach umowy stanowiących załączni</w:t>
      </w:r>
      <w:r w:rsidR="00D26469">
        <w:t xml:space="preserve">k </w:t>
      </w:r>
      <w:r>
        <w:t xml:space="preserve">nr </w:t>
      </w:r>
      <w:r w:rsidR="00A42E38">
        <w:t>9</w:t>
      </w:r>
      <w:r w:rsidR="00D26469">
        <w:t xml:space="preserve"> </w:t>
      </w:r>
      <w:r>
        <w:t>do</w:t>
      </w:r>
      <w:r>
        <w:rPr>
          <w:spacing w:val="-2"/>
        </w:rPr>
        <w:t xml:space="preserve"> </w:t>
      </w:r>
      <w:r>
        <w:t>SWZ.</w:t>
      </w:r>
    </w:p>
    <w:p w14:paraId="532763BC" w14:textId="77777777" w:rsidR="004B6AA5" w:rsidRDefault="00C6414F" w:rsidP="0024360E">
      <w:pPr>
        <w:pStyle w:val="Akapitzlist"/>
        <w:numPr>
          <w:ilvl w:val="0"/>
          <w:numId w:val="6"/>
        </w:numPr>
        <w:tabs>
          <w:tab w:val="left" w:pos="574"/>
          <w:tab w:val="left" w:pos="575"/>
        </w:tabs>
        <w:spacing w:line="276" w:lineRule="auto"/>
        <w:ind w:right="152"/>
        <w:rPr>
          <w:sz w:val="24"/>
        </w:rPr>
      </w:pPr>
      <w:r>
        <w:rPr>
          <w:sz w:val="24"/>
        </w:rPr>
        <w:t>Złożenie oferty jest jednoznaczne z akceptacją przez wykonawcę projektowanych postanowień umowy.</w:t>
      </w:r>
    </w:p>
    <w:p w14:paraId="292A0EE5" w14:textId="048B175C" w:rsidR="004B6AA5" w:rsidRDefault="00C6414F" w:rsidP="0024360E">
      <w:pPr>
        <w:pStyle w:val="Akapitzlist"/>
        <w:numPr>
          <w:ilvl w:val="0"/>
          <w:numId w:val="6"/>
        </w:numPr>
        <w:tabs>
          <w:tab w:val="left" w:pos="574"/>
          <w:tab w:val="left" w:pos="575"/>
        </w:tabs>
        <w:spacing w:line="278" w:lineRule="auto"/>
        <w:ind w:right="146"/>
        <w:rPr>
          <w:sz w:val="24"/>
        </w:rPr>
      </w:pPr>
      <w:r>
        <w:rPr>
          <w:sz w:val="24"/>
        </w:rPr>
        <w:t xml:space="preserve">Rodzaj, zakres zmian  umowy oraz  warunki ich wprowadzenia określone zostały w załączniku  nr </w:t>
      </w:r>
      <w:r w:rsidR="008522C7">
        <w:rPr>
          <w:sz w:val="24"/>
        </w:rPr>
        <w:t>9</w:t>
      </w:r>
      <w:r>
        <w:rPr>
          <w:sz w:val="24"/>
        </w:rPr>
        <w:t xml:space="preserve"> do SWZ - Projektowane postanowienia</w:t>
      </w:r>
      <w:r>
        <w:rPr>
          <w:spacing w:val="-7"/>
          <w:sz w:val="24"/>
        </w:rPr>
        <w:t xml:space="preserve"> </w:t>
      </w:r>
      <w:r>
        <w:rPr>
          <w:sz w:val="24"/>
        </w:rPr>
        <w:t>umowy.</w:t>
      </w:r>
    </w:p>
    <w:p w14:paraId="4D8A3ABC" w14:textId="77777777" w:rsidR="004B6AA5" w:rsidRDefault="005537E6">
      <w:pPr>
        <w:pStyle w:val="Tekstpodstawowy"/>
        <w:spacing w:before="9"/>
        <w:ind w:left="0"/>
        <w:jc w:val="left"/>
        <w:rPr>
          <w:sz w:val="23"/>
        </w:rPr>
      </w:pPr>
      <w:r>
        <w:pict w14:anchorId="28D8F8EF">
          <v:shape id="_x0000_s2050" type="#_x0000_t202" style="position:absolute;margin-left:43.9pt;margin-top:14.9pt;width:496.35pt;height:30.4pt;z-index:-15723008;mso-wrap-distance-left:0;mso-wrap-distance-right:0;mso-position-horizontal-relative:page" fillcolor="#d9d9d9" stroked="f">
            <v:textbox inset="0,0,0,0">
              <w:txbxContent>
                <w:p w14:paraId="749BF3AC" w14:textId="77777777" w:rsidR="004B6AA5" w:rsidRDefault="00C6414F">
                  <w:pPr>
                    <w:spacing w:line="264" w:lineRule="auto"/>
                    <w:ind w:left="737" w:hanging="709"/>
                    <w:rPr>
                      <w:b/>
                      <w:sz w:val="24"/>
                    </w:rPr>
                  </w:pPr>
                  <w:r>
                    <w:rPr>
                      <w:b/>
                      <w:sz w:val="24"/>
                    </w:rPr>
                    <w:t>XXIV. Informacje o formalnościach, jakie muszą zostać dopełnione po wyborze oferty w celu zawarcia umowy w sprawie zamówienia publicznego</w:t>
                  </w:r>
                </w:p>
              </w:txbxContent>
            </v:textbox>
            <w10:wrap type="topAndBottom" anchorx="page"/>
          </v:shape>
        </w:pict>
      </w:r>
    </w:p>
    <w:p w14:paraId="4741C557" w14:textId="3B976813" w:rsidR="004B6AA5" w:rsidRPr="001C7D3B" w:rsidRDefault="00C6414F" w:rsidP="0024360E">
      <w:pPr>
        <w:pStyle w:val="Akapitzlist"/>
        <w:numPr>
          <w:ilvl w:val="0"/>
          <w:numId w:val="5"/>
        </w:numPr>
        <w:tabs>
          <w:tab w:val="left" w:pos="426"/>
        </w:tabs>
        <w:spacing w:line="276" w:lineRule="auto"/>
        <w:rPr>
          <w:sz w:val="24"/>
        </w:rPr>
      </w:pPr>
      <w:r>
        <w:rPr>
          <w:sz w:val="24"/>
        </w:rPr>
        <w:t>Zamawiający zawiera umowę w sprawie zamówienia publicznego, z uwzględnieniem</w:t>
      </w:r>
      <w:r>
        <w:rPr>
          <w:spacing w:val="-24"/>
          <w:sz w:val="24"/>
        </w:rPr>
        <w:t xml:space="preserve"> </w:t>
      </w:r>
      <w:r>
        <w:rPr>
          <w:sz w:val="24"/>
        </w:rPr>
        <w:t>art. 577</w:t>
      </w:r>
      <w:r w:rsidR="001C7D3B">
        <w:rPr>
          <w:sz w:val="24"/>
        </w:rPr>
        <w:t xml:space="preserve"> </w:t>
      </w:r>
      <w:r>
        <w:t xml:space="preserve">ustawy </w:t>
      </w:r>
      <w:proofErr w:type="spellStart"/>
      <w:r>
        <w:t>Pzp</w:t>
      </w:r>
      <w:proofErr w:type="spellEnd"/>
      <w:r>
        <w:t xml:space="preserve">, w terminie nie krótszym niż 5 dni od dnia przesłania zawiadomienia o wyborze najkorzystniejszej oferty, jeżeli zawiadomienie to zostało przesłane przy użyciu środków komunikacji elektronicznej, albo </w:t>
      </w:r>
      <w:r w:rsidR="001C7D3B">
        <w:t xml:space="preserve">                 </w:t>
      </w:r>
      <w:r>
        <w:t>10 dni, jeżeli zostało przesłane w inny sposób.</w:t>
      </w:r>
    </w:p>
    <w:p w14:paraId="413C6FB9" w14:textId="4C9BA429" w:rsidR="004B6AA5" w:rsidRDefault="00C6414F" w:rsidP="0024360E">
      <w:pPr>
        <w:pStyle w:val="Akapitzlist"/>
        <w:numPr>
          <w:ilvl w:val="0"/>
          <w:numId w:val="5"/>
        </w:numPr>
        <w:tabs>
          <w:tab w:val="left" w:pos="426"/>
        </w:tabs>
        <w:spacing w:line="276" w:lineRule="auto"/>
        <w:rPr>
          <w:sz w:val="24"/>
        </w:rPr>
      </w:pPr>
      <w:r>
        <w:rPr>
          <w:sz w:val="24"/>
        </w:rPr>
        <w:t xml:space="preserve">Zamawiający może zawrzeć umowę w sprawie zamówienia publicznego przed upływem terminu, </w:t>
      </w:r>
      <w:r w:rsidR="001C7D3B">
        <w:rPr>
          <w:sz w:val="24"/>
        </w:rPr>
        <w:t xml:space="preserve">               </w:t>
      </w:r>
      <w:r>
        <w:rPr>
          <w:sz w:val="24"/>
        </w:rPr>
        <w:t>o którym mowa w pkt. 1, jeżeli w postępowaniu o udzielenie zamówienia prowadzonym w trybie podstawowym złożono tylko jedną</w:t>
      </w:r>
      <w:r>
        <w:rPr>
          <w:spacing w:val="-3"/>
          <w:sz w:val="24"/>
        </w:rPr>
        <w:t xml:space="preserve"> </w:t>
      </w:r>
      <w:r>
        <w:rPr>
          <w:sz w:val="24"/>
        </w:rPr>
        <w:t>ofertę.</w:t>
      </w:r>
    </w:p>
    <w:p w14:paraId="27FE1546" w14:textId="77777777" w:rsidR="004B6AA5" w:rsidRDefault="00C6414F" w:rsidP="0024360E">
      <w:pPr>
        <w:pStyle w:val="Akapitzlist"/>
        <w:numPr>
          <w:ilvl w:val="0"/>
          <w:numId w:val="5"/>
        </w:numPr>
        <w:tabs>
          <w:tab w:val="left" w:pos="426"/>
        </w:tabs>
        <w:spacing w:line="276" w:lineRule="auto"/>
        <w:ind w:right="147"/>
        <w:rPr>
          <w:sz w:val="24"/>
        </w:rPr>
      </w:pPr>
      <w:r>
        <w:rPr>
          <w:sz w:val="24"/>
        </w:rPr>
        <w:t>Zamawiający udzieli zamówienia wykonawcy, którego oferta odpowiada wszystkim wymaganiom określonym w SWZ i została oceniona jako najkorzystniejsza w oparciu o podane kryteria oceny</w:t>
      </w:r>
      <w:r>
        <w:rPr>
          <w:spacing w:val="-7"/>
          <w:sz w:val="24"/>
        </w:rPr>
        <w:t xml:space="preserve"> </w:t>
      </w:r>
      <w:r>
        <w:rPr>
          <w:sz w:val="24"/>
        </w:rPr>
        <w:t>ofert.</w:t>
      </w:r>
    </w:p>
    <w:p w14:paraId="5982D50D" w14:textId="77777777" w:rsidR="004B6AA5" w:rsidRDefault="00C6414F" w:rsidP="0024360E">
      <w:pPr>
        <w:pStyle w:val="Akapitzlist"/>
        <w:numPr>
          <w:ilvl w:val="0"/>
          <w:numId w:val="5"/>
        </w:numPr>
        <w:tabs>
          <w:tab w:val="left" w:pos="426"/>
        </w:tabs>
        <w:spacing w:line="276" w:lineRule="auto"/>
        <w:rPr>
          <w:sz w:val="24"/>
        </w:rPr>
      </w:pPr>
      <w:r>
        <w:rPr>
          <w:sz w:val="24"/>
        </w:rPr>
        <w:t>Wybrany wykonawca zostanie zawiadomiony o terminie i miejscu podpisania</w:t>
      </w:r>
      <w:r>
        <w:rPr>
          <w:spacing w:val="-13"/>
          <w:sz w:val="24"/>
        </w:rPr>
        <w:t xml:space="preserve"> </w:t>
      </w:r>
      <w:r>
        <w:rPr>
          <w:sz w:val="24"/>
        </w:rPr>
        <w:t>umowy.</w:t>
      </w:r>
    </w:p>
    <w:p w14:paraId="0B343D86" w14:textId="77777777" w:rsidR="004B6AA5" w:rsidRDefault="00C6414F" w:rsidP="0024360E">
      <w:pPr>
        <w:pStyle w:val="Akapitzlist"/>
        <w:numPr>
          <w:ilvl w:val="0"/>
          <w:numId w:val="5"/>
        </w:numPr>
        <w:tabs>
          <w:tab w:val="left" w:pos="426"/>
        </w:tabs>
        <w:spacing w:before="41" w:line="276" w:lineRule="auto"/>
        <w:ind w:right="155"/>
        <w:rPr>
          <w:sz w:val="24"/>
        </w:rPr>
      </w:pPr>
      <w:r>
        <w:rPr>
          <w:sz w:val="24"/>
        </w:rPr>
        <w:t>W celu zawarcia umowy w sprawie zamówienia publicznego, Wykonawca, którego ofertę wybrano, jako najkorzystniejszą przed zawarciem umowy</w:t>
      </w:r>
      <w:r>
        <w:rPr>
          <w:spacing w:val="-6"/>
          <w:sz w:val="24"/>
        </w:rPr>
        <w:t xml:space="preserve"> </w:t>
      </w:r>
      <w:r>
        <w:rPr>
          <w:sz w:val="24"/>
        </w:rPr>
        <w:t>składa:</w:t>
      </w:r>
    </w:p>
    <w:p w14:paraId="6E29036F" w14:textId="77777777" w:rsidR="004B6AA5" w:rsidRDefault="00C6414F" w:rsidP="0024360E">
      <w:pPr>
        <w:pStyle w:val="Akapitzlist"/>
        <w:numPr>
          <w:ilvl w:val="1"/>
          <w:numId w:val="5"/>
        </w:numPr>
        <w:tabs>
          <w:tab w:val="left" w:pos="426"/>
          <w:tab w:val="left" w:pos="1000"/>
        </w:tabs>
        <w:spacing w:line="276" w:lineRule="auto"/>
        <w:ind w:hanging="361"/>
        <w:rPr>
          <w:sz w:val="24"/>
        </w:rPr>
      </w:pPr>
      <w:r>
        <w:rPr>
          <w:sz w:val="24"/>
        </w:rPr>
        <w:t>pełnomocnictwo, jeżeli umowę podpisuje</w:t>
      </w:r>
      <w:r>
        <w:rPr>
          <w:spacing w:val="-2"/>
          <w:sz w:val="24"/>
        </w:rPr>
        <w:t xml:space="preserve"> </w:t>
      </w:r>
      <w:r>
        <w:rPr>
          <w:sz w:val="24"/>
        </w:rPr>
        <w:t>pełnomocnik;</w:t>
      </w:r>
    </w:p>
    <w:p w14:paraId="3675BDA6" w14:textId="77777777" w:rsidR="004B6AA5" w:rsidRDefault="00C6414F" w:rsidP="0024360E">
      <w:pPr>
        <w:pStyle w:val="Akapitzlist"/>
        <w:numPr>
          <w:ilvl w:val="1"/>
          <w:numId w:val="5"/>
        </w:numPr>
        <w:tabs>
          <w:tab w:val="left" w:pos="426"/>
          <w:tab w:val="left" w:pos="1000"/>
        </w:tabs>
        <w:spacing w:before="41" w:line="276" w:lineRule="auto"/>
        <w:ind w:right="144"/>
        <w:rPr>
          <w:sz w:val="24"/>
        </w:rPr>
      </w:pPr>
      <w:r>
        <w:rPr>
          <w:sz w:val="24"/>
        </w:rPr>
        <w:t>umowę regulującą współpracę Wykonawców wspólnie ubiegających się o udzielenie zamówienia, jeżeli oferta tych Wykonawców zostanie</w:t>
      </w:r>
      <w:r>
        <w:rPr>
          <w:spacing w:val="-1"/>
          <w:sz w:val="24"/>
        </w:rPr>
        <w:t xml:space="preserve"> </w:t>
      </w:r>
      <w:r>
        <w:rPr>
          <w:sz w:val="24"/>
        </w:rPr>
        <w:t>wybrana.</w:t>
      </w:r>
    </w:p>
    <w:p w14:paraId="5DF95AC0" w14:textId="77777777" w:rsidR="004B6AA5" w:rsidRDefault="00C6414F" w:rsidP="0024360E">
      <w:pPr>
        <w:pStyle w:val="Akapitzlist"/>
        <w:numPr>
          <w:ilvl w:val="0"/>
          <w:numId w:val="5"/>
        </w:numPr>
        <w:tabs>
          <w:tab w:val="left" w:pos="426"/>
        </w:tabs>
        <w:spacing w:before="1" w:line="276" w:lineRule="auto"/>
        <w:ind w:right="145"/>
        <w:rPr>
          <w:sz w:val="24"/>
        </w:rPr>
      </w:pPr>
      <w:r>
        <w:rPr>
          <w:sz w:val="24"/>
        </w:rPr>
        <w:t xml:space="preserve">Jeżeli Wykonawca, którego oferta została wybrana jako najkorzystniejsza, uchyla </w:t>
      </w:r>
      <w:r>
        <w:rPr>
          <w:spacing w:val="-14"/>
          <w:sz w:val="24"/>
        </w:rPr>
        <w:t>się</w:t>
      </w:r>
      <w:r>
        <w:rPr>
          <w:spacing w:val="-14"/>
          <w:position w:val="-4"/>
          <w:sz w:val="24"/>
        </w:rPr>
        <w:t xml:space="preserve"> </w:t>
      </w:r>
      <w:r>
        <w:rPr>
          <w:sz w:val="24"/>
        </w:rPr>
        <w:t xml:space="preserve">od </w:t>
      </w:r>
      <w:r>
        <w:rPr>
          <w:spacing w:val="-8"/>
          <w:sz w:val="24"/>
        </w:rPr>
        <w:t xml:space="preserve">zawarcia </w:t>
      </w:r>
      <w:r>
        <w:rPr>
          <w:sz w:val="24"/>
        </w:rPr>
        <w:t xml:space="preserve">umowy w sprawie Zamówienia publicznego Zamawiający może </w:t>
      </w:r>
      <w:r>
        <w:rPr>
          <w:spacing w:val="-3"/>
          <w:sz w:val="24"/>
        </w:rPr>
        <w:t xml:space="preserve">dokonać </w:t>
      </w:r>
      <w:r>
        <w:rPr>
          <w:sz w:val="24"/>
        </w:rPr>
        <w:t>ponownego</w:t>
      </w:r>
      <w:r>
        <w:rPr>
          <w:spacing w:val="10"/>
          <w:sz w:val="24"/>
        </w:rPr>
        <w:t xml:space="preserve"> </w:t>
      </w:r>
      <w:r>
        <w:rPr>
          <w:sz w:val="24"/>
        </w:rPr>
        <w:t>badania</w:t>
      </w:r>
    </w:p>
    <w:p w14:paraId="421B6299" w14:textId="77777777" w:rsidR="004B6AA5" w:rsidRDefault="00C6414F" w:rsidP="001C7D3B">
      <w:pPr>
        <w:pStyle w:val="Tekstpodstawowy"/>
        <w:tabs>
          <w:tab w:val="left" w:pos="426"/>
        </w:tabs>
        <w:spacing w:line="276" w:lineRule="auto"/>
        <w:ind w:right="146"/>
      </w:pPr>
      <w:r>
        <w:t>i oceny ofert spośród ofert pozostałych w postępowaniu Wykonawców albo unieważnić postępowanie.</w:t>
      </w:r>
    </w:p>
    <w:p w14:paraId="2FA2622C" w14:textId="3AE50947" w:rsidR="004B6AA5" w:rsidRDefault="004B6AA5">
      <w:pPr>
        <w:pStyle w:val="Tekstpodstawowy"/>
        <w:ind w:left="0"/>
        <w:jc w:val="left"/>
        <w:rPr>
          <w:sz w:val="19"/>
        </w:rPr>
      </w:pPr>
    </w:p>
    <w:p w14:paraId="7FA1AC13" w14:textId="77777777" w:rsidR="00DD4C0E" w:rsidRDefault="00DD4C0E">
      <w:pPr>
        <w:pStyle w:val="Tekstpodstawowy"/>
        <w:ind w:left="0"/>
        <w:jc w:val="left"/>
        <w:rPr>
          <w:sz w:val="19"/>
        </w:rPr>
      </w:pPr>
    </w:p>
    <w:p w14:paraId="039CFC9E" w14:textId="77777777" w:rsidR="004B6AA5" w:rsidRDefault="00C6414F" w:rsidP="0024360E">
      <w:pPr>
        <w:pStyle w:val="Nagwek1"/>
        <w:numPr>
          <w:ilvl w:val="0"/>
          <w:numId w:val="4"/>
        </w:numPr>
        <w:tabs>
          <w:tab w:val="left" w:pos="856"/>
          <w:tab w:val="left" w:pos="10044"/>
        </w:tabs>
      </w:pPr>
      <w:r>
        <w:rPr>
          <w:shd w:val="clear" w:color="auto" w:fill="D9D9D9"/>
        </w:rPr>
        <w:t>Pouczenie o środkach ochrony prawnej przysługujących</w:t>
      </w:r>
      <w:r>
        <w:rPr>
          <w:spacing w:val="-22"/>
          <w:shd w:val="clear" w:color="auto" w:fill="D9D9D9"/>
        </w:rPr>
        <w:t xml:space="preserve"> </w:t>
      </w:r>
      <w:r>
        <w:rPr>
          <w:shd w:val="clear" w:color="auto" w:fill="D9D9D9"/>
        </w:rPr>
        <w:t>wykonawcy</w:t>
      </w:r>
      <w:r>
        <w:rPr>
          <w:shd w:val="clear" w:color="auto" w:fill="D9D9D9"/>
        </w:rPr>
        <w:tab/>
      </w:r>
    </w:p>
    <w:p w14:paraId="3893E994" w14:textId="77777777" w:rsidR="004B6AA5" w:rsidRDefault="00C6414F" w:rsidP="0024360E">
      <w:pPr>
        <w:pStyle w:val="Akapitzlist"/>
        <w:numPr>
          <w:ilvl w:val="0"/>
          <w:numId w:val="3"/>
        </w:numPr>
        <w:tabs>
          <w:tab w:val="left" w:pos="575"/>
        </w:tabs>
        <w:spacing w:before="21" w:line="276" w:lineRule="auto"/>
        <w:ind w:right="149"/>
        <w:rPr>
          <w:sz w:val="24"/>
        </w:rPr>
      </w:pPr>
      <w:r>
        <w:rPr>
          <w:sz w:val="24"/>
        </w:rPr>
        <w:t xml:space="preserve">Środki ochrony prawnej przysługują Wykonawcy, jeżeli ma lub miał interes w uzyskaniu zamówienia oraz poniósł lub może </w:t>
      </w:r>
      <w:r>
        <w:rPr>
          <w:spacing w:val="-3"/>
          <w:sz w:val="24"/>
        </w:rPr>
        <w:t xml:space="preserve">ponieść </w:t>
      </w:r>
      <w:r>
        <w:rPr>
          <w:spacing w:val="-8"/>
          <w:sz w:val="24"/>
        </w:rPr>
        <w:t>szkodę</w:t>
      </w:r>
      <w:r>
        <w:rPr>
          <w:spacing w:val="-8"/>
          <w:position w:val="-4"/>
          <w:sz w:val="24"/>
        </w:rPr>
        <w:t xml:space="preserve"> </w:t>
      </w:r>
      <w:r>
        <w:rPr>
          <w:sz w:val="24"/>
        </w:rPr>
        <w:t xml:space="preserve">w wyniku naruszenia przez </w:t>
      </w:r>
      <w:r>
        <w:rPr>
          <w:spacing w:val="-11"/>
          <w:sz w:val="24"/>
        </w:rPr>
        <w:t xml:space="preserve">Zamawiającego </w:t>
      </w:r>
      <w:r>
        <w:rPr>
          <w:sz w:val="24"/>
        </w:rPr>
        <w:t>przepisów</w:t>
      </w:r>
      <w:r>
        <w:rPr>
          <w:spacing w:val="-1"/>
          <w:sz w:val="24"/>
        </w:rPr>
        <w:t xml:space="preserve"> </w:t>
      </w:r>
      <w:r>
        <w:rPr>
          <w:sz w:val="24"/>
        </w:rPr>
        <w:t>Ustawy.</w:t>
      </w:r>
    </w:p>
    <w:p w14:paraId="1D74A4BD" w14:textId="77777777" w:rsidR="004B6AA5" w:rsidRDefault="00C6414F" w:rsidP="0024360E">
      <w:pPr>
        <w:pStyle w:val="Akapitzlist"/>
        <w:numPr>
          <w:ilvl w:val="0"/>
          <w:numId w:val="3"/>
        </w:numPr>
        <w:tabs>
          <w:tab w:val="left" w:pos="575"/>
        </w:tabs>
        <w:spacing w:before="1"/>
        <w:rPr>
          <w:sz w:val="24"/>
        </w:rPr>
      </w:pPr>
      <w:r>
        <w:rPr>
          <w:sz w:val="24"/>
        </w:rPr>
        <w:t>Odwołanie przysługuje</w:t>
      </w:r>
      <w:r>
        <w:rPr>
          <w:spacing w:val="-2"/>
          <w:sz w:val="24"/>
        </w:rPr>
        <w:t xml:space="preserve"> </w:t>
      </w:r>
      <w:r>
        <w:rPr>
          <w:sz w:val="24"/>
        </w:rPr>
        <w:t>na:</w:t>
      </w:r>
    </w:p>
    <w:p w14:paraId="1EE0B590" w14:textId="77777777" w:rsidR="004B6AA5" w:rsidRDefault="00C6414F" w:rsidP="0024360E">
      <w:pPr>
        <w:pStyle w:val="Akapitzlist"/>
        <w:numPr>
          <w:ilvl w:val="1"/>
          <w:numId w:val="3"/>
        </w:numPr>
        <w:tabs>
          <w:tab w:val="left" w:pos="1000"/>
        </w:tabs>
        <w:spacing w:before="41" w:line="278" w:lineRule="auto"/>
        <w:ind w:right="147"/>
        <w:rPr>
          <w:sz w:val="24"/>
        </w:rPr>
      </w:pPr>
      <w:r>
        <w:rPr>
          <w:sz w:val="24"/>
        </w:rPr>
        <w:t>niezgodną  z   przepisami   ustawy   czynność   Zamawiającego,   podjętą   w   postępowaniu o udzielenie zamówienia, w tym na projektowane postanowienie</w:t>
      </w:r>
      <w:r>
        <w:rPr>
          <w:spacing w:val="-3"/>
          <w:sz w:val="24"/>
        </w:rPr>
        <w:t xml:space="preserve"> </w:t>
      </w:r>
      <w:r>
        <w:rPr>
          <w:sz w:val="24"/>
        </w:rPr>
        <w:t>umowy;</w:t>
      </w:r>
    </w:p>
    <w:p w14:paraId="2DA2130E" w14:textId="77777777" w:rsidR="004B6AA5" w:rsidRDefault="00C6414F" w:rsidP="0024360E">
      <w:pPr>
        <w:pStyle w:val="Akapitzlist"/>
        <w:numPr>
          <w:ilvl w:val="1"/>
          <w:numId w:val="3"/>
        </w:numPr>
        <w:tabs>
          <w:tab w:val="left" w:pos="1000"/>
        </w:tabs>
        <w:spacing w:line="276" w:lineRule="auto"/>
        <w:ind w:right="147"/>
        <w:rPr>
          <w:sz w:val="24"/>
        </w:rPr>
      </w:pPr>
      <w:r>
        <w:rPr>
          <w:sz w:val="24"/>
        </w:rPr>
        <w:t>zaniechanie czynności w postępowaniu o udzielenie zamówienia, do której Zamawiający był obowiązany na podstawie</w:t>
      </w:r>
      <w:r>
        <w:rPr>
          <w:spacing w:val="-7"/>
          <w:sz w:val="24"/>
        </w:rPr>
        <w:t xml:space="preserve"> </w:t>
      </w:r>
      <w:r>
        <w:rPr>
          <w:sz w:val="24"/>
        </w:rPr>
        <w:t>Ustawy.</w:t>
      </w:r>
    </w:p>
    <w:p w14:paraId="3DC1CD56" w14:textId="77777777" w:rsidR="004B6AA5" w:rsidRDefault="00C6414F" w:rsidP="0024360E">
      <w:pPr>
        <w:pStyle w:val="Akapitzlist"/>
        <w:numPr>
          <w:ilvl w:val="0"/>
          <w:numId w:val="3"/>
        </w:numPr>
        <w:tabs>
          <w:tab w:val="left" w:pos="575"/>
        </w:tabs>
        <w:spacing w:line="278" w:lineRule="auto"/>
        <w:ind w:right="150"/>
        <w:rPr>
          <w:sz w:val="24"/>
        </w:rPr>
      </w:pPr>
      <w:r>
        <w:rPr>
          <w:sz w:val="24"/>
        </w:rPr>
        <w:t xml:space="preserve">Odwołanie wnosi </w:t>
      </w:r>
      <w:r>
        <w:rPr>
          <w:spacing w:val="-14"/>
          <w:sz w:val="24"/>
        </w:rPr>
        <w:t>się</w:t>
      </w:r>
      <w:r>
        <w:rPr>
          <w:spacing w:val="-14"/>
          <w:position w:val="-4"/>
          <w:sz w:val="24"/>
        </w:rPr>
        <w:t xml:space="preserve"> </w:t>
      </w:r>
      <w:r>
        <w:rPr>
          <w:sz w:val="24"/>
        </w:rPr>
        <w:t xml:space="preserve">do Prezesa Krajowej Izby Odwoławczej w formie pisemnej albo w </w:t>
      </w:r>
      <w:r>
        <w:rPr>
          <w:spacing w:val="-10"/>
          <w:sz w:val="24"/>
        </w:rPr>
        <w:t xml:space="preserve">formie </w:t>
      </w:r>
      <w:r>
        <w:rPr>
          <w:sz w:val="24"/>
        </w:rPr>
        <w:t>elektronicznej albo w postaci elektronicznej opatrzone podpisem</w:t>
      </w:r>
      <w:r>
        <w:rPr>
          <w:spacing w:val="-3"/>
          <w:sz w:val="24"/>
        </w:rPr>
        <w:t xml:space="preserve"> </w:t>
      </w:r>
      <w:r>
        <w:rPr>
          <w:sz w:val="24"/>
        </w:rPr>
        <w:t>zaufanym.</w:t>
      </w:r>
    </w:p>
    <w:p w14:paraId="4EEF407F" w14:textId="77777777" w:rsidR="004B6AA5" w:rsidRDefault="00C6414F" w:rsidP="0024360E">
      <w:pPr>
        <w:pStyle w:val="Akapitzlist"/>
        <w:numPr>
          <w:ilvl w:val="0"/>
          <w:numId w:val="3"/>
        </w:numPr>
        <w:tabs>
          <w:tab w:val="left" w:pos="575"/>
        </w:tabs>
        <w:spacing w:line="276" w:lineRule="auto"/>
        <w:ind w:right="145"/>
        <w:rPr>
          <w:sz w:val="24"/>
        </w:rPr>
      </w:pPr>
      <w:r>
        <w:rPr>
          <w:sz w:val="24"/>
        </w:rPr>
        <w:t xml:space="preserve">Na orzeczenie Krajowej Izby Odwoławczej oraz postanowienie Prezesa Krajowej Izby Odwoławczej, o którym mowa w art. 519 ust. 1 Ustawy, stronom oraz uczestnikom postępowania odwoławczego przysługuje skarga do sądu. </w:t>
      </w:r>
      <w:r>
        <w:rPr>
          <w:spacing w:val="-8"/>
          <w:sz w:val="24"/>
        </w:rPr>
        <w:t>Skargę</w:t>
      </w:r>
      <w:r>
        <w:rPr>
          <w:spacing w:val="-8"/>
          <w:position w:val="-4"/>
          <w:sz w:val="24"/>
        </w:rPr>
        <w:t xml:space="preserve"> </w:t>
      </w:r>
      <w:r>
        <w:rPr>
          <w:sz w:val="24"/>
        </w:rPr>
        <w:t xml:space="preserve">wnosi </w:t>
      </w:r>
      <w:r>
        <w:rPr>
          <w:spacing w:val="-14"/>
          <w:sz w:val="24"/>
        </w:rPr>
        <w:t>się</w:t>
      </w:r>
      <w:r>
        <w:rPr>
          <w:spacing w:val="-14"/>
          <w:position w:val="-4"/>
          <w:sz w:val="24"/>
        </w:rPr>
        <w:t xml:space="preserve">  </w:t>
      </w:r>
      <w:r>
        <w:rPr>
          <w:sz w:val="24"/>
        </w:rPr>
        <w:t xml:space="preserve">do Sądu Okręgowego w </w:t>
      </w:r>
      <w:r>
        <w:rPr>
          <w:spacing w:val="-15"/>
          <w:sz w:val="24"/>
        </w:rPr>
        <w:t xml:space="preserve">Warszawie  </w:t>
      </w:r>
      <w:r>
        <w:rPr>
          <w:sz w:val="24"/>
        </w:rPr>
        <w:t>za pośrednictwem Prezesa Krajowej Izby</w:t>
      </w:r>
      <w:r>
        <w:rPr>
          <w:spacing w:val="-6"/>
          <w:sz w:val="24"/>
        </w:rPr>
        <w:t xml:space="preserve"> </w:t>
      </w:r>
      <w:r>
        <w:rPr>
          <w:sz w:val="24"/>
        </w:rPr>
        <w:t>Odwoławczej.</w:t>
      </w:r>
    </w:p>
    <w:p w14:paraId="4B8A2353" w14:textId="77777777" w:rsidR="004B6AA5" w:rsidRDefault="00C6414F" w:rsidP="0024360E">
      <w:pPr>
        <w:pStyle w:val="Akapitzlist"/>
        <w:numPr>
          <w:ilvl w:val="0"/>
          <w:numId w:val="3"/>
        </w:numPr>
        <w:tabs>
          <w:tab w:val="left" w:pos="575"/>
        </w:tabs>
        <w:spacing w:line="276" w:lineRule="auto"/>
        <w:ind w:right="147"/>
        <w:rPr>
          <w:sz w:val="24"/>
        </w:rPr>
      </w:pPr>
      <w:r>
        <w:rPr>
          <w:sz w:val="24"/>
        </w:rPr>
        <w:t>Szczegółowe informacje dotyczące środków ochrony prawnej określone są w Dziale IX „Środki ochrony prawnej” ustawy</w:t>
      </w:r>
      <w:r>
        <w:rPr>
          <w:spacing w:val="-7"/>
          <w:sz w:val="24"/>
        </w:rPr>
        <w:t xml:space="preserve"> </w:t>
      </w:r>
      <w:proofErr w:type="spellStart"/>
      <w:r>
        <w:rPr>
          <w:sz w:val="24"/>
        </w:rPr>
        <w:t>Pzp</w:t>
      </w:r>
      <w:proofErr w:type="spellEnd"/>
      <w:r>
        <w:rPr>
          <w:sz w:val="24"/>
        </w:rPr>
        <w:t>.</w:t>
      </w:r>
    </w:p>
    <w:p w14:paraId="0D7A032B" w14:textId="77777777" w:rsidR="004B6AA5" w:rsidRDefault="004B6AA5">
      <w:pPr>
        <w:pStyle w:val="Tekstpodstawowy"/>
        <w:spacing w:before="3"/>
        <w:ind w:left="0"/>
        <w:jc w:val="left"/>
        <w:rPr>
          <w:sz w:val="18"/>
        </w:rPr>
      </w:pPr>
    </w:p>
    <w:p w14:paraId="1CD83E33" w14:textId="77777777" w:rsidR="004B6AA5" w:rsidRDefault="00C6414F" w:rsidP="0024360E">
      <w:pPr>
        <w:pStyle w:val="Nagwek1"/>
        <w:numPr>
          <w:ilvl w:val="0"/>
          <w:numId w:val="4"/>
        </w:numPr>
        <w:tabs>
          <w:tab w:val="left" w:pos="856"/>
          <w:tab w:val="left" w:pos="10044"/>
        </w:tabs>
      </w:pPr>
      <w:r>
        <w:rPr>
          <w:shd w:val="clear" w:color="auto" w:fill="D9D9D9"/>
        </w:rPr>
        <w:t>Tryb ogłoszenia wyników</w:t>
      </w:r>
      <w:r>
        <w:rPr>
          <w:spacing w:val="-9"/>
          <w:shd w:val="clear" w:color="auto" w:fill="D9D9D9"/>
        </w:rPr>
        <w:t xml:space="preserve"> </w:t>
      </w:r>
      <w:r>
        <w:rPr>
          <w:shd w:val="clear" w:color="auto" w:fill="D9D9D9"/>
        </w:rPr>
        <w:t>postępowania</w:t>
      </w:r>
      <w:r>
        <w:rPr>
          <w:shd w:val="clear" w:color="auto" w:fill="D9D9D9"/>
        </w:rPr>
        <w:tab/>
      </w:r>
    </w:p>
    <w:p w14:paraId="2ED6D922" w14:textId="77777777" w:rsidR="004B6AA5" w:rsidRDefault="00C6414F" w:rsidP="0024360E">
      <w:pPr>
        <w:pStyle w:val="Akapitzlist"/>
        <w:numPr>
          <w:ilvl w:val="0"/>
          <w:numId w:val="2"/>
        </w:numPr>
        <w:tabs>
          <w:tab w:val="left" w:pos="575"/>
        </w:tabs>
        <w:spacing w:before="21" w:line="276" w:lineRule="auto"/>
        <w:ind w:right="149"/>
        <w:rPr>
          <w:sz w:val="24"/>
        </w:rPr>
      </w:pPr>
      <w:r>
        <w:rPr>
          <w:sz w:val="24"/>
        </w:rPr>
        <w:t>Niezwłocznie po wyborze najkorzystniejszej oferty Zamawiający poinformuje równocześnie Wykonawców, którzy złożyli oferty,</w:t>
      </w:r>
      <w:r>
        <w:rPr>
          <w:spacing w:val="-7"/>
          <w:sz w:val="24"/>
        </w:rPr>
        <w:t xml:space="preserve"> </w:t>
      </w:r>
      <w:r>
        <w:rPr>
          <w:sz w:val="24"/>
        </w:rPr>
        <w:t>o:</w:t>
      </w:r>
    </w:p>
    <w:p w14:paraId="0354C672" w14:textId="77777777" w:rsidR="004B6AA5" w:rsidRDefault="00C6414F" w:rsidP="0024360E">
      <w:pPr>
        <w:pStyle w:val="Akapitzlist"/>
        <w:numPr>
          <w:ilvl w:val="1"/>
          <w:numId w:val="2"/>
        </w:numPr>
        <w:tabs>
          <w:tab w:val="left" w:pos="1000"/>
        </w:tabs>
        <w:spacing w:before="2" w:line="273" w:lineRule="auto"/>
        <w:ind w:right="149"/>
        <w:rPr>
          <w:sz w:val="24"/>
        </w:rPr>
      </w:pPr>
      <w:r>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9"/>
          <w:sz w:val="24"/>
        </w:rPr>
        <w:t xml:space="preserve"> </w:t>
      </w:r>
      <w:r>
        <w:rPr>
          <w:sz w:val="24"/>
        </w:rPr>
        <w:t>punktację,</w:t>
      </w:r>
    </w:p>
    <w:p w14:paraId="664DB5C4" w14:textId="77777777" w:rsidR="004B6AA5" w:rsidRDefault="00C6414F" w:rsidP="0024360E">
      <w:pPr>
        <w:pStyle w:val="Akapitzlist"/>
        <w:numPr>
          <w:ilvl w:val="1"/>
          <w:numId w:val="2"/>
        </w:numPr>
        <w:tabs>
          <w:tab w:val="left" w:pos="1000"/>
        </w:tabs>
        <w:spacing w:line="292" w:lineRule="exact"/>
        <w:ind w:hanging="481"/>
        <w:rPr>
          <w:sz w:val="24"/>
        </w:rPr>
      </w:pPr>
      <w:r>
        <w:rPr>
          <w:sz w:val="24"/>
        </w:rPr>
        <w:t>wykonawcach, których oferty zostały</w:t>
      </w:r>
      <w:r>
        <w:rPr>
          <w:spacing w:val="-10"/>
          <w:sz w:val="24"/>
        </w:rPr>
        <w:t xml:space="preserve"> </w:t>
      </w:r>
      <w:r>
        <w:rPr>
          <w:sz w:val="24"/>
        </w:rPr>
        <w:t>odrzucone</w:t>
      </w:r>
    </w:p>
    <w:p w14:paraId="4E42FC71" w14:textId="77777777" w:rsidR="004B6AA5" w:rsidRDefault="00C6414F">
      <w:pPr>
        <w:pStyle w:val="Tekstpodstawowy"/>
        <w:spacing w:before="28"/>
      </w:pPr>
      <w:r>
        <w:t>- podając uzasadnienie faktyczne i prawne zgodnie z art. 253 ust. 1ustawyPzp.</w:t>
      </w:r>
    </w:p>
    <w:p w14:paraId="4C79B34F" w14:textId="77777777" w:rsidR="004B6AA5" w:rsidRDefault="00C6414F" w:rsidP="0024360E">
      <w:pPr>
        <w:pStyle w:val="Akapitzlist"/>
        <w:numPr>
          <w:ilvl w:val="0"/>
          <w:numId w:val="2"/>
        </w:numPr>
        <w:tabs>
          <w:tab w:val="left" w:pos="575"/>
        </w:tabs>
        <w:spacing w:before="103" w:line="276" w:lineRule="auto"/>
        <w:ind w:right="146"/>
        <w:rPr>
          <w:sz w:val="24"/>
        </w:rPr>
      </w:pPr>
      <w:r>
        <w:rPr>
          <w:sz w:val="24"/>
        </w:rPr>
        <w:t>O unieważnieniu postępowania o udzielenie zamówienia Zamawiający zawiadomi równocześnie Wykonawców, którzy złożyli oferty, podając uzasadnienie faktyczne i prawne zgodnie z art. 260 ust.1 ustawy</w:t>
      </w:r>
      <w:r>
        <w:rPr>
          <w:spacing w:val="-5"/>
          <w:sz w:val="24"/>
        </w:rPr>
        <w:t xml:space="preserve"> </w:t>
      </w:r>
      <w:proofErr w:type="spellStart"/>
      <w:r>
        <w:rPr>
          <w:sz w:val="24"/>
        </w:rPr>
        <w:t>Pzp</w:t>
      </w:r>
      <w:proofErr w:type="spellEnd"/>
      <w:r>
        <w:rPr>
          <w:sz w:val="24"/>
        </w:rPr>
        <w:t>.</w:t>
      </w:r>
    </w:p>
    <w:p w14:paraId="73E0B8BC" w14:textId="24DA380D" w:rsidR="004B6AA5" w:rsidRDefault="00C6414F" w:rsidP="0024360E">
      <w:pPr>
        <w:pStyle w:val="Akapitzlist"/>
        <w:numPr>
          <w:ilvl w:val="0"/>
          <w:numId w:val="2"/>
        </w:numPr>
        <w:tabs>
          <w:tab w:val="left" w:pos="575"/>
        </w:tabs>
        <w:spacing w:line="276" w:lineRule="auto"/>
        <w:ind w:right="148"/>
        <w:rPr>
          <w:sz w:val="24"/>
        </w:rPr>
      </w:pPr>
      <w:r>
        <w:rPr>
          <w:sz w:val="24"/>
        </w:rPr>
        <w:t xml:space="preserve">Zamawiający udostępni niezwłocznie informacje, o których mowa w </w:t>
      </w:r>
      <w:r w:rsidR="001C7D3B">
        <w:rPr>
          <w:sz w:val="24"/>
        </w:rPr>
        <w:t>ust</w:t>
      </w:r>
      <w:r>
        <w:rPr>
          <w:sz w:val="24"/>
        </w:rPr>
        <w:t>. 1</w:t>
      </w:r>
      <w:r w:rsidR="00F42211">
        <w:rPr>
          <w:sz w:val="24"/>
        </w:rPr>
        <w:t xml:space="preserve"> pkt 1</w:t>
      </w:r>
      <w:r>
        <w:rPr>
          <w:sz w:val="24"/>
        </w:rPr>
        <w:t xml:space="preserve"> i 2, na stronie internetowej prowadzonego postępowania zgodnie z art. 253. ust. 2 i art. 260 ust.</w:t>
      </w:r>
      <w:r>
        <w:rPr>
          <w:spacing w:val="-6"/>
          <w:sz w:val="24"/>
        </w:rPr>
        <w:t xml:space="preserve"> </w:t>
      </w:r>
      <w:r>
        <w:rPr>
          <w:sz w:val="24"/>
        </w:rPr>
        <w:t>2</w:t>
      </w:r>
      <w:r w:rsidR="00F42211">
        <w:rPr>
          <w:sz w:val="24"/>
        </w:rPr>
        <w:t xml:space="preserve"> </w:t>
      </w:r>
      <w:r>
        <w:rPr>
          <w:sz w:val="24"/>
        </w:rPr>
        <w:t>ustawy</w:t>
      </w:r>
      <w:r w:rsidR="00F42211">
        <w:rPr>
          <w:sz w:val="24"/>
        </w:rPr>
        <w:t xml:space="preserve"> </w:t>
      </w:r>
      <w:proofErr w:type="spellStart"/>
      <w:r>
        <w:rPr>
          <w:sz w:val="24"/>
        </w:rPr>
        <w:t>Pzp</w:t>
      </w:r>
      <w:proofErr w:type="spellEnd"/>
      <w:r>
        <w:rPr>
          <w:sz w:val="24"/>
        </w:rPr>
        <w:t>.</w:t>
      </w:r>
    </w:p>
    <w:p w14:paraId="0F1BF8BD" w14:textId="5729925E" w:rsidR="004B6AA5" w:rsidRDefault="00C6414F" w:rsidP="0024360E">
      <w:pPr>
        <w:pStyle w:val="Akapitzlist"/>
        <w:numPr>
          <w:ilvl w:val="0"/>
          <w:numId w:val="2"/>
        </w:numPr>
        <w:tabs>
          <w:tab w:val="left" w:pos="575"/>
        </w:tabs>
        <w:spacing w:before="2" w:line="276" w:lineRule="auto"/>
        <w:ind w:right="155"/>
        <w:rPr>
          <w:sz w:val="24"/>
        </w:rPr>
      </w:pPr>
      <w:r>
        <w:rPr>
          <w:sz w:val="24"/>
        </w:rPr>
        <w:t>Ogłoszenie o wyniku postępowania zostanie opublikowane w Biuletynie Zamówień Publicznych w terminie 30 dni od dnia zakończenia postępowania, o którym mowa w art.</w:t>
      </w:r>
      <w:r>
        <w:rPr>
          <w:spacing w:val="-5"/>
          <w:sz w:val="24"/>
        </w:rPr>
        <w:t xml:space="preserve"> </w:t>
      </w:r>
      <w:r>
        <w:rPr>
          <w:sz w:val="24"/>
        </w:rPr>
        <w:t>309</w:t>
      </w:r>
      <w:r w:rsidR="00623FE4">
        <w:rPr>
          <w:sz w:val="24"/>
        </w:rPr>
        <w:t xml:space="preserve"> </w:t>
      </w:r>
      <w:r>
        <w:rPr>
          <w:sz w:val="24"/>
        </w:rPr>
        <w:t>ustawy</w:t>
      </w:r>
      <w:r w:rsidR="00623FE4">
        <w:rPr>
          <w:sz w:val="24"/>
        </w:rPr>
        <w:t xml:space="preserve"> </w:t>
      </w:r>
      <w:proofErr w:type="spellStart"/>
      <w:r>
        <w:rPr>
          <w:sz w:val="24"/>
        </w:rPr>
        <w:t>Pzp</w:t>
      </w:r>
      <w:proofErr w:type="spellEnd"/>
      <w:r>
        <w:rPr>
          <w:sz w:val="24"/>
        </w:rPr>
        <w:t>.</w:t>
      </w:r>
    </w:p>
    <w:p w14:paraId="3F2228A0" w14:textId="77777777" w:rsidR="004B6AA5" w:rsidRDefault="004B6AA5">
      <w:pPr>
        <w:pStyle w:val="Tekstpodstawowy"/>
        <w:ind w:left="0"/>
        <w:jc w:val="left"/>
        <w:rPr>
          <w:sz w:val="19"/>
        </w:rPr>
      </w:pPr>
    </w:p>
    <w:p w14:paraId="1C7D6449" w14:textId="77777777" w:rsidR="004B6AA5" w:rsidRDefault="00C6414F" w:rsidP="0024360E">
      <w:pPr>
        <w:pStyle w:val="Nagwek1"/>
        <w:numPr>
          <w:ilvl w:val="0"/>
          <w:numId w:val="4"/>
        </w:numPr>
        <w:tabs>
          <w:tab w:val="left" w:pos="1000"/>
          <w:tab w:val="left" w:pos="10044"/>
        </w:tabs>
        <w:ind w:left="999" w:hanging="882"/>
      </w:pPr>
      <w:r>
        <w:rPr>
          <w:shd w:val="clear" w:color="auto" w:fill="D9D9D9"/>
        </w:rPr>
        <w:t>Unieważnienie</w:t>
      </w:r>
      <w:r>
        <w:rPr>
          <w:spacing w:val="-7"/>
          <w:shd w:val="clear" w:color="auto" w:fill="D9D9D9"/>
        </w:rPr>
        <w:t xml:space="preserve"> </w:t>
      </w:r>
      <w:r>
        <w:rPr>
          <w:shd w:val="clear" w:color="auto" w:fill="D9D9D9"/>
        </w:rPr>
        <w:t>postępowania</w:t>
      </w:r>
      <w:r>
        <w:rPr>
          <w:shd w:val="clear" w:color="auto" w:fill="D9D9D9"/>
        </w:rPr>
        <w:tab/>
      </w:r>
    </w:p>
    <w:p w14:paraId="117CF60D" w14:textId="77777777" w:rsidR="004B6AA5" w:rsidRDefault="00C6414F" w:rsidP="0024360E">
      <w:pPr>
        <w:pStyle w:val="Akapitzlist"/>
        <w:numPr>
          <w:ilvl w:val="0"/>
          <w:numId w:val="1"/>
        </w:numPr>
        <w:tabs>
          <w:tab w:val="left" w:pos="573"/>
        </w:tabs>
        <w:spacing w:before="21" w:line="276" w:lineRule="auto"/>
        <w:ind w:right="155"/>
        <w:rPr>
          <w:sz w:val="24"/>
        </w:rPr>
      </w:pPr>
      <w:r>
        <w:rPr>
          <w:sz w:val="24"/>
        </w:rPr>
        <w:t>Zamawiający unieważni postępowanie o udzielenie niniejszego zamówienia, jeżeli zajdzie, co najmniej jedna z przesłanek określonych w art. 255 ustawy</w:t>
      </w:r>
      <w:r>
        <w:rPr>
          <w:spacing w:val="-7"/>
          <w:sz w:val="24"/>
        </w:rPr>
        <w:t xml:space="preserve"> </w:t>
      </w:r>
      <w:proofErr w:type="spellStart"/>
      <w:r>
        <w:rPr>
          <w:sz w:val="24"/>
        </w:rPr>
        <w:t>Pzp</w:t>
      </w:r>
      <w:proofErr w:type="spellEnd"/>
      <w:r>
        <w:rPr>
          <w:sz w:val="24"/>
        </w:rPr>
        <w:t>.</w:t>
      </w:r>
    </w:p>
    <w:p w14:paraId="01F806AD" w14:textId="77777777" w:rsidR="004B6AA5" w:rsidRDefault="00C6414F" w:rsidP="0024360E">
      <w:pPr>
        <w:pStyle w:val="Akapitzlist"/>
        <w:numPr>
          <w:ilvl w:val="0"/>
          <w:numId w:val="1"/>
        </w:numPr>
        <w:tabs>
          <w:tab w:val="left" w:pos="573"/>
        </w:tabs>
        <w:spacing w:line="276" w:lineRule="auto"/>
        <w:ind w:right="150"/>
        <w:rPr>
          <w:sz w:val="24"/>
        </w:rPr>
      </w:pPr>
      <w:r>
        <w:rPr>
          <w:sz w:val="24"/>
        </w:rPr>
        <w:t>O unieważnieniu postępowania o udzielenie zamówienia publicznego Zamawiający zawiadomi równocześnie wszystkich Wykonawców zgodnie z zasadami określonych w art. 260 ust. 1 i 2 ustawy</w:t>
      </w:r>
      <w:r>
        <w:rPr>
          <w:spacing w:val="-5"/>
          <w:sz w:val="24"/>
        </w:rPr>
        <w:t xml:space="preserve"> </w:t>
      </w:r>
      <w:proofErr w:type="spellStart"/>
      <w:r>
        <w:rPr>
          <w:sz w:val="24"/>
        </w:rPr>
        <w:t>Pzp</w:t>
      </w:r>
      <w:proofErr w:type="spellEnd"/>
      <w:r>
        <w:rPr>
          <w:sz w:val="24"/>
        </w:rPr>
        <w:t>.</w:t>
      </w:r>
    </w:p>
    <w:p w14:paraId="2324C5EF" w14:textId="78535973" w:rsidR="004B6AA5" w:rsidRDefault="004B6AA5">
      <w:pPr>
        <w:pStyle w:val="Tekstpodstawowy"/>
        <w:spacing w:before="2"/>
        <w:ind w:left="0"/>
        <w:jc w:val="left"/>
        <w:rPr>
          <w:sz w:val="16"/>
          <w:szCs w:val="16"/>
        </w:rPr>
      </w:pPr>
    </w:p>
    <w:p w14:paraId="309B770E" w14:textId="57332BAD" w:rsidR="00DD4C0E" w:rsidRDefault="00DD4C0E">
      <w:pPr>
        <w:pStyle w:val="Tekstpodstawowy"/>
        <w:spacing w:before="2"/>
        <w:ind w:left="0"/>
        <w:jc w:val="left"/>
        <w:rPr>
          <w:sz w:val="16"/>
          <w:szCs w:val="16"/>
        </w:rPr>
      </w:pPr>
    </w:p>
    <w:p w14:paraId="611F72A6" w14:textId="77777777" w:rsidR="00DD4C0E" w:rsidRPr="00F11E27" w:rsidRDefault="00DD4C0E">
      <w:pPr>
        <w:pStyle w:val="Tekstpodstawowy"/>
        <w:spacing w:before="2"/>
        <w:ind w:left="0"/>
        <w:jc w:val="left"/>
        <w:rPr>
          <w:sz w:val="16"/>
          <w:szCs w:val="16"/>
        </w:rPr>
      </w:pPr>
    </w:p>
    <w:p w14:paraId="54CA264F" w14:textId="77777777" w:rsidR="004B6AA5" w:rsidRDefault="00C6414F" w:rsidP="0024360E">
      <w:pPr>
        <w:pStyle w:val="Nagwek1"/>
        <w:numPr>
          <w:ilvl w:val="0"/>
          <w:numId w:val="4"/>
        </w:numPr>
        <w:tabs>
          <w:tab w:val="left" w:pos="1142"/>
          <w:tab w:val="left" w:pos="10044"/>
        </w:tabs>
        <w:ind w:left="1141" w:hanging="1024"/>
      </w:pPr>
      <w:r>
        <w:rPr>
          <w:shd w:val="clear" w:color="auto" w:fill="D9D9D9"/>
        </w:rPr>
        <w:t>Ochrona danych</w:t>
      </w:r>
      <w:r>
        <w:rPr>
          <w:spacing w:val="-4"/>
          <w:shd w:val="clear" w:color="auto" w:fill="D9D9D9"/>
        </w:rPr>
        <w:t xml:space="preserve"> </w:t>
      </w:r>
      <w:r>
        <w:rPr>
          <w:shd w:val="clear" w:color="auto" w:fill="D9D9D9"/>
        </w:rPr>
        <w:t>osobowych</w:t>
      </w:r>
      <w:r>
        <w:rPr>
          <w:shd w:val="clear" w:color="auto" w:fill="D9D9D9"/>
        </w:rPr>
        <w:tab/>
      </w:r>
    </w:p>
    <w:p w14:paraId="0351B5AA" w14:textId="51476574" w:rsidR="00F11E27" w:rsidRPr="00BC37FC" w:rsidRDefault="00F11E27" w:rsidP="00F11E27">
      <w:pPr>
        <w:ind w:firstLine="426"/>
        <w:jc w:val="both"/>
        <w:rPr>
          <w:b/>
          <w:sz w:val="24"/>
          <w:szCs w:val="24"/>
        </w:rPr>
      </w:pPr>
      <w:r w:rsidRPr="00BC37FC">
        <w:rPr>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w:t>
      </w:r>
      <w:r>
        <w:rPr>
          <w:sz w:val="24"/>
          <w:szCs w:val="24"/>
        </w:rPr>
        <w:t xml:space="preserve"> </w:t>
      </w:r>
      <w:r w:rsidRPr="00BC37FC">
        <w:rPr>
          <w:sz w:val="24"/>
          <w:szCs w:val="24"/>
        </w:rPr>
        <w:t xml:space="preserve">str. 1), dalej „RODO”, informuję, że: </w:t>
      </w:r>
    </w:p>
    <w:p w14:paraId="70B2FDD1" w14:textId="77777777" w:rsidR="00F11E27" w:rsidRPr="00BC37FC" w:rsidRDefault="00F11E27" w:rsidP="00F11E27">
      <w:pPr>
        <w:pStyle w:val="Akapitzlist"/>
        <w:ind w:left="284" w:hanging="294"/>
        <w:rPr>
          <w:b/>
          <w:sz w:val="24"/>
          <w:szCs w:val="24"/>
        </w:rPr>
      </w:pPr>
      <w:r w:rsidRPr="00BC37FC">
        <w:rPr>
          <w:b/>
          <w:sz w:val="24"/>
          <w:szCs w:val="24"/>
        </w:rPr>
        <w:t>I.</w:t>
      </w:r>
      <w:r w:rsidRPr="00BC37FC">
        <w:rPr>
          <w:b/>
          <w:sz w:val="24"/>
          <w:szCs w:val="24"/>
        </w:rPr>
        <w:tab/>
        <w:t>Administrator danych osobowych</w:t>
      </w:r>
    </w:p>
    <w:p w14:paraId="1DC02A93" w14:textId="77777777" w:rsidR="00F11E27" w:rsidRDefault="00F11E27" w:rsidP="00F11E27">
      <w:pPr>
        <w:pStyle w:val="Akapitzlist"/>
        <w:ind w:left="0" w:firstLine="0"/>
        <w:rPr>
          <w:sz w:val="24"/>
          <w:szCs w:val="24"/>
        </w:rPr>
      </w:pPr>
      <w:r w:rsidRPr="00BC37FC">
        <w:rPr>
          <w:sz w:val="24"/>
          <w:szCs w:val="24"/>
        </w:rPr>
        <w:t>Administratorem Twoich danych osobowych jest Burmistrz Miasta Sławno z siedzibą przy ulicy Marii Curie Skłodowskiej 9, 76-100 Sławno.</w:t>
      </w:r>
    </w:p>
    <w:p w14:paraId="702E0651" w14:textId="77777777" w:rsidR="00F11E27" w:rsidRPr="00463932" w:rsidRDefault="00F11E27" w:rsidP="00F11E27">
      <w:pPr>
        <w:pStyle w:val="Akapitzlist"/>
        <w:ind w:left="568"/>
        <w:rPr>
          <w:sz w:val="8"/>
          <w:szCs w:val="8"/>
        </w:rPr>
      </w:pPr>
    </w:p>
    <w:p w14:paraId="30B5451E" w14:textId="77777777" w:rsidR="00F11E27" w:rsidRPr="00BC37FC" w:rsidRDefault="00F11E27" w:rsidP="00F11E27">
      <w:pPr>
        <w:pStyle w:val="Akapitzlist"/>
        <w:ind w:left="426" w:hanging="426"/>
        <w:rPr>
          <w:b/>
          <w:sz w:val="24"/>
          <w:szCs w:val="24"/>
        </w:rPr>
      </w:pPr>
      <w:r w:rsidRPr="00BC37FC">
        <w:rPr>
          <w:b/>
          <w:sz w:val="24"/>
          <w:szCs w:val="24"/>
        </w:rPr>
        <w:t>II.</w:t>
      </w:r>
      <w:r w:rsidRPr="00BC37FC">
        <w:rPr>
          <w:b/>
          <w:sz w:val="24"/>
          <w:szCs w:val="24"/>
        </w:rPr>
        <w:tab/>
        <w:t>Inspektor Ochrony Danych</w:t>
      </w:r>
    </w:p>
    <w:p w14:paraId="352954C2" w14:textId="77777777" w:rsidR="00F11E27" w:rsidRPr="00BC37FC" w:rsidRDefault="00F11E27" w:rsidP="00F11E27">
      <w:pPr>
        <w:pStyle w:val="Akapitzlist"/>
        <w:ind w:left="0" w:firstLine="0"/>
        <w:rPr>
          <w:sz w:val="24"/>
          <w:szCs w:val="24"/>
        </w:rPr>
      </w:pPr>
      <w:r w:rsidRPr="00BC37FC">
        <w:rPr>
          <w:sz w:val="24"/>
          <w:szCs w:val="24"/>
        </w:rPr>
        <w:t>Wyznaczyliśmy Inspektora Ochrony Danych, z którym możesz się skontaktować w sprawach</w:t>
      </w:r>
      <w:r>
        <w:rPr>
          <w:sz w:val="24"/>
          <w:szCs w:val="24"/>
        </w:rPr>
        <w:t xml:space="preserve"> </w:t>
      </w:r>
      <w:r w:rsidRPr="00BC37FC">
        <w:rPr>
          <w:sz w:val="24"/>
          <w:szCs w:val="24"/>
        </w:rPr>
        <w:t>ochrony swoich danych osobowych i realizacji swoich praw przez e-mail: iod@slawno.pl; telefon: 59 810 00 66; lub pisemnie na adres naszej siedziby, wskazany w pkt I.</w:t>
      </w:r>
    </w:p>
    <w:p w14:paraId="0DA56D8C" w14:textId="77777777" w:rsidR="00F11E27" w:rsidRPr="00463932" w:rsidRDefault="00F11E27" w:rsidP="00F11E27">
      <w:pPr>
        <w:pStyle w:val="Akapitzlist"/>
        <w:ind w:left="426" w:hanging="426"/>
        <w:rPr>
          <w:b/>
          <w:sz w:val="8"/>
          <w:szCs w:val="8"/>
        </w:rPr>
      </w:pPr>
    </w:p>
    <w:p w14:paraId="1E6849E3" w14:textId="77777777" w:rsidR="00F11E27" w:rsidRPr="00BC37FC" w:rsidRDefault="00F11E27" w:rsidP="00F11E27">
      <w:pPr>
        <w:pStyle w:val="Akapitzlist"/>
        <w:ind w:left="426" w:hanging="426"/>
        <w:rPr>
          <w:b/>
          <w:sz w:val="24"/>
          <w:szCs w:val="24"/>
        </w:rPr>
      </w:pPr>
      <w:r w:rsidRPr="00BC37FC">
        <w:rPr>
          <w:b/>
          <w:sz w:val="24"/>
          <w:szCs w:val="24"/>
        </w:rPr>
        <w:t>III.</w:t>
      </w:r>
      <w:r w:rsidRPr="00BC37FC">
        <w:rPr>
          <w:b/>
          <w:sz w:val="24"/>
          <w:szCs w:val="24"/>
        </w:rPr>
        <w:tab/>
        <w:t>Cele i podstawy przetwarzania</w:t>
      </w:r>
    </w:p>
    <w:p w14:paraId="21E73B85" w14:textId="0316788C" w:rsidR="00F11E27" w:rsidRPr="00BC37FC" w:rsidRDefault="00F11E27" w:rsidP="00F11E27">
      <w:pPr>
        <w:pStyle w:val="Akapitzlist"/>
        <w:ind w:left="0" w:firstLine="0"/>
        <w:rPr>
          <w:sz w:val="24"/>
          <w:szCs w:val="24"/>
        </w:rPr>
      </w:pPr>
      <w:r w:rsidRPr="00BC37FC">
        <w:rPr>
          <w:sz w:val="24"/>
          <w:szCs w:val="24"/>
        </w:rPr>
        <w:t xml:space="preserve">Pani/Pana dane osobowe przetwarzane będą na podstawie Ustawy z dnia 11 września 2019 r. Prawo zamówień publicznych (Dz.U.2021.1129 z dnia 2019.10.24) oraz w związku z zawieraną umową </w:t>
      </w:r>
      <w:r>
        <w:rPr>
          <w:sz w:val="24"/>
          <w:szCs w:val="24"/>
        </w:rPr>
        <w:t xml:space="preserve">              </w:t>
      </w:r>
      <w:r w:rsidRPr="00BC37FC">
        <w:rPr>
          <w:sz w:val="24"/>
          <w:szCs w:val="24"/>
        </w:rPr>
        <w:t xml:space="preserve">i czynnościami zmierzającymi do jej zawarcia zgodnie art. 6 ust. 1 lit. b, c RODO w celu związanym </w:t>
      </w:r>
      <w:r>
        <w:rPr>
          <w:sz w:val="24"/>
          <w:szCs w:val="24"/>
        </w:rPr>
        <w:t xml:space="preserve">                  </w:t>
      </w:r>
      <w:r w:rsidRPr="00BC37FC">
        <w:rPr>
          <w:sz w:val="24"/>
          <w:szCs w:val="24"/>
        </w:rPr>
        <w:t>z postępowaniem o udzielenie zamówienia publicznego pn</w:t>
      </w:r>
      <w:r w:rsidRPr="00A42E38">
        <w:rPr>
          <w:b/>
          <w:bCs/>
          <w:sz w:val="24"/>
          <w:szCs w:val="24"/>
        </w:rPr>
        <w:t xml:space="preserve">. </w:t>
      </w:r>
      <w:r w:rsidRPr="008D2DD8">
        <w:rPr>
          <w:b/>
          <w:bCs/>
          <w:sz w:val="24"/>
          <w:szCs w:val="24"/>
        </w:rPr>
        <w:t>„</w:t>
      </w:r>
      <w:r w:rsidR="00A42E38" w:rsidRPr="008D2DD8">
        <w:rPr>
          <w:b/>
          <w:bCs/>
          <w:sz w:val="24"/>
          <w:szCs w:val="24"/>
        </w:rPr>
        <w:t>Zakup i dostawa komputerów stacjonarnych, laptopów i tabletów w ramach projektu grantowego: „Wsparcie dzieci z rodzin pegeerowskich w rozwoju cyfrowym – Granty PPGR</w:t>
      </w:r>
      <w:r w:rsidRPr="008D2DD8">
        <w:rPr>
          <w:b/>
          <w:bCs/>
          <w:sz w:val="24"/>
          <w:szCs w:val="24"/>
        </w:rPr>
        <w:t>”</w:t>
      </w:r>
      <w:r w:rsidRPr="00C32FA6">
        <w:rPr>
          <w:b/>
          <w:bCs/>
          <w:sz w:val="24"/>
          <w:szCs w:val="24"/>
        </w:rPr>
        <w:t xml:space="preserve"> </w:t>
      </w:r>
      <w:r w:rsidRPr="00BC37FC">
        <w:rPr>
          <w:sz w:val="24"/>
          <w:szCs w:val="24"/>
        </w:rPr>
        <w:t>prowadzonym w trybie podstawowym.</w:t>
      </w:r>
    </w:p>
    <w:p w14:paraId="3EE31DAE" w14:textId="77777777" w:rsidR="00F11E27" w:rsidRPr="00463932" w:rsidRDefault="00F11E27" w:rsidP="00F11E27">
      <w:pPr>
        <w:pStyle w:val="Akapitzlist"/>
        <w:ind w:left="426" w:hanging="426"/>
        <w:rPr>
          <w:b/>
          <w:sz w:val="8"/>
          <w:szCs w:val="8"/>
        </w:rPr>
      </w:pPr>
    </w:p>
    <w:p w14:paraId="29F6772D" w14:textId="77777777" w:rsidR="00F11E27" w:rsidRPr="00BC37FC" w:rsidRDefault="00F11E27" w:rsidP="00F11E27">
      <w:pPr>
        <w:pStyle w:val="Akapitzlist"/>
        <w:ind w:left="426" w:hanging="426"/>
        <w:rPr>
          <w:b/>
          <w:sz w:val="24"/>
          <w:szCs w:val="24"/>
        </w:rPr>
      </w:pPr>
      <w:r w:rsidRPr="00BC37FC">
        <w:rPr>
          <w:b/>
          <w:sz w:val="24"/>
          <w:szCs w:val="24"/>
        </w:rPr>
        <w:t>IV.</w:t>
      </w:r>
      <w:r w:rsidRPr="00BC37FC">
        <w:rPr>
          <w:b/>
          <w:sz w:val="24"/>
          <w:szCs w:val="24"/>
        </w:rPr>
        <w:tab/>
        <w:t>Odbiorcy danych</w:t>
      </w:r>
    </w:p>
    <w:p w14:paraId="6F46C074" w14:textId="77777777" w:rsidR="00F11E27" w:rsidRPr="00BC37FC" w:rsidRDefault="00F11E27" w:rsidP="00F11E27">
      <w:pPr>
        <w:pStyle w:val="Akapitzlist"/>
        <w:ind w:left="0" w:firstLine="0"/>
        <w:rPr>
          <w:sz w:val="24"/>
          <w:szCs w:val="24"/>
        </w:rPr>
      </w:pPr>
      <w:r w:rsidRPr="00BC37FC">
        <w:rPr>
          <w:sz w:val="24"/>
          <w:szCs w:val="24"/>
        </w:rPr>
        <w:t xml:space="preserve">Odbiorcami Pani/Pana danych osobowych będą osoby lub podmioty, którym udostępniona zostanie dokumentacja postępowania w oparciu o art. 18 raz art. 74 ustawy PZP”;  </w:t>
      </w:r>
    </w:p>
    <w:p w14:paraId="08520A72" w14:textId="77777777" w:rsidR="00F11E27" w:rsidRPr="00BC37FC" w:rsidRDefault="00F11E27" w:rsidP="00F11E27">
      <w:pPr>
        <w:ind w:left="426" w:hanging="426"/>
        <w:jc w:val="both"/>
        <w:rPr>
          <w:b/>
          <w:sz w:val="24"/>
          <w:szCs w:val="24"/>
        </w:rPr>
      </w:pPr>
      <w:r w:rsidRPr="00BC37FC">
        <w:rPr>
          <w:b/>
          <w:sz w:val="24"/>
          <w:szCs w:val="24"/>
        </w:rPr>
        <w:t>V.</w:t>
      </w:r>
      <w:r w:rsidRPr="00BC37FC">
        <w:rPr>
          <w:b/>
          <w:sz w:val="24"/>
          <w:szCs w:val="24"/>
        </w:rPr>
        <w:tab/>
        <w:t>Przekazywanie danych do państw trzecich lub organizacji międzynarodowych</w:t>
      </w:r>
    </w:p>
    <w:p w14:paraId="4E6764E5" w14:textId="77777777" w:rsidR="00F11E27" w:rsidRPr="00BC37FC" w:rsidRDefault="00F11E27" w:rsidP="00F11E27">
      <w:pPr>
        <w:pStyle w:val="Akapitzlist"/>
        <w:ind w:left="426" w:hanging="426"/>
        <w:rPr>
          <w:sz w:val="24"/>
          <w:szCs w:val="24"/>
        </w:rPr>
      </w:pPr>
      <w:r w:rsidRPr="00BC37FC">
        <w:rPr>
          <w:sz w:val="24"/>
          <w:szCs w:val="24"/>
        </w:rPr>
        <w:t>Nie przekazujemy Twoich danych poza teren UE/Europejskiego Obszaru Gospodarczego.</w:t>
      </w:r>
    </w:p>
    <w:p w14:paraId="6F9688D8" w14:textId="77777777" w:rsidR="00F11E27" w:rsidRPr="00463932" w:rsidRDefault="00F11E27" w:rsidP="00F11E27">
      <w:pPr>
        <w:pStyle w:val="Akapitzlist"/>
        <w:ind w:left="426" w:hanging="426"/>
        <w:rPr>
          <w:sz w:val="8"/>
          <w:szCs w:val="8"/>
        </w:rPr>
      </w:pPr>
    </w:p>
    <w:p w14:paraId="7D0CB6A2" w14:textId="77777777" w:rsidR="00F11E27" w:rsidRPr="00BC37FC" w:rsidRDefault="00F11E27" w:rsidP="00F11E27">
      <w:pPr>
        <w:pStyle w:val="Akapitzlist"/>
        <w:ind w:left="426" w:hanging="426"/>
        <w:rPr>
          <w:b/>
          <w:sz w:val="24"/>
          <w:szCs w:val="24"/>
        </w:rPr>
      </w:pPr>
      <w:r w:rsidRPr="00BC37FC">
        <w:rPr>
          <w:b/>
          <w:sz w:val="24"/>
          <w:szCs w:val="24"/>
        </w:rPr>
        <w:t>VI.</w:t>
      </w:r>
      <w:r w:rsidRPr="00BC37FC">
        <w:rPr>
          <w:b/>
          <w:sz w:val="24"/>
          <w:szCs w:val="24"/>
        </w:rPr>
        <w:tab/>
        <w:t xml:space="preserve">Okres przechowywania danych </w:t>
      </w:r>
    </w:p>
    <w:p w14:paraId="6BC761E8" w14:textId="77777777" w:rsidR="00F11E27" w:rsidRPr="00BC37FC" w:rsidRDefault="00F11E27" w:rsidP="00F11E27">
      <w:pPr>
        <w:pStyle w:val="Akapitzlist"/>
        <w:ind w:left="0" w:firstLine="0"/>
        <w:rPr>
          <w:sz w:val="24"/>
          <w:szCs w:val="24"/>
        </w:rPr>
      </w:pPr>
      <w:r w:rsidRPr="00BC37FC">
        <w:rPr>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 Czas przetwarzania danych może się dodatkowo wydłużyć w związku z możliwością finansowania zamówienia ze środków zewnętrznych (przez darczyńców) i w związku z umową na dofinansowanie może obejmować okres trwałości projektu;</w:t>
      </w:r>
    </w:p>
    <w:p w14:paraId="5B03E143" w14:textId="77777777" w:rsidR="00F11E27" w:rsidRPr="00463932" w:rsidRDefault="00F11E27" w:rsidP="00F11E27">
      <w:pPr>
        <w:pStyle w:val="Akapitzlist"/>
        <w:ind w:left="426" w:hanging="426"/>
        <w:rPr>
          <w:b/>
          <w:sz w:val="8"/>
          <w:szCs w:val="8"/>
        </w:rPr>
      </w:pPr>
    </w:p>
    <w:p w14:paraId="3EE5BB67" w14:textId="77777777" w:rsidR="00F11E27" w:rsidRPr="00BC37FC" w:rsidRDefault="00F11E27" w:rsidP="00F11E27">
      <w:pPr>
        <w:pStyle w:val="Akapitzlist"/>
        <w:ind w:left="426" w:hanging="426"/>
        <w:rPr>
          <w:b/>
          <w:sz w:val="24"/>
          <w:szCs w:val="24"/>
        </w:rPr>
      </w:pPr>
      <w:r w:rsidRPr="00BC37FC">
        <w:rPr>
          <w:b/>
          <w:sz w:val="24"/>
          <w:szCs w:val="24"/>
        </w:rPr>
        <w:t>VII.</w:t>
      </w:r>
      <w:r w:rsidRPr="00BC37FC">
        <w:rPr>
          <w:b/>
          <w:sz w:val="24"/>
          <w:szCs w:val="24"/>
        </w:rPr>
        <w:tab/>
        <w:t>Profilowanie i automatyczne przetwarzanie</w:t>
      </w:r>
    </w:p>
    <w:p w14:paraId="7562F394" w14:textId="62A509F6" w:rsidR="0050166B" w:rsidRPr="00F42211" w:rsidRDefault="0050166B" w:rsidP="00F42211">
      <w:pPr>
        <w:pStyle w:val="Akapitzlist"/>
        <w:ind w:left="0"/>
        <w:rPr>
          <w:sz w:val="24"/>
          <w:szCs w:val="24"/>
        </w:rPr>
      </w:pPr>
      <w:r>
        <w:rPr>
          <w:sz w:val="24"/>
          <w:szCs w:val="24"/>
        </w:rPr>
        <w:t xml:space="preserve">       </w:t>
      </w:r>
      <w:r w:rsidR="00F11E27" w:rsidRPr="00BC37FC">
        <w:rPr>
          <w:sz w:val="24"/>
          <w:szCs w:val="24"/>
        </w:rPr>
        <w:t>W odniesieniu do Pani/Pana danych osobowych decyzje nie będą podejmowane w sposób zautomatyzowany, stosowanie do art. 22 RODO;</w:t>
      </w:r>
    </w:p>
    <w:p w14:paraId="2BB5D5BA" w14:textId="0B05B7A5" w:rsidR="00F11E27" w:rsidRPr="00BC37FC" w:rsidRDefault="00F11E27" w:rsidP="00F11E27">
      <w:pPr>
        <w:ind w:left="426" w:hanging="426"/>
        <w:jc w:val="both"/>
        <w:rPr>
          <w:b/>
          <w:sz w:val="24"/>
          <w:szCs w:val="24"/>
        </w:rPr>
      </w:pPr>
      <w:r w:rsidRPr="00BC37FC">
        <w:rPr>
          <w:b/>
          <w:sz w:val="24"/>
          <w:szCs w:val="24"/>
        </w:rPr>
        <w:t>VIII. Twoje prawa:</w:t>
      </w:r>
    </w:p>
    <w:p w14:paraId="79D4F877" w14:textId="77777777" w:rsidR="00F11E27" w:rsidRPr="00BC37FC" w:rsidRDefault="00F11E27" w:rsidP="00F11E27">
      <w:pPr>
        <w:pStyle w:val="Akapitzlist"/>
        <w:ind w:left="426" w:hanging="426"/>
        <w:rPr>
          <w:sz w:val="24"/>
          <w:szCs w:val="24"/>
        </w:rPr>
      </w:pPr>
      <w:r w:rsidRPr="00BC37FC">
        <w:rPr>
          <w:sz w:val="24"/>
          <w:szCs w:val="24"/>
        </w:rPr>
        <w:t>Przysługuje Ci:</w:t>
      </w:r>
    </w:p>
    <w:p w14:paraId="7A4CDA66" w14:textId="77777777" w:rsidR="00F11E27" w:rsidRPr="00BC37FC" w:rsidRDefault="00F11E27" w:rsidP="0024360E">
      <w:pPr>
        <w:pStyle w:val="Akapitzlist"/>
        <w:widowControl/>
        <w:numPr>
          <w:ilvl w:val="0"/>
          <w:numId w:val="36"/>
        </w:numPr>
        <w:autoSpaceDE/>
        <w:autoSpaceDN/>
        <w:ind w:left="567" w:hanging="283"/>
        <w:contextualSpacing/>
        <w:rPr>
          <w:sz w:val="24"/>
          <w:szCs w:val="24"/>
        </w:rPr>
      </w:pPr>
      <w:r w:rsidRPr="00BC37FC">
        <w:rPr>
          <w:sz w:val="24"/>
          <w:szCs w:val="24"/>
        </w:rPr>
        <w:t>na podstawie art. 15 RODO prawo dostępu do danych osobowych Pani/Pana dotyczących;</w:t>
      </w:r>
    </w:p>
    <w:p w14:paraId="71636DEB" w14:textId="77777777" w:rsidR="00F11E27" w:rsidRPr="00BC37FC" w:rsidRDefault="00F11E27" w:rsidP="0024360E">
      <w:pPr>
        <w:pStyle w:val="Akapitzlist"/>
        <w:widowControl/>
        <w:numPr>
          <w:ilvl w:val="0"/>
          <w:numId w:val="36"/>
        </w:numPr>
        <w:autoSpaceDE/>
        <w:autoSpaceDN/>
        <w:ind w:left="567" w:hanging="283"/>
        <w:contextualSpacing/>
        <w:rPr>
          <w:sz w:val="24"/>
          <w:szCs w:val="24"/>
        </w:rPr>
      </w:pPr>
      <w:r w:rsidRPr="00BC37FC">
        <w:rPr>
          <w:sz w:val="24"/>
          <w:szCs w:val="24"/>
        </w:rPr>
        <w:t>na podstawie art. 16 RODO prawo do sprostowania Pani/Pana danych osobowych *;</w:t>
      </w:r>
    </w:p>
    <w:p w14:paraId="0E7CBBBF" w14:textId="77777777" w:rsidR="00F11E27" w:rsidRDefault="00F11E27" w:rsidP="0024360E">
      <w:pPr>
        <w:pStyle w:val="Akapitzlist"/>
        <w:widowControl/>
        <w:numPr>
          <w:ilvl w:val="0"/>
          <w:numId w:val="36"/>
        </w:numPr>
        <w:autoSpaceDE/>
        <w:autoSpaceDN/>
        <w:ind w:left="567" w:hanging="283"/>
        <w:contextualSpacing/>
        <w:rPr>
          <w:sz w:val="24"/>
          <w:szCs w:val="24"/>
        </w:rPr>
      </w:pPr>
      <w:r w:rsidRPr="00BC37FC">
        <w:rPr>
          <w:sz w:val="24"/>
          <w:szCs w:val="24"/>
        </w:rPr>
        <w:t xml:space="preserve">na podstawie art. 18 RODO prawo żądania od administratora ograniczenia przetwarzania danych osobowych z zastrzeżeniem przypadków o których mowa </w:t>
      </w:r>
      <w:r w:rsidRPr="00C07EFA">
        <w:t>w art. 18 ust. 2</w:t>
      </w:r>
      <w:r w:rsidRPr="00BC37FC">
        <w:rPr>
          <w:sz w:val="24"/>
          <w:szCs w:val="24"/>
        </w:rPr>
        <w:t xml:space="preserve"> </w:t>
      </w:r>
      <w:r w:rsidRPr="00C07EFA">
        <w:t>RODO **;</w:t>
      </w:r>
    </w:p>
    <w:p w14:paraId="623B4D1A" w14:textId="77777777" w:rsidR="00F11E27" w:rsidRPr="003D7CFD" w:rsidRDefault="00F11E27" w:rsidP="0024360E">
      <w:pPr>
        <w:pStyle w:val="Akapitzlist"/>
        <w:widowControl/>
        <w:numPr>
          <w:ilvl w:val="0"/>
          <w:numId w:val="36"/>
        </w:numPr>
        <w:autoSpaceDE/>
        <w:autoSpaceDN/>
        <w:ind w:left="567" w:hanging="283"/>
        <w:contextualSpacing/>
        <w:rPr>
          <w:sz w:val="24"/>
          <w:szCs w:val="24"/>
        </w:rPr>
      </w:pPr>
      <w:r w:rsidRPr="003D7CFD">
        <w:rPr>
          <w:sz w:val="24"/>
          <w:szCs w:val="24"/>
        </w:rPr>
        <w:t>prawo do wniesienia skargi do Prezesa Urzędu Ochrony Danych Osobowych, gdy uzna Pani/Pan, że przetwarzanie danych osobowych Pani/Pana dotyczących narusza przepisy RODO;</w:t>
      </w:r>
    </w:p>
    <w:p w14:paraId="1809B990" w14:textId="77777777" w:rsidR="00F11E27" w:rsidRPr="00BC37FC" w:rsidRDefault="00F11E27" w:rsidP="00F11E27">
      <w:pPr>
        <w:ind w:firstLine="708"/>
        <w:jc w:val="both"/>
        <w:rPr>
          <w:sz w:val="24"/>
          <w:szCs w:val="24"/>
        </w:rPr>
      </w:pPr>
      <w:r w:rsidRPr="00BC37FC">
        <w:rPr>
          <w:sz w:val="24"/>
          <w:szCs w:val="24"/>
        </w:rPr>
        <w:t>nie przysługuje Pani/Panu:</w:t>
      </w:r>
    </w:p>
    <w:p w14:paraId="482077FE" w14:textId="77777777" w:rsidR="00F11E27" w:rsidRPr="00BC37FC" w:rsidRDefault="00F11E27" w:rsidP="0024360E">
      <w:pPr>
        <w:pStyle w:val="Akapitzlist"/>
        <w:widowControl/>
        <w:numPr>
          <w:ilvl w:val="0"/>
          <w:numId w:val="36"/>
        </w:numPr>
        <w:autoSpaceDE/>
        <w:autoSpaceDN/>
        <w:contextualSpacing/>
        <w:rPr>
          <w:sz w:val="24"/>
          <w:szCs w:val="24"/>
        </w:rPr>
      </w:pPr>
      <w:r w:rsidRPr="00BC37FC">
        <w:rPr>
          <w:sz w:val="24"/>
          <w:szCs w:val="24"/>
        </w:rPr>
        <w:t>w związku z art. 17 ust. 3 lit. b, d lub e RODO prawo do usunięcia danych osobowych;</w:t>
      </w:r>
    </w:p>
    <w:p w14:paraId="20A82B55" w14:textId="77777777" w:rsidR="00F11E27" w:rsidRPr="00BC37FC" w:rsidRDefault="00F11E27" w:rsidP="0024360E">
      <w:pPr>
        <w:pStyle w:val="Akapitzlist"/>
        <w:widowControl/>
        <w:numPr>
          <w:ilvl w:val="0"/>
          <w:numId w:val="36"/>
        </w:numPr>
        <w:autoSpaceDE/>
        <w:autoSpaceDN/>
        <w:contextualSpacing/>
        <w:rPr>
          <w:sz w:val="24"/>
          <w:szCs w:val="24"/>
        </w:rPr>
      </w:pPr>
      <w:r w:rsidRPr="00BC37FC">
        <w:rPr>
          <w:sz w:val="24"/>
          <w:szCs w:val="24"/>
        </w:rPr>
        <w:t>prawo do przenoszenia danych osobowych, o którym mowa w art. 20 RODO;</w:t>
      </w:r>
    </w:p>
    <w:p w14:paraId="6E933078" w14:textId="77777777" w:rsidR="00F11E27" w:rsidRPr="00BC37FC" w:rsidRDefault="00F11E27" w:rsidP="0024360E">
      <w:pPr>
        <w:pStyle w:val="Akapitzlist"/>
        <w:widowControl/>
        <w:numPr>
          <w:ilvl w:val="0"/>
          <w:numId w:val="36"/>
        </w:numPr>
        <w:autoSpaceDE/>
        <w:autoSpaceDN/>
        <w:contextualSpacing/>
        <w:rPr>
          <w:sz w:val="24"/>
          <w:szCs w:val="24"/>
        </w:rPr>
      </w:pPr>
      <w:r w:rsidRPr="00BC37FC">
        <w:rPr>
          <w:sz w:val="24"/>
          <w:szCs w:val="24"/>
        </w:rPr>
        <w:t xml:space="preserve">na podstawie art. 21 RODO prawo sprzeciwu, wobec przetwarzania danych osobowych, gdyż podstawą prawną przetwarzania Pani/Pana danych osobowych jest art. 6 ust. 1 lit. c RODO. </w:t>
      </w:r>
    </w:p>
    <w:p w14:paraId="1FB76E92" w14:textId="77777777" w:rsidR="00F11E27" w:rsidRDefault="00F11E27" w:rsidP="00F11E27">
      <w:pPr>
        <w:jc w:val="both"/>
        <w:rPr>
          <w:sz w:val="24"/>
          <w:szCs w:val="24"/>
        </w:rPr>
      </w:pPr>
      <w:r w:rsidRPr="00BC37FC">
        <w:rPr>
          <w:sz w:val="24"/>
          <w:szCs w:val="24"/>
        </w:rPr>
        <w:lastRenderedPageBreak/>
        <w:t xml:space="preserve">W celu wykonania swoich praw skieruj żądanie pod adres email: </w:t>
      </w:r>
      <w:r w:rsidRPr="00BC37FC">
        <w:rPr>
          <w:sz w:val="24"/>
          <w:szCs w:val="24"/>
          <w:u w:color="FF0000"/>
        </w:rPr>
        <w:t>iod@slawno.pl</w:t>
      </w:r>
      <w:r w:rsidRPr="00BC37FC">
        <w:rPr>
          <w:sz w:val="24"/>
          <w:szCs w:val="24"/>
        </w:rPr>
        <w:t xml:space="preserve">, zadzwoń pod numer: 598100066. Pamiętaj, przed realizacją Twoich uprawnień będziemy się musieli upewnić, że Ty to Ty, czyli odpowiednio Cię zidentyfikować. </w:t>
      </w:r>
    </w:p>
    <w:p w14:paraId="5B199DFF" w14:textId="77777777" w:rsidR="00F11E27" w:rsidRPr="00C53C06" w:rsidRDefault="00F11E27" w:rsidP="00F11E27">
      <w:pPr>
        <w:jc w:val="both"/>
        <w:rPr>
          <w:sz w:val="8"/>
          <w:szCs w:val="8"/>
        </w:rPr>
      </w:pPr>
    </w:p>
    <w:p w14:paraId="00CF1A01" w14:textId="77777777" w:rsidR="00F11E27" w:rsidRPr="00BC37FC" w:rsidRDefault="00F11E27" w:rsidP="00F11E27">
      <w:pPr>
        <w:pStyle w:val="Akapitzlist"/>
        <w:ind w:left="568" w:hanging="578"/>
        <w:rPr>
          <w:b/>
          <w:sz w:val="24"/>
          <w:szCs w:val="24"/>
        </w:rPr>
      </w:pPr>
      <w:r w:rsidRPr="00BC37FC">
        <w:rPr>
          <w:b/>
          <w:sz w:val="24"/>
          <w:szCs w:val="24"/>
        </w:rPr>
        <w:t>IX.</w:t>
      </w:r>
      <w:r w:rsidRPr="00BC37FC">
        <w:rPr>
          <w:b/>
          <w:sz w:val="24"/>
          <w:szCs w:val="24"/>
        </w:rPr>
        <w:tab/>
        <w:t>Informacja o wymogu/dobrowolności podania danych</w:t>
      </w:r>
    </w:p>
    <w:p w14:paraId="24254E17" w14:textId="77777777" w:rsidR="00F11E27" w:rsidRPr="00BC37FC" w:rsidRDefault="00F11E27" w:rsidP="00F11E27">
      <w:pPr>
        <w:pStyle w:val="Akapitzlist"/>
        <w:ind w:left="634"/>
        <w:rPr>
          <w:i/>
          <w:sz w:val="24"/>
          <w:szCs w:val="24"/>
        </w:rPr>
      </w:pPr>
      <w:r w:rsidRPr="00BC37FC">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463184E6" w14:textId="77777777" w:rsidR="00F11E27" w:rsidRPr="00BC37FC" w:rsidRDefault="00F11E27" w:rsidP="00F11E27">
      <w:pPr>
        <w:spacing w:line="276" w:lineRule="auto"/>
        <w:jc w:val="both"/>
        <w:rPr>
          <w:sz w:val="24"/>
          <w:szCs w:val="24"/>
        </w:rPr>
      </w:pPr>
      <w:r w:rsidRPr="00BC37FC">
        <w:rPr>
          <w:sz w:val="24"/>
          <w:szCs w:val="24"/>
        </w:rPr>
        <w:t>_________________</w:t>
      </w:r>
    </w:p>
    <w:p w14:paraId="74C447E7" w14:textId="509E87A8" w:rsidR="00F11E27" w:rsidRPr="003D7CFD" w:rsidRDefault="00F11E27" w:rsidP="00F11E27">
      <w:pPr>
        <w:pStyle w:val="Akapitzlist"/>
        <w:ind w:left="426"/>
        <w:rPr>
          <w:i/>
          <w:sz w:val="20"/>
          <w:szCs w:val="20"/>
        </w:rPr>
      </w:pPr>
      <w:r w:rsidRPr="00BC37FC">
        <w:rPr>
          <w:b/>
          <w:i/>
          <w:sz w:val="24"/>
          <w:szCs w:val="24"/>
          <w:vertAlign w:val="superscript"/>
        </w:rPr>
        <w:t xml:space="preserve">* </w:t>
      </w:r>
      <w:r w:rsidRPr="003D7CFD">
        <w:rPr>
          <w:b/>
          <w:i/>
          <w:sz w:val="20"/>
          <w:szCs w:val="20"/>
        </w:rPr>
        <w:t>Wyjaśnienie:</w:t>
      </w:r>
      <w:r w:rsidRPr="003D7CFD">
        <w:rPr>
          <w:i/>
          <w:sz w:val="20"/>
          <w:szCs w:val="20"/>
        </w:rPr>
        <w:t xml:space="preserve"> skorzystanie z prawa do sprostowania nie może skutkować zmianą wyniku postępowania</w:t>
      </w:r>
      <w:r>
        <w:rPr>
          <w:i/>
          <w:sz w:val="20"/>
          <w:szCs w:val="20"/>
        </w:rPr>
        <w:t xml:space="preserve"> </w:t>
      </w:r>
      <w:r w:rsidRPr="003D7CFD">
        <w:rPr>
          <w:i/>
          <w:sz w:val="20"/>
          <w:szCs w:val="20"/>
        </w:rPr>
        <w:t xml:space="preserve">o udzielenie zamówienia publicznego ani zmianą postanowień umowy w zakresie niezgodnym z ustawą </w:t>
      </w:r>
      <w:proofErr w:type="spellStart"/>
      <w:r w:rsidRPr="003D7CFD">
        <w:rPr>
          <w:i/>
          <w:sz w:val="20"/>
          <w:szCs w:val="20"/>
        </w:rPr>
        <w:t>Pzp</w:t>
      </w:r>
      <w:proofErr w:type="spellEnd"/>
      <w:r w:rsidRPr="003D7CFD">
        <w:rPr>
          <w:i/>
          <w:sz w:val="20"/>
          <w:szCs w:val="20"/>
        </w:rPr>
        <w:t xml:space="preserve"> oraz nie może naruszać integralności protokołu oraz jego załączników.</w:t>
      </w:r>
    </w:p>
    <w:p w14:paraId="29075112" w14:textId="2500B179" w:rsidR="00F11E27" w:rsidRPr="003D7CFD" w:rsidRDefault="00F11E27" w:rsidP="00F11E27">
      <w:pPr>
        <w:pStyle w:val="Akapitzlist"/>
        <w:ind w:left="426"/>
        <w:rPr>
          <w:i/>
          <w:sz w:val="20"/>
          <w:szCs w:val="20"/>
        </w:rPr>
      </w:pPr>
      <w:r w:rsidRPr="003D7CFD">
        <w:rPr>
          <w:b/>
          <w:i/>
          <w:sz w:val="20"/>
          <w:szCs w:val="20"/>
          <w:vertAlign w:val="superscript"/>
        </w:rPr>
        <w:t xml:space="preserve">** </w:t>
      </w:r>
      <w:r w:rsidRPr="003D7CFD">
        <w:rPr>
          <w:b/>
          <w:i/>
          <w:sz w:val="20"/>
          <w:szCs w:val="20"/>
        </w:rPr>
        <w:t>Wyjaśnienie:</w:t>
      </w:r>
      <w:r w:rsidRPr="003D7CFD">
        <w:rPr>
          <w:i/>
          <w:sz w:val="20"/>
          <w:szCs w:val="20"/>
        </w:rPr>
        <w:t xml:space="preserve"> prawo do ograniczenia przetwarzania nie ma zastosowania w odniesieniu do przechowywania, w celu zapewnienia korzystania ze środków ochrony prawnej lub w celu ochrony praw innej osoby fizycznej lub prawnej, </w:t>
      </w:r>
      <w:r>
        <w:rPr>
          <w:i/>
          <w:sz w:val="20"/>
          <w:szCs w:val="20"/>
        </w:rPr>
        <w:t xml:space="preserve">                    </w:t>
      </w:r>
      <w:r w:rsidRPr="003D7CFD">
        <w:rPr>
          <w:i/>
          <w:sz w:val="20"/>
          <w:szCs w:val="20"/>
        </w:rPr>
        <w:t>lub z uwagi na ważne względy interesu publicznego Unii Europejskiej lub państwa członkowskiego.</w:t>
      </w:r>
    </w:p>
    <w:p w14:paraId="7FAACD88" w14:textId="77777777" w:rsidR="004B6AA5" w:rsidRDefault="004B6AA5">
      <w:pPr>
        <w:pStyle w:val="Tekstpodstawowy"/>
        <w:ind w:left="0"/>
        <w:jc w:val="left"/>
        <w:rPr>
          <w:sz w:val="17"/>
        </w:rPr>
      </w:pPr>
    </w:p>
    <w:p w14:paraId="569BD690" w14:textId="77777777" w:rsidR="004B6AA5" w:rsidRDefault="00C6414F" w:rsidP="0024360E">
      <w:pPr>
        <w:pStyle w:val="Nagwek1"/>
        <w:numPr>
          <w:ilvl w:val="0"/>
          <w:numId w:val="4"/>
        </w:numPr>
        <w:tabs>
          <w:tab w:val="left" w:pos="856"/>
          <w:tab w:val="left" w:pos="10044"/>
        </w:tabs>
      </w:pPr>
      <w:r>
        <w:rPr>
          <w:shd w:val="clear" w:color="auto" w:fill="D9D9D9"/>
        </w:rPr>
        <w:t>Wykaz załączników do</w:t>
      </w:r>
      <w:r>
        <w:rPr>
          <w:spacing w:val="-5"/>
          <w:shd w:val="clear" w:color="auto" w:fill="D9D9D9"/>
        </w:rPr>
        <w:t xml:space="preserve"> </w:t>
      </w:r>
      <w:r>
        <w:rPr>
          <w:shd w:val="clear" w:color="auto" w:fill="D9D9D9"/>
        </w:rPr>
        <w:t>SWZ:</w:t>
      </w:r>
      <w:r>
        <w:rPr>
          <w:shd w:val="clear" w:color="auto" w:fill="D9D9D9"/>
        </w:rPr>
        <w:tab/>
      </w:r>
    </w:p>
    <w:p w14:paraId="33832B67" w14:textId="77777777" w:rsidR="004B6AA5" w:rsidRDefault="00C6414F" w:rsidP="0024360E">
      <w:pPr>
        <w:pStyle w:val="Akapitzlist"/>
        <w:numPr>
          <w:ilvl w:val="1"/>
          <w:numId w:val="4"/>
        </w:numPr>
        <w:tabs>
          <w:tab w:val="left" w:pos="868"/>
        </w:tabs>
        <w:spacing w:before="24"/>
        <w:ind w:hanging="361"/>
        <w:rPr>
          <w:sz w:val="24"/>
        </w:rPr>
      </w:pPr>
      <w:r>
        <w:rPr>
          <w:sz w:val="24"/>
        </w:rPr>
        <w:t>Formularz ofertowy – załącznik nr</w:t>
      </w:r>
      <w:r>
        <w:rPr>
          <w:spacing w:val="-5"/>
          <w:sz w:val="24"/>
        </w:rPr>
        <w:t xml:space="preserve"> </w:t>
      </w:r>
      <w:r>
        <w:rPr>
          <w:sz w:val="24"/>
        </w:rPr>
        <w:t>1,</w:t>
      </w:r>
    </w:p>
    <w:p w14:paraId="4A24E722" w14:textId="216B26A0" w:rsidR="004B6AA5" w:rsidRDefault="00C6414F" w:rsidP="0024360E">
      <w:pPr>
        <w:pStyle w:val="Akapitzlist"/>
        <w:numPr>
          <w:ilvl w:val="1"/>
          <w:numId w:val="4"/>
        </w:numPr>
        <w:tabs>
          <w:tab w:val="left" w:pos="868"/>
        </w:tabs>
        <w:spacing w:before="26"/>
        <w:ind w:hanging="361"/>
        <w:rPr>
          <w:sz w:val="24"/>
        </w:rPr>
      </w:pPr>
      <w:r>
        <w:rPr>
          <w:sz w:val="24"/>
        </w:rPr>
        <w:t>Opis przedmiotu zamówienia (</w:t>
      </w:r>
      <w:r w:rsidR="00D65C90">
        <w:rPr>
          <w:sz w:val="24"/>
        </w:rPr>
        <w:t>S</w:t>
      </w:r>
      <w:r>
        <w:rPr>
          <w:sz w:val="24"/>
        </w:rPr>
        <w:t>OPZ) – załącznik nr</w:t>
      </w:r>
      <w:r>
        <w:rPr>
          <w:spacing w:val="-2"/>
          <w:sz w:val="24"/>
        </w:rPr>
        <w:t xml:space="preserve"> </w:t>
      </w:r>
      <w:r>
        <w:rPr>
          <w:sz w:val="24"/>
        </w:rPr>
        <w:t>2,</w:t>
      </w:r>
    </w:p>
    <w:p w14:paraId="04C3DF98" w14:textId="77777777" w:rsidR="004B6AA5" w:rsidRDefault="00C6414F" w:rsidP="0024360E">
      <w:pPr>
        <w:pStyle w:val="Akapitzlist"/>
        <w:numPr>
          <w:ilvl w:val="1"/>
          <w:numId w:val="4"/>
        </w:numPr>
        <w:tabs>
          <w:tab w:val="left" w:pos="868"/>
        </w:tabs>
        <w:spacing w:before="29" w:line="264" w:lineRule="auto"/>
        <w:ind w:right="143"/>
        <w:rPr>
          <w:sz w:val="24"/>
        </w:rPr>
      </w:pPr>
      <w:r>
        <w:rPr>
          <w:sz w:val="24"/>
        </w:rPr>
        <w:t>Specyfikacja techniczna określająca parametry oferowanego przedmiotu zamówienia – załącznik nr</w:t>
      </w:r>
      <w:r>
        <w:rPr>
          <w:spacing w:val="-1"/>
          <w:sz w:val="24"/>
        </w:rPr>
        <w:t xml:space="preserve"> </w:t>
      </w:r>
      <w:r>
        <w:rPr>
          <w:sz w:val="24"/>
        </w:rPr>
        <w:t>3,</w:t>
      </w:r>
    </w:p>
    <w:p w14:paraId="69656E55" w14:textId="77777777" w:rsidR="004B6AA5" w:rsidRDefault="00C6414F" w:rsidP="0024360E">
      <w:pPr>
        <w:pStyle w:val="Akapitzlist"/>
        <w:numPr>
          <w:ilvl w:val="1"/>
          <w:numId w:val="4"/>
        </w:numPr>
        <w:tabs>
          <w:tab w:val="left" w:pos="868"/>
        </w:tabs>
        <w:spacing w:line="264" w:lineRule="auto"/>
        <w:ind w:right="148"/>
        <w:rPr>
          <w:sz w:val="24"/>
        </w:rPr>
      </w:pPr>
      <w:r>
        <w:rPr>
          <w:sz w:val="24"/>
        </w:rPr>
        <w:t xml:space="preserve">Aktualne na dzień składania ofert oświadczenie spełnianiu warunków udziału w postępowaniu oraz o niepodleganiu wykluczeniu, składane na podstawie art. 125 ust. 1 ustawy </w:t>
      </w:r>
      <w:proofErr w:type="spellStart"/>
      <w:r>
        <w:rPr>
          <w:sz w:val="24"/>
        </w:rPr>
        <w:t>Pzp</w:t>
      </w:r>
      <w:proofErr w:type="spellEnd"/>
      <w:r>
        <w:rPr>
          <w:sz w:val="24"/>
        </w:rPr>
        <w:t>. – załącznik nr</w:t>
      </w:r>
      <w:r>
        <w:rPr>
          <w:spacing w:val="-1"/>
          <w:sz w:val="24"/>
        </w:rPr>
        <w:t xml:space="preserve"> </w:t>
      </w:r>
      <w:r>
        <w:rPr>
          <w:sz w:val="24"/>
        </w:rPr>
        <w:t>4,</w:t>
      </w:r>
    </w:p>
    <w:p w14:paraId="7346A1D8" w14:textId="77777777" w:rsidR="004B6AA5" w:rsidRDefault="00C6414F" w:rsidP="0024360E">
      <w:pPr>
        <w:pStyle w:val="Akapitzlist"/>
        <w:numPr>
          <w:ilvl w:val="1"/>
          <w:numId w:val="4"/>
        </w:numPr>
        <w:tabs>
          <w:tab w:val="left" w:pos="868"/>
        </w:tabs>
        <w:spacing w:line="275" w:lineRule="exact"/>
        <w:ind w:hanging="361"/>
        <w:rPr>
          <w:sz w:val="24"/>
        </w:rPr>
      </w:pPr>
      <w:r>
        <w:rPr>
          <w:sz w:val="24"/>
        </w:rPr>
        <w:t>Zobowiązanie podmiotu udostępniającego zasoby – załącznik nr 5,</w:t>
      </w:r>
    </w:p>
    <w:p w14:paraId="77BBDC0B" w14:textId="77777777" w:rsidR="004B6AA5" w:rsidRDefault="00C6414F" w:rsidP="0024360E">
      <w:pPr>
        <w:pStyle w:val="Akapitzlist"/>
        <w:numPr>
          <w:ilvl w:val="1"/>
          <w:numId w:val="4"/>
        </w:numPr>
        <w:tabs>
          <w:tab w:val="left" w:pos="868"/>
        </w:tabs>
        <w:spacing w:before="29" w:line="264" w:lineRule="auto"/>
        <w:ind w:right="148"/>
        <w:rPr>
          <w:sz w:val="24"/>
        </w:rPr>
      </w:pPr>
      <w:r>
        <w:rPr>
          <w:sz w:val="24"/>
        </w:rPr>
        <w:t xml:space="preserve">Oświadczenie Wykonawców wspólnie ubiegających się o udzielenie zamówienia w zakresie,  o którym mowa w art. 117 ust. 4 ustawy </w:t>
      </w:r>
      <w:proofErr w:type="spellStart"/>
      <w:r>
        <w:rPr>
          <w:sz w:val="24"/>
        </w:rPr>
        <w:t>Pzp</w:t>
      </w:r>
      <w:proofErr w:type="spellEnd"/>
      <w:r>
        <w:rPr>
          <w:sz w:val="24"/>
        </w:rPr>
        <w:t xml:space="preserve"> – załącznik nr</w:t>
      </w:r>
      <w:r>
        <w:rPr>
          <w:spacing w:val="-6"/>
          <w:sz w:val="24"/>
        </w:rPr>
        <w:t xml:space="preserve"> </w:t>
      </w:r>
      <w:r>
        <w:rPr>
          <w:sz w:val="24"/>
        </w:rPr>
        <w:t>6,</w:t>
      </w:r>
    </w:p>
    <w:p w14:paraId="00C557B9" w14:textId="2EF56AAB" w:rsidR="004B6AA5" w:rsidRDefault="00C6414F" w:rsidP="0024360E">
      <w:pPr>
        <w:pStyle w:val="Akapitzlist"/>
        <w:numPr>
          <w:ilvl w:val="1"/>
          <w:numId w:val="4"/>
        </w:numPr>
        <w:tabs>
          <w:tab w:val="left" w:pos="868"/>
        </w:tabs>
        <w:spacing w:before="27" w:line="264" w:lineRule="auto"/>
        <w:ind w:right="143"/>
        <w:rPr>
          <w:sz w:val="24"/>
        </w:rPr>
      </w:pPr>
      <w:r w:rsidRPr="008F249D">
        <w:rPr>
          <w:sz w:val="24"/>
        </w:rPr>
        <w:t>Oświadczenie wykonawcy o przynależności lub braku przynależności do tej samej grupy kapitałowej</w:t>
      </w:r>
      <w:r w:rsidR="00F11E27">
        <w:rPr>
          <w:sz w:val="24"/>
        </w:rPr>
        <w:t xml:space="preserve"> </w:t>
      </w:r>
      <w:r w:rsidRPr="008F249D">
        <w:rPr>
          <w:sz w:val="24"/>
        </w:rPr>
        <w:t>–</w:t>
      </w:r>
      <w:r w:rsidR="00C34C27" w:rsidRPr="00C34C27">
        <w:rPr>
          <w:sz w:val="24"/>
        </w:rPr>
        <w:t xml:space="preserve"> </w:t>
      </w:r>
      <w:r w:rsidR="00C34C27" w:rsidRPr="008F249D">
        <w:rPr>
          <w:sz w:val="24"/>
        </w:rPr>
        <w:t>załącznik nr</w:t>
      </w:r>
      <w:r w:rsidR="00C34C27" w:rsidRPr="008F249D">
        <w:rPr>
          <w:spacing w:val="-1"/>
          <w:sz w:val="24"/>
        </w:rPr>
        <w:t xml:space="preserve"> </w:t>
      </w:r>
      <w:r w:rsidR="00C34C27">
        <w:rPr>
          <w:sz w:val="24"/>
        </w:rPr>
        <w:t>7</w:t>
      </w:r>
    </w:p>
    <w:p w14:paraId="710258CC" w14:textId="3F1E14C9" w:rsidR="004B6AA5" w:rsidRDefault="00C6414F" w:rsidP="0024360E">
      <w:pPr>
        <w:pStyle w:val="Akapitzlist"/>
        <w:numPr>
          <w:ilvl w:val="1"/>
          <w:numId w:val="4"/>
        </w:numPr>
        <w:tabs>
          <w:tab w:val="left" w:pos="868"/>
        </w:tabs>
        <w:spacing w:before="103" w:line="264" w:lineRule="auto"/>
        <w:ind w:right="155"/>
        <w:rPr>
          <w:sz w:val="24"/>
        </w:rPr>
      </w:pPr>
      <w:r>
        <w:rPr>
          <w:sz w:val="24"/>
        </w:rPr>
        <w:t xml:space="preserve">Oświadczenie wykonawcy o aktualności informacji zawartych w oświadczeniu, o którym mowa w art. 125 ust.1 ustawy </w:t>
      </w:r>
      <w:proofErr w:type="spellStart"/>
      <w:r>
        <w:rPr>
          <w:sz w:val="24"/>
        </w:rPr>
        <w:t>pzp</w:t>
      </w:r>
      <w:proofErr w:type="spellEnd"/>
      <w:r>
        <w:rPr>
          <w:sz w:val="24"/>
        </w:rPr>
        <w:t>, w zakresie podstaw wykluczenia z postępowania wskazanych przez zamawiającego – załącznik nr</w:t>
      </w:r>
      <w:r>
        <w:rPr>
          <w:spacing w:val="2"/>
          <w:sz w:val="24"/>
        </w:rPr>
        <w:t xml:space="preserve"> </w:t>
      </w:r>
      <w:r w:rsidR="00CA5CDC">
        <w:rPr>
          <w:sz w:val="24"/>
        </w:rPr>
        <w:t>8</w:t>
      </w:r>
      <w:r>
        <w:rPr>
          <w:sz w:val="24"/>
        </w:rPr>
        <w:t>,</w:t>
      </w:r>
    </w:p>
    <w:p w14:paraId="02158BBD" w14:textId="2B725B3C" w:rsidR="004B6AA5" w:rsidRDefault="00C6414F" w:rsidP="0024360E">
      <w:pPr>
        <w:pStyle w:val="Akapitzlist"/>
        <w:numPr>
          <w:ilvl w:val="1"/>
          <w:numId w:val="4"/>
        </w:numPr>
        <w:tabs>
          <w:tab w:val="left" w:pos="868"/>
        </w:tabs>
        <w:spacing w:before="1"/>
        <w:ind w:hanging="361"/>
        <w:rPr>
          <w:sz w:val="24"/>
        </w:rPr>
      </w:pPr>
      <w:r>
        <w:rPr>
          <w:sz w:val="24"/>
        </w:rPr>
        <w:t>Projektowane postanowienia umowy – załącznik nr</w:t>
      </w:r>
      <w:r>
        <w:rPr>
          <w:spacing w:val="-4"/>
          <w:sz w:val="24"/>
        </w:rPr>
        <w:t xml:space="preserve"> </w:t>
      </w:r>
      <w:r w:rsidR="00CA5CDC">
        <w:rPr>
          <w:sz w:val="24"/>
        </w:rPr>
        <w:t>9</w:t>
      </w:r>
      <w:r>
        <w:rPr>
          <w:sz w:val="24"/>
        </w:rPr>
        <w:t>.</w:t>
      </w:r>
    </w:p>
    <w:sectPr w:rsidR="004B6AA5">
      <w:pgSz w:w="11910" w:h="16840"/>
      <w:pgMar w:top="1860" w:right="980" w:bottom="820" w:left="760" w:header="825" w:footer="6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91D76" w14:textId="77777777" w:rsidR="005537E6" w:rsidRDefault="005537E6">
      <w:r>
        <w:separator/>
      </w:r>
    </w:p>
  </w:endnote>
  <w:endnote w:type="continuationSeparator" w:id="0">
    <w:p w14:paraId="5711EA95" w14:textId="77777777" w:rsidR="005537E6" w:rsidRDefault="00553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750D" w14:textId="77777777" w:rsidR="004B6AA5" w:rsidRDefault="005537E6">
    <w:pPr>
      <w:pStyle w:val="Tekstpodstawowy"/>
      <w:spacing w:line="14" w:lineRule="auto"/>
      <w:ind w:left="0"/>
      <w:jc w:val="left"/>
      <w:rPr>
        <w:sz w:val="20"/>
      </w:rPr>
    </w:pPr>
    <w:r>
      <w:pict w14:anchorId="432ECEC0">
        <v:rect id="_x0000_s1026" style="position:absolute;margin-left:43.9pt;margin-top:795.85pt;width:495pt;height:1.45pt;z-index:-16124928;mso-position-horizontal-relative:page;mso-position-vertical-relative:page" fillcolor="black" stroked="f">
          <w10:wrap anchorx="page" anchory="page"/>
        </v:rect>
      </w:pict>
    </w:r>
    <w:r>
      <w:pict w14:anchorId="75BE8253">
        <v:shapetype id="_x0000_t202" coordsize="21600,21600" o:spt="202" path="m,l,21600r21600,l21600,xe">
          <v:stroke joinstyle="miter"/>
          <v:path gradientshapeok="t" o:connecttype="rect"/>
        </v:shapetype>
        <v:shape id="_x0000_s1025" type="#_x0000_t202" style="position:absolute;margin-left:264.95pt;margin-top:796.3pt;width:57.25pt;height:11pt;z-index:-16124416;mso-position-horizontal-relative:page;mso-position-vertical-relative:page" filled="f" stroked="f">
          <v:textbox style="mso-next-textbox:#_x0000_s1025" inset="0,0,0,0">
            <w:txbxContent>
              <w:p w14:paraId="6B3B2851" w14:textId="77777777" w:rsidR="004B6AA5" w:rsidRDefault="00C6414F">
                <w:pPr>
                  <w:spacing w:before="15"/>
                  <w:ind w:left="20"/>
                  <w:rPr>
                    <w:rFonts w:ascii="Arial"/>
                    <w:sz w:val="16"/>
                  </w:rPr>
                </w:pPr>
                <w:r>
                  <w:rPr>
                    <w:rFonts w:ascii="Arial"/>
                    <w:sz w:val="16"/>
                  </w:rPr>
                  <w:t xml:space="preserve">Strona </w:t>
                </w:r>
                <w:r>
                  <w:fldChar w:fldCharType="begin"/>
                </w:r>
                <w:r>
                  <w:rPr>
                    <w:rFonts w:ascii="Arial"/>
                    <w:sz w:val="16"/>
                  </w:rPr>
                  <w:instrText xml:space="preserve"> PAGE </w:instrText>
                </w:r>
                <w:r>
                  <w:fldChar w:fldCharType="separate"/>
                </w:r>
                <w:r>
                  <w:t>10</w:t>
                </w:r>
                <w:r>
                  <w:fldChar w:fldCharType="end"/>
                </w:r>
                <w:r>
                  <w:rPr>
                    <w:rFonts w:ascii="Arial"/>
                    <w:sz w:val="16"/>
                  </w:rPr>
                  <w:t xml:space="preserve"> z 28</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E5D41" w14:textId="77777777" w:rsidR="005537E6" w:rsidRDefault="005537E6">
      <w:r>
        <w:separator/>
      </w:r>
    </w:p>
  </w:footnote>
  <w:footnote w:type="continuationSeparator" w:id="0">
    <w:p w14:paraId="3D375412" w14:textId="77777777" w:rsidR="005537E6" w:rsidRDefault="005537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56F38" w14:textId="77777777" w:rsidR="004B6AA5" w:rsidRDefault="00C6414F">
    <w:pPr>
      <w:pStyle w:val="Tekstpodstawowy"/>
      <w:spacing w:line="14" w:lineRule="auto"/>
      <w:ind w:left="0"/>
      <w:jc w:val="left"/>
      <w:rPr>
        <w:sz w:val="20"/>
      </w:rPr>
    </w:pPr>
    <w:r>
      <w:rPr>
        <w:noProof/>
      </w:rPr>
      <w:drawing>
        <wp:anchor distT="0" distB="0" distL="0" distR="0" simplePos="0" relativeHeight="487191040" behindDoc="1" locked="0" layoutInCell="1" allowOverlap="1" wp14:anchorId="2B8639FB" wp14:editId="576B1C70">
          <wp:simplePos x="0" y="0"/>
          <wp:positionH relativeFrom="page">
            <wp:posOffset>910775</wp:posOffset>
          </wp:positionH>
          <wp:positionV relativeFrom="page">
            <wp:posOffset>523564</wp:posOffset>
          </wp:positionV>
          <wp:extent cx="5563967" cy="660374"/>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563967" cy="66037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322"/>
    <w:multiLevelType w:val="hybridMultilevel"/>
    <w:tmpl w:val="B2FC2508"/>
    <w:lvl w:ilvl="0" w:tplc="FAA633CC">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8F2606A2">
      <w:numFmt w:val="bullet"/>
      <w:lvlText w:val="•"/>
      <w:lvlJc w:val="left"/>
      <w:pPr>
        <w:ind w:left="1538" w:hanging="428"/>
      </w:pPr>
      <w:rPr>
        <w:rFonts w:hint="default"/>
        <w:lang w:val="pl-PL" w:eastAsia="en-US" w:bidi="ar-SA"/>
      </w:rPr>
    </w:lvl>
    <w:lvl w:ilvl="2" w:tplc="EAE4BB6E">
      <w:numFmt w:val="bullet"/>
      <w:lvlText w:val="•"/>
      <w:lvlJc w:val="left"/>
      <w:pPr>
        <w:ind w:left="2496" w:hanging="428"/>
      </w:pPr>
      <w:rPr>
        <w:rFonts w:hint="default"/>
        <w:lang w:val="pl-PL" w:eastAsia="en-US" w:bidi="ar-SA"/>
      </w:rPr>
    </w:lvl>
    <w:lvl w:ilvl="3" w:tplc="19FC5DE2">
      <w:numFmt w:val="bullet"/>
      <w:lvlText w:val="•"/>
      <w:lvlJc w:val="left"/>
      <w:pPr>
        <w:ind w:left="3455" w:hanging="428"/>
      </w:pPr>
      <w:rPr>
        <w:rFonts w:hint="default"/>
        <w:lang w:val="pl-PL" w:eastAsia="en-US" w:bidi="ar-SA"/>
      </w:rPr>
    </w:lvl>
    <w:lvl w:ilvl="4" w:tplc="0D249688">
      <w:numFmt w:val="bullet"/>
      <w:lvlText w:val="•"/>
      <w:lvlJc w:val="left"/>
      <w:pPr>
        <w:ind w:left="4413" w:hanging="428"/>
      </w:pPr>
      <w:rPr>
        <w:rFonts w:hint="default"/>
        <w:lang w:val="pl-PL" w:eastAsia="en-US" w:bidi="ar-SA"/>
      </w:rPr>
    </w:lvl>
    <w:lvl w:ilvl="5" w:tplc="5B8A55C0">
      <w:numFmt w:val="bullet"/>
      <w:lvlText w:val="•"/>
      <w:lvlJc w:val="left"/>
      <w:pPr>
        <w:ind w:left="5372" w:hanging="428"/>
      </w:pPr>
      <w:rPr>
        <w:rFonts w:hint="default"/>
        <w:lang w:val="pl-PL" w:eastAsia="en-US" w:bidi="ar-SA"/>
      </w:rPr>
    </w:lvl>
    <w:lvl w:ilvl="6" w:tplc="1C1EF53A">
      <w:numFmt w:val="bullet"/>
      <w:lvlText w:val="•"/>
      <w:lvlJc w:val="left"/>
      <w:pPr>
        <w:ind w:left="6330" w:hanging="428"/>
      </w:pPr>
      <w:rPr>
        <w:rFonts w:hint="default"/>
        <w:lang w:val="pl-PL" w:eastAsia="en-US" w:bidi="ar-SA"/>
      </w:rPr>
    </w:lvl>
    <w:lvl w:ilvl="7" w:tplc="388CC878">
      <w:numFmt w:val="bullet"/>
      <w:lvlText w:val="•"/>
      <w:lvlJc w:val="left"/>
      <w:pPr>
        <w:ind w:left="7288" w:hanging="428"/>
      </w:pPr>
      <w:rPr>
        <w:rFonts w:hint="default"/>
        <w:lang w:val="pl-PL" w:eastAsia="en-US" w:bidi="ar-SA"/>
      </w:rPr>
    </w:lvl>
    <w:lvl w:ilvl="8" w:tplc="1E54E88A">
      <w:numFmt w:val="bullet"/>
      <w:lvlText w:val="•"/>
      <w:lvlJc w:val="left"/>
      <w:pPr>
        <w:ind w:left="8247" w:hanging="428"/>
      </w:pPr>
      <w:rPr>
        <w:rFonts w:hint="default"/>
        <w:lang w:val="pl-PL" w:eastAsia="en-US" w:bidi="ar-SA"/>
      </w:rPr>
    </w:lvl>
  </w:abstractNum>
  <w:abstractNum w:abstractNumId="1" w15:restartNumberingAfterBreak="0">
    <w:nsid w:val="031F6D92"/>
    <w:multiLevelType w:val="hybridMultilevel"/>
    <w:tmpl w:val="E892DCFC"/>
    <w:lvl w:ilvl="0" w:tplc="0415000F">
      <w:start w:val="1"/>
      <w:numFmt w:val="bullet"/>
      <w:lvlText w:val=""/>
      <w:lvlJc w:val="left"/>
      <w:pPr>
        <w:ind w:left="1212" w:hanging="360"/>
      </w:pPr>
      <w:rPr>
        <w:rFonts w:ascii="Symbol" w:hAnsi="Symbol"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2" w15:restartNumberingAfterBreak="0">
    <w:nsid w:val="033F3900"/>
    <w:multiLevelType w:val="hybridMultilevel"/>
    <w:tmpl w:val="A8F2CFC8"/>
    <w:lvl w:ilvl="0" w:tplc="AC1ADB48">
      <w:start w:val="1"/>
      <w:numFmt w:val="decimal"/>
      <w:lvlText w:val="%1."/>
      <w:lvlJc w:val="left"/>
      <w:pPr>
        <w:ind w:left="505" w:hanging="359"/>
      </w:pPr>
      <w:rPr>
        <w:rFonts w:ascii="Times New Roman" w:eastAsia="Times New Roman" w:hAnsi="Times New Roman" w:cs="Times New Roman" w:hint="default"/>
        <w:i w:val="0"/>
        <w:iCs/>
        <w:w w:val="100"/>
        <w:sz w:val="24"/>
        <w:szCs w:val="24"/>
        <w:lang w:val="pl-PL" w:eastAsia="en-US" w:bidi="ar-SA"/>
      </w:rPr>
    </w:lvl>
    <w:lvl w:ilvl="1" w:tplc="331C3134">
      <w:numFmt w:val="bullet"/>
      <w:lvlText w:val="•"/>
      <w:lvlJc w:val="left"/>
      <w:pPr>
        <w:ind w:left="1466" w:hanging="359"/>
      </w:pPr>
      <w:rPr>
        <w:rFonts w:hint="default"/>
        <w:lang w:val="pl-PL" w:eastAsia="en-US" w:bidi="ar-SA"/>
      </w:rPr>
    </w:lvl>
    <w:lvl w:ilvl="2" w:tplc="09264856">
      <w:numFmt w:val="bullet"/>
      <w:lvlText w:val="•"/>
      <w:lvlJc w:val="left"/>
      <w:pPr>
        <w:ind w:left="2432" w:hanging="359"/>
      </w:pPr>
      <w:rPr>
        <w:rFonts w:hint="default"/>
        <w:lang w:val="pl-PL" w:eastAsia="en-US" w:bidi="ar-SA"/>
      </w:rPr>
    </w:lvl>
    <w:lvl w:ilvl="3" w:tplc="985A45C8">
      <w:numFmt w:val="bullet"/>
      <w:lvlText w:val="•"/>
      <w:lvlJc w:val="left"/>
      <w:pPr>
        <w:ind w:left="3399" w:hanging="359"/>
      </w:pPr>
      <w:rPr>
        <w:rFonts w:hint="default"/>
        <w:lang w:val="pl-PL" w:eastAsia="en-US" w:bidi="ar-SA"/>
      </w:rPr>
    </w:lvl>
    <w:lvl w:ilvl="4" w:tplc="55561BCA">
      <w:numFmt w:val="bullet"/>
      <w:lvlText w:val="•"/>
      <w:lvlJc w:val="left"/>
      <w:pPr>
        <w:ind w:left="4365" w:hanging="359"/>
      </w:pPr>
      <w:rPr>
        <w:rFonts w:hint="default"/>
        <w:lang w:val="pl-PL" w:eastAsia="en-US" w:bidi="ar-SA"/>
      </w:rPr>
    </w:lvl>
    <w:lvl w:ilvl="5" w:tplc="73A279BE">
      <w:numFmt w:val="bullet"/>
      <w:lvlText w:val="•"/>
      <w:lvlJc w:val="left"/>
      <w:pPr>
        <w:ind w:left="5332" w:hanging="359"/>
      </w:pPr>
      <w:rPr>
        <w:rFonts w:hint="default"/>
        <w:lang w:val="pl-PL" w:eastAsia="en-US" w:bidi="ar-SA"/>
      </w:rPr>
    </w:lvl>
    <w:lvl w:ilvl="6" w:tplc="00FC36BA">
      <w:numFmt w:val="bullet"/>
      <w:lvlText w:val="•"/>
      <w:lvlJc w:val="left"/>
      <w:pPr>
        <w:ind w:left="6298" w:hanging="359"/>
      </w:pPr>
      <w:rPr>
        <w:rFonts w:hint="default"/>
        <w:lang w:val="pl-PL" w:eastAsia="en-US" w:bidi="ar-SA"/>
      </w:rPr>
    </w:lvl>
    <w:lvl w:ilvl="7" w:tplc="D4EC0D7A">
      <w:numFmt w:val="bullet"/>
      <w:lvlText w:val="•"/>
      <w:lvlJc w:val="left"/>
      <w:pPr>
        <w:ind w:left="7264" w:hanging="359"/>
      </w:pPr>
      <w:rPr>
        <w:rFonts w:hint="default"/>
        <w:lang w:val="pl-PL" w:eastAsia="en-US" w:bidi="ar-SA"/>
      </w:rPr>
    </w:lvl>
    <w:lvl w:ilvl="8" w:tplc="4E766A82">
      <w:numFmt w:val="bullet"/>
      <w:lvlText w:val="•"/>
      <w:lvlJc w:val="left"/>
      <w:pPr>
        <w:ind w:left="8231" w:hanging="359"/>
      </w:pPr>
      <w:rPr>
        <w:rFonts w:hint="default"/>
        <w:lang w:val="pl-PL" w:eastAsia="en-US" w:bidi="ar-SA"/>
      </w:rPr>
    </w:lvl>
  </w:abstractNum>
  <w:abstractNum w:abstractNumId="3" w15:restartNumberingAfterBreak="0">
    <w:nsid w:val="16FD2C4C"/>
    <w:multiLevelType w:val="hybridMultilevel"/>
    <w:tmpl w:val="7026F3DA"/>
    <w:lvl w:ilvl="0" w:tplc="989C2FF6">
      <w:start w:val="4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FE4C2B"/>
    <w:multiLevelType w:val="hybridMultilevel"/>
    <w:tmpl w:val="99861AF4"/>
    <w:lvl w:ilvl="0" w:tplc="D6F87D06">
      <w:start w:val="1"/>
      <w:numFmt w:val="bullet"/>
      <w:lvlText w:val="-"/>
      <w:lvlJc w:val="left"/>
      <w:pPr>
        <w:ind w:left="1230" w:hanging="360"/>
      </w:pPr>
      <w:rPr>
        <w:rFonts w:ascii="Verdana" w:hAnsi="Verdana"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5" w15:restartNumberingAfterBreak="0">
    <w:nsid w:val="1A1C4A05"/>
    <w:multiLevelType w:val="hybridMultilevel"/>
    <w:tmpl w:val="BDFAC35C"/>
    <w:lvl w:ilvl="0" w:tplc="331C1886">
      <w:start w:val="17"/>
      <w:numFmt w:val="upperRoman"/>
      <w:lvlText w:val="%1."/>
      <w:lvlJc w:val="left"/>
      <w:pPr>
        <w:ind w:left="855" w:hanging="738"/>
      </w:pPr>
      <w:rPr>
        <w:rFonts w:ascii="Times New Roman" w:eastAsia="Times New Roman" w:hAnsi="Times New Roman" w:cs="Times New Roman" w:hint="default"/>
        <w:b/>
        <w:bCs/>
        <w:spacing w:val="-1"/>
        <w:w w:val="99"/>
        <w:sz w:val="24"/>
        <w:szCs w:val="24"/>
        <w:shd w:val="clear" w:color="auto" w:fill="D9D9D9"/>
        <w:lang w:val="pl-PL" w:eastAsia="en-US" w:bidi="ar-SA"/>
      </w:rPr>
    </w:lvl>
    <w:lvl w:ilvl="1" w:tplc="18FCCD1E">
      <w:numFmt w:val="bullet"/>
      <w:lvlText w:val="•"/>
      <w:lvlJc w:val="left"/>
      <w:pPr>
        <w:ind w:left="1790" w:hanging="738"/>
      </w:pPr>
      <w:rPr>
        <w:rFonts w:hint="default"/>
        <w:lang w:val="pl-PL" w:eastAsia="en-US" w:bidi="ar-SA"/>
      </w:rPr>
    </w:lvl>
    <w:lvl w:ilvl="2" w:tplc="6E88CBC4">
      <w:numFmt w:val="bullet"/>
      <w:lvlText w:val="•"/>
      <w:lvlJc w:val="left"/>
      <w:pPr>
        <w:ind w:left="2720" w:hanging="738"/>
      </w:pPr>
      <w:rPr>
        <w:rFonts w:hint="default"/>
        <w:lang w:val="pl-PL" w:eastAsia="en-US" w:bidi="ar-SA"/>
      </w:rPr>
    </w:lvl>
    <w:lvl w:ilvl="3" w:tplc="BD18B51A">
      <w:numFmt w:val="bullet"/>
      <w:lvlText w:val="•"/>
      <w:lvlJc w:val="left"/>
      <w:pPr>
        <w:ind w:left="3651" w:hanging="738"/>
      </w:pPr>
      <w:rPr>
        <w:rFonts w:hint="default"/>
        <w:lang w:val="pl-PL" w:eastAsia="en-US" w:bidi="ar-SA"/>
      </w:rPr>
    </w:lvl>
    <w:lvl w:ilvl="4" w:tplc="2FB6CB6A">
      <w:numFmt w:val="bullet"/>
      <w:lvlText w:val="•"/>
      <w:lvlJc w:val="left"/>
      <w:pPr>
        <w:ind w:left="4581" w:hanging="738"/>
      </w:pPr>
      <w:rPr>
        <w:rFonts w:hint="default"/>
        <w:lang w:val="pl-PL" w:eastAsia="en-US" w:bidi="ar-SA"/>
      </w:rPr>
    </w:lvl>
    <w:lvl w:ilvl="5" w:tplc="440CF9EE">
      <w:numFmt w:val="bullet"/>
      <w:lvlText w:val="•"/>
      <w:lvlJc w:val="left"/>
      <w:pPr>
        <w:ind w:left="5512" w:hanging="738"/>
      </w:pPr>
      <w:rPr>
        <w:rFonts w:hint="default"/>
        <w:lang w:val="pl-PL" w:eastAsia="en-US" w:bidi="ar-SA"/>
      </w:rPr>
    </w:lvl>
    <w:lvl w:ilvl="6" w:tplc="C15808C2">
      <w:numFmt w:val="bullet"/>
      <w:lvlText w:val="•"/>
      <w:lvlJc w:val="left"/>
      <w:pPr>
        <w:ind w:left="6442" w:hanging="738"/>
      </w:pPr>
      <w:rPr>
        <w:rFonts w:hint="default"/>
        <w:lang w:val="pl-PL" w:eastAsia="en-US" w:bidi="ar-SA"/>
      </w:rPr>
    </w:lvl>
    <w:lvl w:ilvl="7" w:tplc="625E46FC">
      <w:numFmt w:val="bullet"/>
      <w:lvlText w:val="•"/>
      <w:lvlJc w:val="left"/>
      <w:pPr>
        <w:ind w:left="7372" w:hanging="738"/>
      </w:pPr>
      <w:rPr>
        <w:rFonts w:hint="default"/>
        <w:lang w:val="pl-PL" w:eastAsia="en-US" w:bidi="ar-SA"/>
      </w:rPr>
    </w:lvl>
    <w:lvl w:ilvl="8" w:tplc="7E2CC0BE">
      <w:numFmt w:val="bullet"/>
      <w:lvlText w:val="•"/>
      <w:lvlJc w:val="left"/>
      <w:pPr>
        <w:ind w:left="8303" w:hanging="738"/>
      </w:pPr>
      <w:rPr>
        <w:rFonts w:hint="default"/>
        <w:lang w:val="pl-PL" w:eastAsia="en-US" w:bidi="ar-SA"/>
      </w:rPr>
    </w:lvl>
  </w:abstractNum>
  <w:abstractNum w:abstractNumId="6" w15:restartNumberingAfterBreak="0">
    <w:nsid w:val="1A3508D3"/>
    <w:multiLevelType w:val="hybridMultilevel"/>
    <w:tmpl w:val="84B45FFC"/>
    <w:lvl w:ilvl="0" w:tplc="B6CEA016">
      <w:start w:val="11"/>
      <w:numFmt w:val="upperRoman"/>
      <w:lvlText w:val="%1."/>
      <w:lvlJc w:val="left"/>
      <w:pPr>
        <w:ind w:left="855" w:hanging="738"/>
      </w:pPr>
      <w:rPr>
        <w:rFonts w:ascii="Times New Roman" w:eastAsia="Times New Roman" w:hAnsi="Times New Roman" w:cs="Times New Roman" w:hint="default"/>
        <w:b/>
        <w:bCs/>
        <w:w w:val="99"/>
        <w:sz w:val="24"/>
        <w:szCs w:val="24"/>
        <w:shd w:val="clear" w:color="auto" w:fill="D9D9D9"/>
        <w:lang w:val="pl-PL" w:eastAsia="en-US" w:bidi="ar-SA"/>
      </w:rPr>
    </w:lvl>
    <w:lvl w:ilvl="1" w:tplc="ECC26882">
      <w:numFmt w:val="bullet"/>
      <w:lvlText w:val="•"/>
      <w:lvlJc w:val="left"/>
      <w:pPr>
        <w:ind w:left="1790" w:hanging="738"/>
      </w:pPr>
      <w:rPr>
        <w:rFonts w:hint="default"/>
        <w:lang w:val="pl-PL" w:eastAsia="en-US" w:bidi="ar-SA"/>
      </w:rPr>
    </w:lvl>
    <w:lvl w:ilvl="2" w:tplc="BE925E4C">
      <w:numFmt w:val="bullet"/>
      <w:lvlText w:val="•"/>
      <w:lvlJc w:val="left"/>
      <w:pPr>
        <w:ind w:left="2720" w:hanging="738"/>
      </w:pPr>
      <w:rPr>
        <w:rFonts w:hint="default"/>
        <w:lang w:val="pl-PL" w:eastAsia="en-US" w:bidi="ar-SA"/>
      </w:rPr>
    </w:lvl>
    <w:lvl w:ilvl="3" w:tplc="17FA50E6">
      <w:numFmt w:val="bullet"/>
      <w:lvlText w:val="•"/>
      <w:lvlJc w:val="left"/>
      <w:pPr>
        <w:ind w:left="3651" w:hanging="738"/>
      </w:pPr>
      <w:rPr>
        <w:rFonts w:hint="default"/>
        <w:lang w:val="pl-PL" w:eastAsia="en-US" w:bidi="ar-SA"/>
      </w:rPr>
    </w:lvl>
    <w:lvl w:ilvl="4" w:tplc="04B4BFAC">
      <w:numFmt w:val="bullet"/>
      <w:lvlText w:val="•"/>
      <w:lvlJc w:val="left"/>
      <w:pPr>
        <w:ind w:left="4581" w:hanging="738"/>
      </w:pPr>
      <w:rPr>
        <w:rFonts w:hint="default"/>
        <w:lang w:val="pl-PL" w:eastAsia="en-US" w:bidi="ar-SA"/>
      </w:rPr>
    </w:lvl>
    <w:lvl w:ilvl="5" w:tplc="9B3A949C">
      <w:numFmt w:val="bullet"/>
      <w:lvlText w:val="•"/>
      <w:lvlJc w:val="left"/>
      <w:pPr>
        <w:ind w:left="5512" w:hanging="738"/>
      </w:pPr>
      <w:rPr>
        <w:rFonts w:hint="default"/>
        <w:lang w:val="pl-PL" w:eastAsia="en-US" w:bidi="ar-SA"/>
      </w:rPr>
    </w:lvl>
    <w:lvl w:ilvl="6" w:tplc="ADA04FA0">
      <w:numFmt w:val="bullet"/>
      <w:lvlText w:val="•"/>
      <w:lvlJc w:val="left"/>
      <w:pPr>
        <w:ind w:left="6442" w:hanging="738"/>
      </w:pPr>
      <w:rPr>
        <w:rFonts w:hint="default"/>
        <w:lang w:val="pl-PL" w:eastAsia="en-US" w:bidi="ar-SA"/>
      </w:rPr>
    </w:lvl>
    <w:lvl w:ilvl="7" w:tplc="07941CFE">
      <w:numFmt w:val="bullet"/>
      <w:lvlText w:val="•"/>
      <w:lvlJc w:val="left"/>
      <w:pPr>
        <w:ind w:left="7372" w:hanging="738"/>
      </w:pPr>
      <w:rPr>
        <w:rFonts w:hint="default"/>
        <w:lang w:val="pl-PL" w:eastAsia="en-US" w:bidi="ar-SA"/>
      </w:rPr>
    </w:lvl>
    <w:lvl w:ilvl="8" w:tplc="B6F447FE">
      <w:numFmt w:val="bullet"/>
      <w:lvlText w:val="•"/>
      <w:lvlJc w:val="left"/>
      <w:pPr>
        <w:ind w:left="8303" w:hanging="738"/>
      </w:pPr>
      <w:rPr>
        <w:rFonts w:hint="default"/>
        <w:lang w:val="pl-PL" w:eastAsia="en-US" w:bidi="ar-SA"/>
      </w:rPr>
    </w:lvl>
  </w:abstractNum>
  <w:abstractNum w:abstractNumId="7" w15:restartNumberingAfterBreak="0">
    <w:nsid w:val="1D1D2521"/>
    <w:multiLevelType w:val="hybridMultilevel"/>
    <w:tmpl w:val="776E56B6"/>
    <w:lvl w:ilvl="0" w:tplc="2172887C">
      <w:start w:val="40"/>
      <w:numFmt w:val="decimal"/>
      <w:lvlText w:val="%1"/>
      <w:lvlJc w:val="left"/>
      <w:pPr>
        <w:ind w:left="1144" w:hanging="360"/>
      </w:pPr>
      <w:rPr>
        <w:rFonts w:hint="default"/>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8" w15:restartNumberingAfterBreak="0">
    <w:nsid w:val="23135406"/>
    <w:multiLevelType w:val="hybridMultilevel"/>
    <w:tmpl w:val="77AED834"/>
    <w:lvl w:ilvl="0" w:tplc="6C36CB66">
      <w:start w:val="1"/>
      <w:numFmt w:val="decimal"/>
      <w:lvlText w:val="%1)"/>
      <w:lvlJc w:val="left"/>
      <w:pPr>
        <w:ind w:left="720" w:hanging="360"/>
      </w:pPr>
      <w:rPr>
        <w:rFonts w:ascii="Times New Roman" w:eastAsia="Times New Roman" w:hAnsi="Times New Roman" w:cs="Times New Roman" w:hint="default"/>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E1F27"/>
    <w:multiLevelType w:val="hybridMultilevel"/>
    <w:tmpl w:val="9DC64568"/>
    <w:lvl w:ilvl="0" w:tplc="F3768F02">
      <w:start w:val="1"/>
      <w:numFmt w:val="decimal"/>
      <w:lvlText w:val="%1."/>
      <w:lvlJc w:val="left"/>
      <w:pPr>
        <w:ind w:left="507" w:hanging="359"/>
      </w:pPr>
      <w:rPr>
        <w:rFonts w:ascii="Times New Roman" w:eastAsia="Times New Roman" w:hAnsi="Times New Roman" w:cs="Times New Roman" w:hint="default"/>
        <w:w w:val="100"/>
        <w:sz w:val="24"/>
        <w:szCs w:val="24"/>
        <w:lang w:val="pl-PL" w:eastAsia="en-US" w:bidi="ar-SA"/>
      </w:rPr>
    </w:lvl>
    <w:lvl w:ilvl="1" w:tplc="DFF41900">
      <w:numFmt w:val="bullet"/>
      <w:lvlText w:val=""/>
      <w:lvlJc w:val="left"/>
      <w:pPr>
        <w:ind w:left="1227" w:hanging="360"/>
      </w:pPr>
      <w:rPr>
        <w:rFonts w:ascii="Symbol" w:eastAsia="Symbol" w:hAnsi="Symbol" w:cs="Symbol" w:hint="default"/>
        <w:w w:val="100"/>
        <w:sz w:val="24"/>
        <w:szCs w:val="24"/>
        <w:lang w:val="pl-PL" w:eastAsia="en-US" w:bidi="ar-SA"/>
      </w:rPr>
    </w:lvl>
    <w:lvl w:ilvl="2" w:tplc="7DB27BE2">
      <w:numFmt w:val="bullet"/>
      <w:lvlText w:val="•"/>
      <w:lvlJc w:val="left"/>
      <w:pPr>
        <w:ind w:left="2213" w:hanging="360"/>
      </w:pPr>
      <w:rPr>
        <w:rFonts w:hint="default"/>
        <w:lang w:val="pl-PL" w:eastAsia="en-US" w:bidi="ar-SA"/>
      </w:rPr>
    </w:lvl>
    <w:lvl w:ilvl="3" w:tplc="E862A07C">
      <w:numFmt w:val="bullet"/>
      <w:lvlText w:val="•"/>
      <w:lvlJc w:val="left"/>
      <w:pPr>
        <w:ind w:left="3207" w:hanging="360"/>
      </w:pPr>
      <w:rPr>
        <w:rFonts w:hint="default"/>
        <w:lang w:val="pl-PL" w:eastAsia="en-US" w:bidi="ar-SA"/>
      </w:rPr>
    </w:lvl>
    <w:lvl w:ilvl="4" w:tplc="4C804B60">
      <w:numFmt w:val="bullet"/>
      <w:lvlText w:val="•"/>
      <w:lvlJc w:val="left"/>
      <w:pPr>
        <w:ind w:left="4201" w:hanging="360"/>
      </w:pPr>
      <w:rPr>
        <w:rFonts w:hint="default"/>
        <w:lang w:val="pl-PL" w:eastAsia="en-US" w:bidi="ar-SA"/>
      </w:rPr>
    </w:lvl>
    <w:lvl w:ilvl="5" w:tplc="EF3A1746">
      <w:numFmt w:val="bullet"/>
      <w:lvlText w:val="•"/>
      <w:lvlJc w:val="left"/>
      <w:pPr>
        <w:ind w:left="5195" w:hanging="360"/>
      </w:pPr>
      <w:rPr>
        <w:rFonts w:hint="default"/>
        <w:lang w:val="pl-PL" w:eastAsia="en-US" w:bidi="ar-SA"/>
      </w:rPr>
    </w:lvl>
    <w:lvl w:ilvl="6" w:tplc="44B8CFFE">
      <w:numFmt w:val="bullet"/>
      <w:lvlText w:val="•"/>
      <w:lvlJc w:val="left"/>
      <w:pPr>
        <w:ind w:left="6188" w:hanging="360"/>
      </w:pPr>
      <w:rPr>
        <w:rFonts w:hint="default"/>
        <w:lang w:val="pl-PL" w:eastAsia="en-US" w:bidi="ar-SA"/>
      </w:rPr>
    </w:lvl>
    <w:lvl w:ilvl="7" w:tplc="FEF0DEEA">
      <w:numFmt w:val="bullet"/>
      <w:lvlText w:val="•"/>
      <w:lvlJc w:val="left"/>
      <w:pPr>
        <w:ind w:left="7182" w:hanging="360"/>
      </w:pPr>
      <w:rPr>
        <w:rFonts w:hint="default"/>
        <w:lang w:val="pl-PL" w:eastAsia="en-US" w:bidi="ar-SA"/>
      </w:rPr>
    </w:lvl>
    <w:lvl w:ilvl="8" w:tplc="792C11C4">
      <w:numFmt w:val="bullet"/>
      <w:lvlText w:val="•"/>
      <w:lvlJc w:val="left"/>
      <w:pPr>
        <w:ind w:left="8176" w:hanging="360"/>
      </w:pPr>
      <w:rPr>
        <w:rFonts w:hint="default"/>
        <w:lang w:val="pl-PL" w:eastAsia="en-US" w:bidi="ar-SA"/>
      </w:rPr>
    </w:lvl>
  </w:abstractNum>
  <w:abstractNum w:abstractNumId="10" w15:restartNumberingAfterBreak="0">
    <w:nsid w:val="25295418"/>
    <w:multiLevelType w:val="hybridMultilevel"/>
    <w:tmpl w:val="DB40B72C"/>
    <w:lvl w:ilvl="0" w:tplc="B4489E4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00AE60C2">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37CF900">
      <w:numFmt w:val="bullet"/>
      <w:lvlText w:val=""/>
      <w:lvlJc w:val="left"/>
      <w:pPr>
        <w:ind w:left="1424" w:hanging="360"/>
      </w:pPr>
      <w:rPr>
        <w:rFonts w:ascii="Symbol" w:eastAsia="Symbol" w:hAnsi="Symbol" w:cs="Symbol" w:hint="default"/>
        <w:w w:val="100"/>
        <w:sz w:val="24"/>
        <w:szCs w:val="24"/>
        <w:lang w:val="pl-PL" w:eastAsia="en-US" w:bidi="ar-SA"/>
      </w:rPr>
    </w:lvl>
    <w:lvl w:ilvl="3" w:tplc="324AAE18">
      <w:numFmt w:val="bullet"/>
      <w:lvlText w:val="•"/>
      <w:lvlJc w:val="left"/>
      <w:pPr>
        <w:ind w:left="1300" w:hanging="360"/>
      </w:pPr>
      <w:rPr>
        <w:rFonts w:hint="default"/>
        <w:lang w:val="pl-PL" w:eastAsia="en-US" w:bidi="ar-SA"/>
      </w:rPr>
    </w:lvl>
    <w:lvl w:ilvl="4" w:tplc="3E64EA0A">
      <w:numFmt w:val="bullet"/>
      <w:lvlText w:val="•"/>
      <w:lvlJc w:val="left"/>
      <w:pPr>
        <w:ind w:left="1420" w:hanging="360"/>
      </w:pPr>
      <w:rPr>
        <w:rFonts w:hint="default"/>
        <w:lang w:val="pl-PL" w:eastAsia="en-US" w:bidi="ar-SA"/>
      </w:rPr>
    </w:lvl>
    <w:lvl w:ilvl="5" w:tplc="3EEEA032">
      <w:numFmt w:val="bullet"/>
      <w:lvlText w:val="•"/>
      <w:lvlJc w:val="left"/>
      <w:pPr>
        <w:ind w:left="1700" w:hanging="360"/>
      </w:pPr>
      <w:rPr>
        <w:rFonts w:hint="default"/>
        <w:lang w:val="pl-PL" w:eastAsia="en-US" w:bidi="ar-SA"/>
      </w:rPr>
    </w:lvl>
    <w:lvl w:ilvl="6" w:tplc="14E4CAA4">
      <w:numFmt w:val="bullet"/>
      <w:lvlText w:val="•"/>
      <w:lvlJc w:val="left"/>
      <w:pPr>
        <w:ind w:left="3392" w:hanging="360"/>
      </w:pPr>
      <w:rPr>
        <w:rFonts w:hint="default"/>
        <w:lang w:val="pl-PL" w:eastAsia="en-US" w:bidi="ar-SA"/>
      </w:rPr>
    </w:lvl>
    <w:lvl w:ilvl="7" w:tplc="7508504C">
      <w:numFmt w:val="bullet"/>
      <w:lvlText w:val="•"/>
      <w:lvlJc w:val="left"/>
      <w:pPr>
        <w:ind w:left="5085" w:hanging="360"/>
      </w:pPr>
      <w:rPr>
        <w:rFonts w:hint="default"/>
        <w:lang w:val="pl-PL" w:eastAsia="en-US" w:bidi="ar-SA"/>
      </w:rPr>
    </w:lvl>
    <w:lvl w:ilvl="8" w:tplc="C20251F2">
      <w:numFmt w:val="bullet"/>
      <w:lvlText w:val="•"/>
      <w:lvlJc w:val="left"/>
      <w:pPr>
        <w:ind w:left="6778" w:hanging="360"/>
      </w:pPr>
      <w:rPr>
        <w:rFonts w:hint="default"/>
        <w:lang w:val="pl-PL" w:eastAsia="en-US" w:bidi="ar-SA"/>
      </w:rPr>
    </w:lvl>
  </w:abstractNum>
  <w:abstractNum w:abstractNumId="11" w15:restartNumberingAfterBreak="0">
    <w:nsid w:val="2D3179DC"/>
    <w:multiLevelType w:val="hybridMultilevel"/>
    <w:tmpl w:val="118A5E8C"/>
    <w:lvl w:ilvl="0" w:tplc="254C45C6">
      <w:start w:val="1"/>
      <w:numFmt w:val="decimal"/>
      <w:lvlText w:val="%1)"/>
      <w:lvlJc w:val="left"/>
      <w:pPr>
        <w:ind w:left="855" w:hanging="483"/>
      </w:pPr>
      <w:rPr>
        <w:rFonts w:ascii="Times New Roman" w:eastAsia="Times New Roman" w:hAnsi="Times New Roman" w:cs="Times New Roman" w:hint="default"/>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E42F9B"/>
    <w:multiLevelType w:val="multilevel"/>
    <w:tmpl w:val="DE808E5A"/>
    <w:lvl w:ilvl="0">
      <w:start w:val="1"/>
      <w:numFmt w:val="decimal"/>
      <w:lvlText w:val="%1."/>
      <w:lvlJc w:val="left"/>
      <w:pPr>
        <w:ind w:left="360" w:hanging="360"/>
      </w:pPr>
      <w:rPr>
        <w:color w:val="auto"/>
      </w:rPr>
    </w:lvl>
    <w:lvl w:ilvl="1">
      <w:start w:val="1"/>
      <w:numFmt w:val="decimal"/>
      <w:lvlText w:val="%1.%2."/>
      <w:lvlJc w:val="left"/>
      <w:pPr>
        <w:ind w:left="792" w:hanging="432"/>
      </w:pPr>
      <w:rPr>
        <w:b/>
        <w:b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82594B"/>
    <w:multiLevelType w:val="hybridMultilevel"/>
    <w:tmpl w:val="9CDC3524"/>
    <w:lvl w:ilvl="0" w:tplc="F2DEDD1E">
      <w:start w:val="1"/>
      <w:numFmt w:val="decimal"/>
      <w:lvlText w:val="%1."/>
      <w:lvlJc w:val="left"/>
      <w:pPr>
        <w:ind w:left="507" w:hanging="359"/>
      </w:pPr>
      <w:rPr>
        <w:rFonts w:ascii="Times New Roman" w:eastAsia="Times New Roman" w:hAnsi="Times New Roman" w:cs="Times New Roman" w:hint="default"/>
        <w:w w:val="100"/>
        <w:sz w:val="24"/>
        <w:szCs w:val="24"/>
        <w:lang w:val="pl-PL" w:eastAsia="en-US" w:bidi="ar-SA"/>
      </w:rPr>
    </w:lvl>
    <w:lvl w:ilvl="1" w:tplc="49EC6532">
      <w:numFmt w:val="bullet"/>
      <w:lvlText w:val="•"/>
      <w:lvlJc w:val="left"/>
      <w:pPr>
        <w:ind w:left="1466" w:hanging="359"/>
      </w:pPr>
      <w:rPr>
        <w:rFonts w:hint="default"/>
        <w:lang w:val="pl-PL" w:eastAsia="en-US" w:bidi="ar-SA"/>
      </w:rPr>
    </w:lvl>
    <w:lvl w:ilvl="2" w:tplc="98E29E8C">
      <w:numFmt w:val="bullet"/>
      <w:lvlText w:val="•"/>
      <w:lvlJc w:val="left"/>
      <w:pPr>
        <w:ind w:left="2432" w:hanging="359"/>
      </w:pPr>
      <w:rPr>
        <w:rFonts w:hint="default"/>
        <w:lang w:val="pl-PL" w:eastAsia="en-US" w:bidi="ar-SA"/>
      </w:rPr>
    </w:lvl>
    <w:lvl w:ilvl="3" w:tplc="F5A69D0C">
      <w:numFmt w:val="bullet"/>
      <w:lvlText w:val="•"/>
      <w:lvlJc w:val="left"/>
      <w:pPr>
        <w:ind w:left="3399" w:hanging="359"/>
      </w:pPr>
      <w:rPr>
        <w:rFonts w:hint="default"/>
        <w:lang w:val="pl-PL" w:eastAsia="en-US" w:bidi="ar-SA"/>
      </w:rPr>
    </w:lvl>
    <w:lvl w:ilvl="4" w:tplc="78421506">
      <w:numFmt w:val="bullet"/>
      <w:lvlText w:val="•"/>
      <w:lvlJc w:val="left"/>
      <w:pPr>
        <w:ind w:left="4365" w:hanging="359"/>
      </w:pPr>
      <w:rPr>
        <w:rFonts w:hint="default"/>
        <w:lang w:val="pl-PL" w:eastAsia="en-US" w:bidi="ar-SA"/>
      </w:rPr>
    </w:lvl>
    <w:lvl w:ilvl="5" w:tplc="F1260216">
      <w:numFmt w:val="bullet"/>
      <w:lvlText w:val="•"/>
      <w:lvlJc w:val="left"/>
      <w:pPr>
        <w:ind w:left="5332" w:hanging="359"/>
      </w:pPr>
      <w:rPr>
        <w:rFonts w:hint="default"/>
        <w:lang w:val="pl-PL" w:eastAsia="en-US" w:bidi="ar-SA"/>
      </w:rPr>
    </w:lvl>
    <w:lvl w:ilvl="6" w:tplc="79C6080C">
      <w:numFmt w:val="bullet"/>
      <w:lvlText w:val="•"/>
      <w:lvlJc w:val="left"/>
      <w:pPr>
        <w:ind w:left="6298" w:hanging="359"/>
      </w:pPr>
      <w:rPr>
        <w:rFonts w:hint="default"/>
        <w:lang w:val="pl-PL" w:eastAsia="en-US" w:bidi="ar-SA"/>
      </w:rPr>
    </w:lvl>
    <w:lvl w:ilvl="7" w:tplc="261453AE">
      <w:numFmt w:val="bullet"/>
      <w:lvlText w:val="•"/>
      <w:lvlJc w:val="left"/>
      <w:pPr>
        <w:ind w:left="7264" w:hanging="359"/>
      </w:pPr>
      <w:rPr>
        <w:rFonts w:hint="default"/>
        <w:lang w:val="pl-PL" w:eastAsia="en-US" w:bidi="ar-SA"/>
      </w:rPr>
    </w:lvl>
    <w:lvl w:ilvl="8" w:tplc="8BFE3914">
      <w:numFmt w:val="bullet"/>
      <w:lvlText w:val="•"/>
      <w:lvlJc w:val="left"/>
      <w:pPr>
        <w:ind w:left="8231" w:hanging="359"/>
      </w:pPr>
      <w:rPr>
        <w:rFonts w:hint="default"/>
        <w:lang w:val="pl-PL" w:eastAsia="en-US" w:bidi="ar-SA"/>
      </w:rPr>
    </w:lvl>
  </w:abstractNum>
  <w:abstractNum w:abstractNumId="14" w15:restartNumberingAfterBreak="0">
    <w:nsid w:val="316D66DE"/>
    <w:multiLevelType w:val="hybridMultilevel"/>
    <w:tmpl w:val="F22645D8"/>
    <w:lvl w:ilvl="0" w:tplc="53265F6C">
      <w:start w:val="1"/>
      <w:numFmt w:val="decimal"/>
      <w:lvlText w:val="%1."/>
      <w:lvlJc w:val="left"/>
      <w:pPr>
        <w:ind w:left="574" w:hanging="428"/>
      </w:pPr>
      <w:rPr>
        <w:rFonts w:ascii="Times New Roman" w:eastAsia="Times New Roman" w:hAnsi="Times New Roman" w:cs="Times New Roman" w:hint="default"/>
        <w:b w:val="0"/>
        <w:bCs/>
        <w:w w:val="100"/>
        <w:sz w:val="24"/>
        <w:szCs w:val="24"/>
        <w:lang w:val="pl-PL" w:eastAsia="en-US" w:bidi="ar-SA"/>
      </w:rPr>
    </w:lvl>
    <w:lvl w:ilvl="1" w:tplc="3BAA6B54">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CE565246">
      <w:numFmt w:val="bullet"/>
      <w:lvlText w:val="•"/>
      <w:lvlJc w:val="left"/>
      <w:pPr>
        <w:ind w:left="2018" w:hanging="360"/>
      </w:pPr>
      <w:rPr>
        <w:rFonts w:hint="default"/>
        <w:lang w:val="pl-PL" w:eastAsia="en-US" w:bidi="ar-SA"/>
      </w:rPr>
    </w:lvl>
    <w:lvl w:ilvl="3" w:tplc="D8C0E962">
      <w:numFmt w:val="bullet"/>
      <w:lvlText w:val="•"/>
      <w:lvlJc w:val="left"/>
      <w:pPr>
        <w:ind w:left="3036" w:hanging="360"/>
      </w:pPr>
      <w:rPr>
        <w:rFonts w:hint="default"/>
        <w:lang w:val="pl-PL" w:eastAsia="en-US" w:bidi="ar-SA"/>
      </w:rPr>
    </w:lvl>
    <w:lvl w:ilvl="4" w:tplc="E0D04BF0">
      <w:numFmt w:val="bullet"/>
      <w:lvlText w:val="•"/>
      <w:lvlJc w:val="left"/>
      <w:pPr>
        <w:ind w:left="4054" w:hanging="360"/>
      </w:pPr>
      <w:rPr>
        <w:rFonts w:hint="default"/>
        <w:lang w:val="pl-PL" w:eastAsia="en-US" w:bidi="ar-SA"/>
      </w:rPr>
    </w:lvl>
    <w:lvl w:ilvl="5" w:tplc="BF4EB158">
      <w:numFmt w:val="bullet"/>
      <w:lvlText w:val="•"/>
      <w:lvlJc w:val="left"/>
      <w:pPr>
        <w:ind w:left="5072" w:hanging="360"/>
      </w:pPr>
      <w:rPr>
        <w:rFonts w:hint="default"/>
        <w:lang w:val="pl-PL" w:eastAsia="en-US" w:bidi="ar-SA"/>
      </w:rPr>
    </w:lvl>
    <w:lvl w:ilvl="6" w:tplc="1A92BCAC">
      <w:numFmt w:val="bullet"/>
      <w:lvlText w:val="•"/>
      <w:lvlJc w:val="left"/>
      <w:pPr>
        <w:ind w:left="6091" w:hanging="360"/>
      </w:pPr>
      <w:rPr>
        <w:rFonts w:hint="default"/>
        <w:lang w:val="pl-PL" w:eastAsia="en-US" w:bidi="ar-SA"/>
      </w:rPr>
    </w:lvl>
    <w:lvl w:ilvl="7" w:tplc="CC5A10AA">
      <w:numFmt w:val="bullet"/>
      <w:lvlText w:val="•"/>
      <w:lvlJc w:val="left"/>
      <w:pPr>
        <w:ind w:left="7109" w:hanging="360"/>
      </w:pPr>
      <w:rPr>
        <w:rFonts w:hint="default"/>
        <w:lang w:val="pl-PL" w:eastAsia="en-US" w:bidi="ar-SA"/>
      </w:rPr>
    </w:lvl>
    <w:lvl w:ilvl="8" w:tplc="A5C2AE16">
      <w:numFmt w:val="bullet"/>
      <w:lvlText w:val="•"/>
      <w:lvlJc w:val="left"/>
      <w:pPr>
        <w:ind w:left="8127" w:hanging="360"/>
      </w:pPr>
      <w:rPr>
        <w:rFonts w:hint="default"/>
        <w:lang w:val="pl-PL" w:eastAsia="en-US" w:bidi="ar-SA"/>
      </w:rPr>
    </w:lvl>
  </w:abstractNum>
  <w:abstractNum w:abstractNumId="15" w15:restartNumberingAfterBreak="0">
    <w:nsid w:val="357473E0"/>
    <w:multiLevelType w:val="hybridMultilevel"/>
    <w:tmpl w:val="38FA1AEC"/>
    <w:lvl w:ilvl="0" w:tplc="28C6B0EA">
      <w:start w:val="25"/>
      <w:numFmt w:val="upperRoman"/>
      <w:lvlText w:val="%1."/>
      <w:lvlJc w:val="left"/>
      <w:pPr>
        <w:ind w:left="855" w:hanging="738"/>
      </w:pPr>
      <w:rPr>
        <w:rFonts w:ascii="Times New Roman" w:eastAsia="Times New Roman" w:hAnsi="Times New Roman" w:cs="Times New Roman" w:hint="default"/>
        <w:b/>
        <w:bCs/>
        <w:spacing w:val="-1"/>
        <w:w w:val="99"/>
        <w:sz w:val="24"/>
        <w:szCs w:val="24"/>
        <w:shd w:val="clear" w:color="auto" w:fill="D9D9D9"/>
        <w:lang w:val="pl-PL" w:eastAsia="en-US" w:bidi="ar-SA"/>
      </w:rPr>
    </w:lvl>
    <w:lvl w:ilvl="1" w:tplc="A9942F12">
      <w:start w:val="1"/>
      <w:numFmt w:val="decimal"/>
      <w:lvlText w:val="%2."/>
      <w:lvlJc w:val="left"/>
      <w:pPr>
        <w:ind w:left="867" w:hanging="360"/>
      </w:pPr>
      <w:rPr>
        <w:rFonts w:ascii="Times New Roman" w:eastAsia="Times New Roman" w:hAnsi="Times New Roman" w:cs="Times New Roman" w:hint="default"/>
        <w:w w:val="100"/>
        <w:sz w:val="24"/>
        <w:szCs w:val="24"/>
        <w:lang w:val="pl-PL" w:eastAsia="en-US" w:bidi="ar-SA"/>
      </w:rPr>
    </w:lvl>
    <w:lvl w:ilvl="2" w:tplc="4118984A">
      <w:numFmt w:val="bullet"/>
      <w:lvlText w:val="•"/>
      <w:lvlJc w:val="left"/>
      <w:pPr>
        <w:ind w:left="2720" w:hanging="360"/>
      </w:pPr>
      <w:rPr>
        <w:rFonts w:hint="default"/>
        <w:lang w:val="pl-PL" w:eastAsia="en-US" w:bidi="ar-SA"/>
      </w:rPr>
    </w:lvl>
    <w:lvl w:ilvl="3" w:tplc="DC5E8766">
      <w:numFmt w:val="bullet"/>
      <w:lvlText w:val="•"/>
      <w:lvlJc w:val="left"/>
      <w:pPr>
        <w:ind w:left="3651" w:hanging="360"/>
      </w:pPr>
      <w:rPr>
        <w:rFonts w:hint="default"/>
        <w:lang w:val="pl-PL" w:eastAsia="en-US" w:bidi="ar-SA"/>
      </w:rPr>
    </w:lvl>
    <w:lvl w:ilvl="4" w:tplc="D302966E">
      <w:numFmt w:val="bullet"/>
      <w:lvlText w:val="•"/>
      <w:lvlJc w:val="left"/>
      <w:pPr>
        <w:ind w:left="4581" w:hanging="360"/>
      </w:pPr>
      <w:rPr>
        <w:rFonts w:hint="default"/>
        <w:lang w:val="pl-PL" w:eastAsia="en-US" w:bidi="ar-SA"/>
      </w:rPr>
    </w:lvl>
    <w:lvl w:ilvl="5" w:tplc="90FC961A">
      <w:numFmt w:val="bullet"/>
      <w:lvlText w:val="•"/>
      <w:lvlJc w:val="left"/>
      <w:pPr>
        <w:ind w:left="5512" w:hanging="360"/>
      </w:pPr>
      <w:rPr>
        <w:rFonts w:hint="default"/>
        <w:lang w:val="pl-PL" w:eastAsia="en-US" w:bidi="ar-SA"/>
      </w:rPr>
    </w:lvl>
    <w:lvl w:ilvl="6" w:tplc="E20A5748">
      <w:numFmt w:val="bullet"/>
      <w:lvlText w:val="•"/>
      <w:lvlJc w:val="left"/>
      <w:pPr>
        <w:ind w:left="6442" w:hanging="360"/>
      </w:pPr>
      <w:rPr>
        <w:rFonts w:hint="default"/>
        <w:lang w:val="pl-PL" w:eastAsia="en-US" w:bidi="ar-SA"/>
      </w:rPr>
    </w:lvl>
    <w:lvl w:ilvl="7" w:tplc="C5AE61BE">
      <w:numFmt w:val="bullet"/>
      <w:lvlText w:val="•"/>
      <w:lvlJc w:val="left"/>
      <w:pPr>
        <w:ind w:left="7372" w:hanging="360"/>
      </w:pPr>
      <w:rPr>
        <w:rFonts w:hint="default"/>
        <w:lang w:val="pl-PL" w:eastAsia="en-US" w:bidi="ar-SA"/>
      </w:rPr>
    </w:lvl>
    <w:lvl w:ilvl="8" w:tplc="0BB699C8">
      <w:numFmt w:val="bullet"/>
      <w:lvlText w:val="•"/>
      <w:lvlJc w:val="left"/>
      <w:pPr>
        <w:ind w:left="8303" w:hanging="360"/>
      </w:pPr>
      <w:rPr>
        <w:rFonts w:hint="default"/>
        <w:lang w:val="pl-PL" w:eastAsia="en-US" w:bidi="ar-SA"/>
      </w:rPr>
    </w:lvl>
  </w:abstractNum>
  <w:abstractNum w:abstractNumId="16" w15:restartNumberingAfterBreak="0">
    <w:nsid w:val="37016FE8"/>
    <w:multiLevelType w:val="hybridMultilevel"/>
    <w:tmpl w:val="BA5E5A1C"/>
    <w:lvl w:ilvl="0" w:tplc="7CBCB8AA">
      <w:start w:val="1"/>
      <w:numFmt w:val="decimal"/>
      <w:lvlText w:val="%1)"/>
      <w:lvlJc w:val="left"/>
      <w:pPr>
        <w:ind w:left="1287" w:hanging="432"/>
      </w:pPr>
      <w:rPr>
        <w:rFonts w:ascii="Times New Roman" w:eastAsia="Times New Roman" w:hAnsi="Times New Roman" w:cs="Times New Roman" w:hint="default"/>
        <w:w w:val="99"/>
        <w:sz w:val="24"/>
        <w:szCs w:val="24"/>
        <w:lang w:val="pl-PL" w:eastAsia="en-US" w:bidi="ar-SA"/>
      </w:rPr>
    </w:lvl>
    <w:lvl w:ilvl="1" w:tplc="EF483138">
      <w:numFmt w:val="bullet"/>
      <w:lvlText w:val="•"/>
      <w:lvlJc w:val="left"/>
      <w:pPr>
        <w:ind w:left="2168" w:hanging="432"/>
      </w:pPr>
      <w:rPr>
        <w:rFonts w:hint="default"/>
        <w:lang w:val="pl-PL" w:eastAsia="en-US" w:bidi="ar-SA"/>
      </w:rPr>
    </w:lvl>
    <w:lvl w:ilvl="2" w:tplc="992A5F28">
      <w:numFmt w:val="bullet"/>
      <w:lvlText w:val="•"/>
      <w:lvlJc w:val="left"/>
      <w:pPr>
        <w:ind w:left="3056" w:hanging="432"/>
      </w:pPr>
      <w:rPr>
        <w:rFonts w:hint="default"/>
        <w:lang w:val="pl-PL" w:eastAsia="en-US" w:bidi="ar-SA"/>
      </w:rPr>
    </w:lvl>
    <w:lvl w:ilvl="3" w:tplc="16D6810E">
      <w:numFmt w:val="bullet"/>
      <w:lvlText w:val="•"/>
      <w:lvlJc w:val="left"/>
      <w:pPr>
        <w:ind w:left="3945" w:hanging="432"/>
      </w:pPr>
      <w:rPr>
        <w:rFonts w:hint="default"/>
        <w:lang w:val="pl-PL" w:eastAsia="en-US" w:bidi="ar-SA"/>
      </w:rPr>
    </w:lvl>
    <w:lvl w:ilvl="4" w:tplc="5686E622">
      <w:numFmt w:val="bullet"/>
      <w:lvlText w:val="•"/>
      <w:lvlJc w:val="left"/>
      <w:pPr>
        <w:ind w:left="4833" w:hanging="432"/>
      </w:pPr>
      <w:rPr>
        <w:rFonts w:hint="default"/>
        <w:lang w:val="pl-PL" w:eastAsia="en-US" w:bidi="ar-SA"/>
      </w:rPr>
    </w:lvl>
    <w:lvl w:ilvl="5" w:tplc="4392BADC">
      <w:numFmt w:val="bullet"/>
      <w:lvlText w:val="•"/>
      <w:lvlJc w:val="left"/>
      <w:pPr>
        <w:ind w:left="5722" w:hanging="432"/>
      </w:pPr>
      <w:rPr>
        <w:rFonts w:hint="default"/>
        <w:lang w:val="pl-PL" w:eastAsia="en-US" w:bidi="ar-SA"/>
      </w:rPr>
    </w:lvl>
    <w:lvl w:ilvl="6" w:tplc="1E028D3C">
      <w:numFmt w:val="bullet"/>
      <w:lvlText w:val="•"/>
      <w:lvlJc w:val="left"/>
      <w:pPr>
        <w:ind w:left="6610" w:hanging="432"/>
      </w:pPr>
      <w:rPr>
        <w:rFonts w:hint="default"/>
        <w:lang w:val="pl-PL" w:eastAsia="en-US" w:bidi="ar-SA"/>
      </w:rPr>
    </w:lvl>
    <w:lvl w:ilvl="7" w:tplc="B568CD98">
      <w:numFmt w:val="bullet"/>
      <w:lvlText w:val="•"/>
      <w:lvlJc w:val="left"/>
      <w:pPr>
        <w:ind w:left="7498" w:hanging="432"/>
      </w:pPr>
      <w:rPr>
        <w:rFonts w:hint="default"/>
        <w:lang w:val="pl-PL" w:eastAsia="en-US" w:bidi="ar-SA"/>
      </w:rPr>
    </w:lvl>
    <w:lvl w:ilvl="8" w:tplc="B5309DDC">
      <w:numFmt w:val="bullet"/>
      <w:lvlText w:val="•"/>
      <w:lvlJc w:val="left"/>
      <w:pPr>
        <w:ind w:left="8387" w:hanging="432"/>
      </w:pPr>
      <w:rPr>
        <w:rFonts w:hint="default"/>
        <w:lang w:val="pl-PL" w:eastAsia="en-US" w:bidi="ar-SA"/>
      </w:rPr>
    </w:lvl>
  </w:abstractNum>
  <w:abstractNum w:abstractNumId="17" w15:restartNumberingAfterBreak="0">
    <w:nsid w:val="3A366CDF"/>
    <w:multiLevelType w:val="hybridMultilevel"/>
    <w:tmpl w:val="EE4EBEE8"/>
    <w:lvl w:ilvl="0" w:tplc="667C259A">
      <w:start w:val="1"/>
      <w:numFmt w:val="decimal"/>
      <w:lvlText w:val="%1)"/>
      <w:lvlJc w:val="left"/>
      <w:pPr>
        <w:ind w:left="2012" w:hanging="360"/>
      </w:pPr>
      <w:rPr>
        <w:rFonts w:ascii="Times New Roman" w:eastAsia="Times New Roman" w:hAnsi="Times New Roman" w:cs="Times New Roman"/>
        <w:w w:val="100"/>
        <w:sz w:val="24"/>
        <w:szCs w:val="24"/>
        <w:lang w:val="pl-PL" w:eastAsia="en-US" w:bidi="ar-SA"/>
      </w:rPr>
    </w:lvl>
    <w:lvl w:ilvl="1" w:tplc="4FFCF69A">
      <w:numFmt w:val="bullet"/>
      <w:lvlText w:val="•"/>
      <w:lvlJc w:val="left"/>
      <w:pPr>
        <w:ind w:left="2834" w:hanging="360"/>
      </w:pPr>
      <w:rPr>
        <w:rFonts w:hint="default"/>
        <w:lang w:val="pl-PL" w:eastAsia="en-US" w:bidi="ar-SA"/>
      </w:rPr>
    </w:lvl>
    <w:lvl w:ilvl="2" w:tplc="F8B26FE6">
      <w:numFmt w:val="bullet"/>
      <w:lvlText w:val="•"/>
      <w:lvlJc w:val="left"/>
      <w:pPr>
        <w:ind w:left="3648" w:hanging="360"/>
      </w:pPr>
      <w:rPr>
        <w:rFonts w:hint="default"/>
        <w:lang w:val="pl-PL" w:eastAsia="en-US" w:bidi="ar-SA"/>
      </w:rPr>
    </w:lvl>
    <w:lvl w:ilvl="3" w:tplc="592A381E">
      <w:numFmt w:val="bullet"/>
      <w:lvlText w:val="•"/>
      <w:lvlJc w:val="left"/>
      <w:pPr>
        <w:ind w:left="4463" w:hanging="360"/>
      </w:pPr>
      <w:rPr>
        <w:rFonts w:hint="default"/>
        <w:lang w:val="pl-PL" w:eastAsia="en-US" w:bidi="ar-SA"/>
      </w:rPr>
    </w:lvl>
    <w:lvl w:ilvl="4" w:tplc="3C028C46">
      <w:numFmt w:val="bullet"/>
      <w:lvlText w:val="•"/>
      <w:lvlJc w:val="left"/>
      <w:pPr>
        <w:ind w:left="5277" w:hanging="360"/>
      </w:pPr>
      <w:rPr>
        <w:rFonts w:hint="default"/>
        <w:lang w:val="pl-PL" w:eastAsia="en-US" w:bidi="ar-SA"/>
      </w:rPr>
    </w:lvl>
    <w:lvl w:ilvl="5" w:tplc="C2AE0722">
      <w:numFmt w:val="bullet"/>
      <w:lvlText w:val="•"/>
      <w:lvlJc w:val="left"/>
      <w:pPr>
        <w:ind w:left="6092" w:hanging="360"/>
      </w:pPr>
      <w:rPr>
        <w:rFonts w:hint="default"/>
        <w:lang w:val="pl-PL" w:eastAsia="en-US" w:bidi="ar-SA"/>
      </w:rPr>
    </w:lvl>
    <w:lvl w:ilvl="6" w:tplc="FF7CE284">
      <w:numFmt w:val="bullet"/>
      <w:lvlText w:val="•"/>
      <w:lvlJc w:val="left"/>
      <w:pPr>
        <w:ind w:left="6906" w:hanging="360"/>
      </w:pPr>
      <w:rPr>
        <w:rFonts w:hint="default"/>
        <w:lang w:val="pl-PL" w:eastAsia="en-US" w:bidi="ar-SA"/>
      </w:rPr>
    </w:lvl>
    <w:lvl w:ilvl="7" w:tplc="6C6E324E">
      <w:numFmt w:val="bullet"/>
      <w:lvlText w:val="•"/>
      <w:lvlJc w:val="left"/>
      <w:pPr>
        <w:ind w:left="7720" w:hanging="360"/>
      </w:pPr>
      <w:rPr>
        <w:rFonts w:hint="default"/>
        <w:lang w:val="pl-PL" w:eastAsia="en-US" w:bidi="ar-SA"/>
      </w:rPr>
    </w:lvl>
    <w:lvl w:ilvl="8" w:tplc="29A4F99C">
      <w:numFmt w:val="bullet"/>
      <w:lvlText w:val="•"/>
      <w:lvlJc w:val="left"/>
      <w:pPr>
        <w:ind w:left="8535" w:hanging="360"/>
      </w:pPr>
      <w:rPr>
        <w:rFonts w:hint="default"/>
        <w:lang w:val="pl-PL" w:eastAsia="en-US" w:bidi="ar-SA"/>
      </w:rPr>
    </w:lvl>
  </w:abstractNum>
  <w:abstractNum w:abstractNumId="18" w15:restartNumberingAfterBreak="0">
    <w:nsid w:val="3CB52DC6"/>
    <w:multiLevelType w:val="hybridMultilevel"/>
    <w:tmpl w:val="4ADA11E0"/>
    <w:lvl w:ilvl="0" w:tplc="347E117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F71A1E"/>
    <w:multiLevelType w:val="hybridMultilevel"/>
    <w:tmpl w:val="301E51A0"/>
    <w:lvl w:ilvl="0" w:tplc="FEEAF8E4">
      <w:start w:val="1"/>
      <w:numFmt w:val="decimal"/>
      <w:lvlText w:val="%1."/>
      <w:lvlJc w:val="left"/>
      <w:pPr>
        <w:ind w:left="507" w:hanging="361"/>
      </w:pPr>
      <w:rPr>
        <w:rFonts w:ascii="Times New Roman" w:eastAsia="Times New Roman" w:hAnsi="Times New Roman" w:cs="Times New Roman" w:hint="default"/>
        <w:w w:val="100"/>
        <w:sz w:val="24"/>
        <w:szCs w:val="24"/>
        <w:lang w:val="pl-PL" w:eastAsia="en-US" w:bidi="ar-SA"/>
      </w:rPr>
    </w:lvl>
    <w:lvl w:ilvl="1" w:tplc="DFF083E4">
      <w:start w:val="1"/>
      <w:numFmt w:val="decimal"/>
      <w:lvlText w:val="%2)"/>
      <w:lvlJc w:val="left"/>
      <w:pPr>
        <w:ind w:left="867" w:hanging="360"/>
      </w:pPr>
      <w:rPr>
        <w:rFonts w:ascii="Times New Roman" w:eastAsia="Times New Roman" w:hAnsi="Times New Roman" w:cs="Times New Roman" w:hint="default"/>
        <w:w w:val="99"/>
        <w:sz w:val="24"/>
        <w:szCs w:val="24"/>
        <w:lang w:val="pl-PL" w:eastAsia="en-US" w:bidi="ar-SA"/>
      </w:rPr>
    </w:lvl>
    <w:lvl w:ilvl="2" w:tplc="436E58C0">
      <w:numFmt w:val="bullet"/>
      <w:lvlText w:val="•"/>
      <w:lvlJc w:val="left"/>
      <w:pPr>
        <w:ind w:left="1893" w:hanging="360"/>
      </w:pPr>
      <w:rPr>
        <w:rFonts w:hint="default"/>
        <w:lang w:val="pl-PL" w:eastAsia="en-US" w:bidi="ar-SA"/>
      </w:rPr>
    </w:lvl>
    <w:lvl w:ilvl="3" w:tplc="57B097D0">
      <w:numFmt w:val="bullet"/>
      <w:lvlText w:val="•"/>
      <w:lvlJc w:val="left"/>
      <w:pPr>
        <w:ind w:left="2927" w:hanging="360"/>
      </w:pPr>
      <w:rPr>
        <w:rFonts w:hint="default"/>
        <w:lang w:val="pl-PL" w:eastAsia="en-US" w:bidi="ar-SA"/>
      </w:rPr>
    </w:lvl>
    <w:lvl w:ilvl="4" w:tplc="8DBAAA68">
      <w:numFmt w:val="bullet"/>
      <w:lvlText w:val="•"/>
      <w:lvlJc w:val="left"/>
      <w:pPr>
        <w:ind w:left="3961" w:hanging="360"/>
      </w:pPr>
      <w:rPr>
        <w:rFonts w:hint="default"/>
        <w:lang w:val="pl-PL" w:eastAsia="en-US" w:bidi="ar-SA"/>
      </w:rPr>
    </w:lvl>
    <w:lvl w:ilvl="5" w:tplc="0A4C793E">
      <w:numFmt w:val="bullet"/>
      <w:lvlText w:val="•"/>
      <w:lvlJc w:val="left"/>
      <w:pPr>
        <w:ind w:left="4995" w:hanging="360"/>
      </w:pPr>
      <w:rPr>
        <w:rFonts w:hint="default"/>
        <w:lang w:val="pl-PL" w:eastAsia="en-US" w:bidi="ar-SA"/>
      </w:rPr>
    </w:lvl>
    <w:lvl w:ilvl="6" w:tplc="9C3AEDB8">
      <w:numFmt w:val="bullet"/>
      <w:lvlText w:val="•"/>
      <w:lvlJc w:val="left"/>
      <w:pPr>
        <w:ind w:left="6028" w:hanging="360"/>
      </w:pPr>
      <w:rPr>
        <w:rFonts w:hint="default"/>
        <w:lang w:val="pl-PL" w:eastAsia="en-US" w:bidi="ar-SA"/>
      </w:rPr>
    </w:lvl>
    <w:lvl w:ilvl="7" w:tplc="2986705E">
      <w:numFmt w:val="bullet"/>
      <w:lvlText w:val="•"/>
      <w:lvlJc w:val="left"/>
      <w:pPr>
        <w:ind w:left="7062" w:hanging="360"/>
      </w:pPr>
      <w:rPr>
        <w:rFonts w:hint="default"/>
        <w:lang w:val="pl-PL" w:eastAsia="en-US" w:bidi="ar-SA"/>
      </w:rPr>
    </w:lvl>
    <w:lvl w:ilvl="8" w:tplc="3CC6030A">
      <w:numFmt w:val="bullet"/>
      <w:lvlText w:val="•"/>
      <w:lvlJc w:val="left"/>
      <w:pPr>
        <w:ind w:left="8096" w:hanging="360"/>
      </w:pPr>
      <w:rPr>
        <w:rFonts w:hint="default"/>
        <w:lang w:val="pl-PL" w:eastAsia="en-US" w:bidi="ar-SA"/>
      </w:rPr>
    </w:lvl>
  </w:abstractNum>
  <w:abstractNum w:abstractNumId="20" w15:restartNumberingAfterBreak="0">
    <w:nsid w:val="3D1A479E"/>
    <w:multiLevelType w:val="hybridMultilevel"/>
    <w:tmpl w:val="5A8E505C"/>
    <w:lvl w:ilvl="0" w:tplc="507C2146">
      <w:start w:val="1"/>
      <w:numFmt w:val="lowerLetter"/>
      <w:lvlText w:val="%1)"/>
      <w:lvlJc w:val="left"/>
      <w:pPr>
        <w:ind w:left="867" w:hanging="360"/>
      </w:pPr>
      <w:rPr>
        <w:rFonts w:ascii="Times New Roman" w:eastAsia="Times New Roman" w:hAnsi="Times New Roman" w:cs="Times New Roman" w:hint="default"/>
        <w:spacing w:val="-1"/>
        <w:w w:val="99"/>
        <w:sz w:val="24"/>
        <w:szCs w:val="24"/>
        <w:lang w:val="pl-PL" w:eastAsia="en-US" w:bidi="ar-SA"/>
      </w:rPr>
    </w:lvl>
    <w:lvl w:ilvl="1" w:tplc="CE02A8AA">
      <w:numFmt w:val="bullet"/>
      <w:lvlText w:val="•"/>
      <w:lvlJc w:val="left"/>
      <w:pPr>
        <w:ind w:left="1790" w:hanging="360"/>
      </w:pPr>
      <w:rPr>
        <w:rFonts w:hint="default"/>
        <w:lang w:val="pl-PL" w:eastAsia="en-US" w:bidi="ar-SA"/>
      </w:rPr>
    </w:lvl>
    <w:lvl w:ilvl="2" w:tplc="223A72F4">
      <w:numFmt w:val="bullet"/>
      <w:lvlText w:val="•"/>
      <w:lvlJc w:val="left"/>
      <w:pPr>
        <w:ind w:left="2720" w:hanging="360"/>
      </w:pPr>
      <w:rPr>
        <w:rFonts w:hint="default"/>
        <w:lang w:val="pl-PL" w:eastAsia="en-US" w:bidi="ar-SA"/>
      </w:rPr>
    </w:lvl>
    <w:lvl w:ilvl="3" w:tplc="5C383D80">
      <w:numFmt w:val="bullet"/>
      <w:lvlText w:val="•"/>
      <w:lvlJc w:val="left"/>
      <w:pPr>
        <w:ind w:left="3651" w:hanging="360"/>
      </w:pPr>
      <w:rPr>
        <w:rFonts w:hint="default"/>
        <w:lang w:val="pl-PL" w:eastAsia="en-US" w:bidi="ar-SA"/>
      </w:rPr>
    </w:lvl>
    <w:lvl w:ilvl="4" w:tplc="B0EAB230">
      <w:numFmt w:val="bullet"/>
      <w:lvlText w:val="•"/>
      <w:lvlJc w:val="left"/>
      <w:pPr>
        <w:ind w:left="4581" w:hanging="360"/>
      </w:pPr>
      <w:rPr>
        <w:rFonts w:hint="default"/>
        <w:lang w:val="pl-PL" w:eastAsia="en-US" w:bidi="ar-SA"/>
      </w:rPr>
    </w:lvl>
    <w:lvl w:ilvl="5" w:tplc="78BE7414">
      <w:numFmt w:val="bullet"/>
      <w:lvlText w:val="•"/>
      <w:lvlJc w:val="left"/>
      <w:pPr>
        <w:ind w:left="5512" w:hanging="360"/>
      </w:pPr>
      <w:rPr>
        <w:rFonts w:hint="default"/>
        <w:lang w:val="pl-PL" w:eastAsia="en-US" w:bidi="ar-SA"/>
      </w:rPr>
    </w:lvl>
    <w:lvl w:ilvl="6" w:tplc="A282D562">
      <w:numFmt w:val="bullet"/>
      <w:lvlText w:val="•"/>
      <w:lvlJc w:val="left"/>
      <w:pPr>
        <w:ind w:left="6442" w:hanging="360"/>
      </w:pPr>
      <w:rPr>
        <w:rFonts w:hint="default"/>
        <w:lang w:val="pl-PL" w:eastAsia="en-US" w:bidi="ar-SA"/>
      </w:rPr>
    </w:lvl>
    <w:lvl w:ilvl="7" w:tplc="C77C6CEE">
      <w:numFmt w:val="bullet"/>
      <w:lvlText w:val="•"/>
      <w:lvlJc w:val="left"/>
      <w:pPr>
        <w:ind w:left="7372" w:hanging="360"/>
      </w:pPr>
      <w:rPr>
        <w:rFonts w:hint="default"/>
        <w:lang w:val="pl-PL" w:eastAsia="en-US" w:bidi="ar-SA"/>
      </w:rPr>
    </w:lvl>
    <w:lvl w:ilvl="8" w:tplc="4AE249D0">
      <w:numFmt w:val="bullet"/>
      <w:lvlText w:val="•"/>
      <w:lvlJc w:val="left"/>
      <w:pPr>
        <w:ind w:left="8303" w:hanging="360"/>
      </w:pPr>
      <w:rPr>
        <w:rFonts w:hint="default"/>
        <w:lang w:val="pl-PL" w:eastAsia="en-US" w:bidi="ar-SA"/>
      </w:rPr>
    </w:lvl>
  </w:abstractNum>
  <w:abstractNum w:abstractNumId="21" w15:restartNumberingAfterBreak="0">
    <w:nsid w:val="3DE946B9"/>
    <w:multiLevelType w:val="hybridMultilevel"/>
    <w:tmpl w:val="E6886D4A"/>
    <w:lvl w:ilvl="0" w:tplc="2BDCF126">
      <w:start w:val="1"/>
      <w:numFmt w:val="decimal"/>
      <w:lvlText w:val="%1."/>
      <w:lvlJc w:val="left"/>
      <w:pPr>
        <w:ind w:left="507" w:hanging="361"/>
      </w:pPr>
      <w:rPr>
        <w:rFonts w:ascii="Times New Roman" w:eastAsia="Times New Roman" w:hAnsi="Times New Roman" w:cs="Times New Roman" w:hint="default"/>
        <w:w w:val="100"/>
        <w:sz w:val="24"/>
        <w:szCs w:val="24"/>
        <w:lang w:val="pl-PL" w:eastAsia="en-US" w:bidi="ar-SA"/>
      </w:rPr>
    </w:lvl>
    <w:lvl w:ilvl="1" w:tplc="E7D21800">
      <w:numFmt w:val="bullet"/>
      <w:lvlText w:val="•"/>
      <w:lvlJc w:val="left"/>
      <w:pPr>
        <w:ind w:left="1466" w:hanging="361"/>
      </w:pPr>
      <w:rPr>
        <w:rFonts w:hint="default"/>
        <w:lang w:val="pl-PL" w:eastAsia="en-US" w:bidi="ar-SA"/>
      </w:rPr>
    </w:lvl>
    <w:lvl w:ilvl="2" w:tplc="2F4CF302">
      <w:numFmt w:val="bullet"/>
      <w:lvlText w:val="•"/>
      <w:lvlJc w:val="left"/>
      <w:pPr>
        <w:ind w:left="2432" w:hanging="361"/>
      </w:pPr>
      <w:rPr>
        <w:rFonts w:hint="default"/>
        <w:lang w:val="pl-PL" w:eastAsia="en-US" w:bidi="ar-SA"/>
      </w:rPr>
    </w:lvl>
    <w:lvl w:ilvl="3" w:tplc="316ED762">
      <w:numFmt w:val="bullet"/>
      <w:lvlText w:val="•"/>
      <w:lvlJc w:val="left"/>
      <w:pPr>
        <w:ind w:left="3399" w:hanging="361"/>
      </w:pPr>
      <w:rPr>
        <w:rFonts w:hint="default"/>
        <w:lang w:val="pl-PL" w:eastAsia="en-US" w:bidi="ar-SA"/>
      </w:rPr>
    </w:lvl>
    <w:lvl w:ilvl="4" w:tplc="834C9448">
      <w:numFmt w:val="bullet"/>
      <w:lvlText w:val="•"/>
      <w:lvlJc w:val="left"/>
      <w:pPr>
        <w:ind w:left="4365" w:hanging="361"/>
      </w:pPr>
      <w:rPr>
        <w:rFonts w:hint="default"/>
        <w:lang w:val="pl-PL" w:eastAsia="en-US" w:bidi="ar-SA"/>
      </w:rPr>
    </w:lvl>
    <w:lvl w:ilvl="5" w:tplc="24FA175C">
      <w:numFmt w:val="bullet"/>
      <w:lvlText w:val="•"/>
      <w:lvlJc w:val="left"/>
      <w:pPr>
        <w:ind w:left="5332" w:hanging="361"/>
      </w:pPr>
      <w:rPr>
        <w:rFonts w:hint="default"/>
        <w:lang w:val="pl-PL" w:eastAsia="en-US" w:bidi="ar-SA"/>
      </w:rPr>
    </w:lvl>
    <w:lvl w:ilvl="6" w:tplc="A50AE222">
      <w:numFmt w:val="bullet"/>
      <w:lvlText w:val="•"/>
      <w:lvlJc w:val="left"/>
      <w:pPr>
        <w:ind w:left="6298" w:hanging="361"/>
      </w:pPr>
      <w:rPr>
        <w:rFonts w:hint="default"/>
        <w:lang w:val="pl-PL" w:eastAsia="en-US" w:bidi="ar-SA"/>
      </w:rPr>
    </w:lvl>
    <w:lvl w:ilvl="7" w:tplc="E3D4C61E">
      <w:numFmt w:val="bullet"/>
      <w:lvlText w:val="•"/>
      <w:lvlJc w:val="left"/>
      <w:pPr>
        <w:ind w:left="7264" w:hanging="361"/>
      </w:pPr>
      <w:rPr>
        <w:rFonts w:hint="default"/>
        <w:lang w:val="pl-PL" w:eastAsia="en-US" w:bidi="ar-SA"/>
      </w:rPr>
    </w:lvl>
    <w:lvl w:ilvl="8" w:tplc="10C25188">
      <w:numFmt w:val="bullet"/>
      <w:lvlText w:val="•"/>
      <w:lvlJc w:val="left"/>
      <w:pPr>
        <w:ind w:left="8231" w:hanging="361"/>
      </w:pPr>
      <w:rPr>
        <w:rFonts w:hint="default"/>
        <w:lang w:val="pl-PL" w:eastAsia="en-US" w:bidi="ar-SA"/>
      </w:rPr>
    </w:lvl>
  </w:abstractNum>
  <w:abstractNum w:abstractNumId="22" w15:restartNumberingAfterBreak="0">
    <w:nsid w:val="3E5922DF"/>
    <w:multiLevelType w:val="hybridMultilevel"/>
    <w:tmpl w:val="114E28FA"/>
    <w:lvl w:ilvl="0" w:tplc="7CB82F5C">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639AA83C">
      <w:start w:val="1"/>
      <w:numFmt w:val="lowerLetter"/>
      <w:lvlText w:val="%2)"/>
      <w:lvlJc w:val="left"/>
      <w:pPr>
        <w:ind w:left="1294" w:hanging="360"/>
      </w:pPr>
      <w:rPr>
        <w:rFonts w:ascii="Times New Roman" w:eastAsia="Times New Roman" w:hAnsi="Times New Roman" w:cs="Times New Roman" w:hint="default"/>
        <w:spacing w:val="-1"/>
        <w:w w:val="99"/>
        <w:sz w:val="24"/>
        <w:szCs w:val="24"/>
        <w:lang w:val="pl-PL" w:eastAsia="en-US" w:bidi="ar-SA"/>
      </w:rPr>
    </w:lvl>
    <w:lvl w:ilvl="2" w:tplc="8B76BA6A">
      <w:numFmt w:val="bullet"/>
      <w:lvlText w:val="•"/>
      <w:lvlJc w:val="left"/>
      <w:pPr>
        <w:ind w:left="1360" w:hanging="360"/>
      </w:pPr>
      <w:rPr>
        <w:rFonts w:hint="default"/>
        <w:lang w:val="pl-PL" w:eastAsia="en-US" w:bidi="ar-SA"/>
      </w:rPr>
    </w:lvl>
    <w:lvl w:ilvl="3" w:tplc="F7D8D4D6">
      <w:numFmt w:val="bullet"/>
      <w:lvlText w:val="•"/>
      <w:lvlJc w:val="left"/>
      <w:pPr>
        <w:ind w:left="2460" w:hanging="360"/>
      </w:pPr>
      <w:rPr>
        <w:rFonts w:hint="default"/>
        <w:lang w:val="pl-PL" w:eastAsia="en-US" w:bidi="ar-SA"/>
      </w:rPr>
    </w:lvl>
    <w:lvl w:ilvl="4" w:tplc="9C68ECB0">
      <w:numFmt w:val="bullet"/>
      <w:lvlText w:val="•"/>
      <w:lvlJc w:val="left"/>
      <w:pPr>
        <w:ind w:left="3561" w:hanging="360"/>
      </w:pPr>
      <w:rPr>
        <w:rFonts w:hint="default"/>
        <w:lang w:val="pl-PL" w:eastAsia="en-US" w:bidi="ar-SA"/>
      </w:rPr>
    </w:lvl>
    <w:lvl w:ilvl="5" w:tplc="D9F054BC">
      <w:numFmt w:val="bullet"/>
      <w:lvlText w:val="•"/>
      <w:lvlJc w:val="left"/>
      <w:pPr>
        <w:ind w:left="4661" w:hanging="360"/>
      </w:pPr>
      <w:rPr>
        <w:rFonts w:hint="default"/>
        <w:lang w:val="pl-PL" w:eastAsia="en-US" w:bidi="ar-SA"/>
      </w:rPr>
    </w:lvl>
    <w:lvl w:ilvl="6" w:tplc="387A16B8">
      <w:numFmt w:val="bullet"/>
      <w:lvlText w:val="•"/>
      <w:lvlJc w:val="left"/>
      <w:pPr>
        <w:ind w:left="5762" w:hanging="360"/>
      </w:pPr>
      <w:rPr>
        <w:rFonts w:hint="default"/>
        <w:lang w:val="pl-PL" w:eastAsia="en-US" w:bidi="ar-SA"/>
      </w:rPr>
    </w:lvl>
    <w:lvl w:ilvl="7" w:tplc="08E4874A">
      <w:numFmt w:val="bullet"/>
      <w:lvlText w:val="•"/>
      <w:lvlJc w:val="left"/>
      <w:pPr>
        <w:ind w:left="6862" w:hanging="360"/>
      </w:pPr>
      <w:rPr>
        <w:rFonts w:hint="default"/>
        <w:lang w:val="pl-PL" w:eastAsia="en-US" w:bidi="ar-SA"/>
      </w:rPr>
    </w:lvl>
    <w:lvl w:ilvl="8" w:tplc="97EEEDC8">
      <w:numFmt w:val="bullet"/>
      <w:lvlText w:val="•"/>
      <w:lvlJc w:val="left"/>
      <w:pPr>
        <w:ind w:left="7963" w:hanging="360"/>
      </w:pPr>
      <w:rPr>
        <w:rFonts w:hint="default"/>
        <w:lang w:val="pl-PL" w:eastAsia="en-US" w:bidi="ar-SA"/>
      </w:rPr>
    </w:lvl>
  </w:abstractNum>
  <w:abstractNum w:abstractNumId="23" w15:restartNumberingAfterBreak="0">
    <w:nsid w:val="43EC6A02"/>
    <w:multiLevelType w:val="hybridMultilevel"/>
    <w:tmpl w:val="45BC94FA"/>
    <w:lvl w:ilvl="0" w:tplc="C24EBCD0">
      <w:start w:val="1"/>
      <w:numFmt w:val="decimal"/>
      <w:lvlText w:val="%1."/>
      <w:lvlJc w:val="left"/>
      <w:pPr>
        <w:ind w:left="574" w:hanging="361"/>
      </w:pPr>
      <w:rPr>
        <w:rFonts w:ascii="Times New Roman" w:eastAsia="Times New Roman" w:hAnsi="Times New Roman" w:cs="Times New Roman" w:hint="default"/>
        <w:w w:val="100"/>
        <w:sz w:val="22"/>
        <w:szCs w:val="22"/>
        <w:lang w:val="pl-PL" w:eastAsia="en-US" w:bidi="ar-SA"/>
      </w:rPr>
    </w:lvl>
    <w:lvl w:ilvl="1" w:tplc="0AFE292E">
      <w:start w:val="1"/>
      <w:numFmt w:val="decimal"/>
      <w:lvlText w:val="%2)"/>
      <w:lvlJc w:val="left"/>
      <w:pPr>
        <w:ind w:left="1141" w:hanging="428"/>
      </w:pPr>
      <w:rPr>
        <w:rFonts w:ascii="Times New Roman" w:eastAsia="Times New Roman" w:hAnsi="Times New Roman" w:cs="Times New Roman" w:hint="default"/>
        <w:w w:val="99"/>
        <w:sz w:val="24"/>
        <w:szCs w:val="24"/>
        <w:lang w:val="pl-PL" w:eastAsia="en-US" w:bidi="ar-SA"/>
      </w:rPr>
    </w:lvl>
    <w:lvl w:ilvl="2" w:tplc="293C5642">
      <w:numFmt w:val="bullet"/>
      <w:lvlText w:val="•"/>
      <w:lvlJc w:val="left"/>
      <w:pPr>
        <w:ind w:left="2142" w:hanging="428"/>
      </w:pPr>
      <w:rPr>
        <w:rFonts w:hint="default"/>
        <w:lang w:val="pl-PL" w:eastAsia="en-US" w:bidi="ar-SA"/>
      </w:rPr>
    </w:lvl>
    <w:lvl w:ilvl="3" w:tplc="9B9C3C30">
      <w:numFmt w:val="bullet"/>
      <w:lvlText w:val="•"/>
      <w:lvlJc w:val="left"/>
      <w:pPr>
        <w:ind w:left="3145" w:hanging="428"/>
      </w:pPr>
      <w:rPr>
        <w:rFonts w:hint="default"/>
        <w:lang w:val="pl-PL" w:eastAsia="en-US" w:bidi="ar-SA"/>
      </w:rPr>
    </w:lvl>
    <w:lvl w:ilvl="4" w:tplc="702CB8BE">
      <w:numFmt w:val="bullet"/>
      <w:lvlText w:val="•"/>
      <w:lvlJc w:val="left"/>
      <w:pPr>
        <w:ind w:left="4148" w:hanging="428"/>
      </w:pPr>
      <w:rPr>
        <w:rFonts w:hint="default"/>
        <w:lang w:val="pl-PL" w:eastAsia="en-US" w:bidi="ar-SA"/>
      </w:rPr>
    </w:lvl>
    <w:lvl w:ilvl="5" w:tplc="E49CC9AA">
      <w:numFmt w:val="bullet"/>
      <w:lvlText w:val="•"/>
      <w:lvlJc w:val="left"/>
      <w:pPr>
        <w:ind w:left="5150" w:hanging="428"/>
      </w:pPr>
      <w:rPr>
        <w:rFonts w:hint="default"/>
        <w:lang w:val="pl-PL" w:eastAsia="en-US" w:bidi="ar-SA"/>
      </w:rPr>
    </w:lvl>
    <w:lvl w:ilvl="6" w:tplc="1BE8F7DC">
      <w:numFmt w:val="bullet"/>
      <w:lvlText w:val="•"/>
      <w:lvlJc w:val="left"/>
      <w:pPr>
        <w:ind w:left="6153" w:hanging="428"/>
      </w:pPr>
      <w:rPr>
        <w:rFonts w:hint="default"/>
        <w:lang w:val="pl-PL" w:eastAsia="en-US" w:bidi="ar-SA"/>
      </w:rPr>
    </w:lvl>
    <w:lvl w:ilvl="7" w:tplc="576C2B28">
      <w:numFmt w:val="bullet"/>
      <w:lvlText w:val="•"/>
      <w:lvlJc w:val="left"/>
      <w:pPr>
        <w:ind w:left="7156" w:hanging="428"/>
      </w:pPr>
      <w:rPr>
        <w:rFonts w:hint="default"/>
        <w:lang w:val="pl-PL" w:eastAsia="en-US" w:bidi="ar-SA"/>
      </w:rPr>
    </w:lvl>
    <w:lvl w:ilvl="8" w:tplc="28CA2B22">
      <w:numFmt w:val="bullet"/>
      <w:lvlText w:val="•"/>
      <w:lvlJc w:val="left"/>
      <w:pPr>
        <w:ind w:left="8158" w:hanging="428"/>
      </w:pPr>
      <w:rPr>
        <w:rFonts w:hint="default"/>
        <w:lang w:val="pl-PL" w:eastAsia="en-US" w:bidi="ar-SA"/>
      </w:rPr>
    </w:lvl>
  </w:abstractNum>
  <w:abstractNum w:abstractNumId="24" w15:restartNumberingAfterBreak="0">
    <w:nsid w:val="45121853"/>
    <w:multiLevelType w:val="hybridMultilevel"/>
    <w:tmpl w:val="1760402E"/>
    <w:lvl w:ilvl="0" w:tplc="9DB47202">
      <w:start w:val="1"/>
      <w:numFmt w:val="decimal"/>
      <w:lvlText w:val="%1."/>
      <w:lvlJc w:val="left"/>
      <w:pPr>
        <w:ind w:left="574" w:hanging="428"/>
        <w:jc w:val="right"/>
      </w:pPr>
      <w:rPr>
        <w:rFonts w:hint="default"/>
        <w:b w:val="0"/>
        <w:bCs/>
        <w:w w:val="100"/>
        <w:lang w:val="pl-PL" w:eastAsia="en-US" w:bidi="ar-SA"/>
      </w:rPr>
    </w:lvl>
    <w:lvl w:ilvl="1" w:tplc="329634BA">
      <w:start w:val="1"/>
      <w:numFmt w:val="decimal"/>
      <w:lvlText w:val="%2)"/>
      <w:lvlJc w:val="left"/>
      <w:pPr>
        <w:ind w:left="1215" w:hanging="360"/>
      </w:pPr>
      <w:rPr>
        <w:rFonts w:ascii="Times New Roman" w:eastAsia="Times New Roman" w:hAnsi="Times New Roman" w:cs="Times New Roman" w:hint="default"/>
        <w:w w:val="99"/>
        <w:sz w:val="24"/>
        <w:szCs w:val="24"/>
        <w:lang w:val="pl-PL" w:eastAsia="en-US" w:bidi="ar-SA"/>
      </w:rPr>
    </w:lvl>
    <w:lvl w:ilvl="2" w:tplc="3E38349C">
      <w:numFmt w:val="bullet"/>
      <w:lvlText w:val="•"/>
      <w:lvlJc w:val="left"/>
      <w:pPr>
        <w:ind w:left="2213" w:hanging="360"/>
      </w:pPr>
      <w:rPr>
        <w:rFonts w:hint="default"/>
        <w:lang w:val="pl-PL" w:eastAsia="en-US" w:bidi="ar-SA"/>
      </w:rPr>
    </w:lvl>
    <w:lvl w:ilvl="3" w:tplc="BFEAF7DC">
      <w:numFmt w:val="bullet"/>
      <w:lvlText w:val="•"/>
      <w:lvlJc w:val="left"/>
      <w:pPr>
        <w:ind w:left="3207" w:hanging="360"/>
      </w:pPr>
      <w:rPr>
        <w:rFonts w:hint="default"/>
        <w:lang w:val="pl-PL" w:eastAsia="en-US" w:bidi="ar-SA"/>
      </w:rPr>
    </w:lvl>
    <w:lvl w:ilvl="4" w:tplc="43906BE2">
      <w:numFmt w:val="bullet"/>
      <w:lvlText w:val="•"/>
      <w:lvlJc w:val="left"/>
      <w:pPr>
        <w:ind w:left="4201" w:hanging="360"/>
      </w:pPr>
      <w:rPr>
        <w:rFonts w:hint="default"/>
        <w:lang w:val="pl-PL" w:eastAsia="en-US" w:bidi="ar-SA"/>
      </w:rPr>
    </w:lvl>
    <w:lvl w:ilvl="5" w:tplc="19D43AD0">
      <w:numFmt w:val="bullet"/>
      <w:lvlText w:val="•"/>
      <w:lvlJc w:val="left"/>
      <w:pPr>
        <w:ind w:left="5195" w:hanging="360"/>
      </w:pPr>
      <w:rPr>
        <w:rFonts w:hint="default"/>
        <w:lang w:val="pl-PL" w:eastAsia="en-US" w:bidi="ar-SA"/>
      </w:rPr>
    </w:lvl>
    <w:lvl w:ilvl="6" w:tplc="BD0AB6C8">
      <w:numFmt w:val="bullet"/>
      <w:lvlText w:val="•"/>
      <w:lvlJc w:val="left"/>
      <w:pPr>
        <w:ind w:left="6188" w:hanging="360"/>
      </w:pPr>
      <w:rPr>
        <w:rFonts w:hint="default"/>
        <w:lang w:val="pl-PL" w:eastAsia="en-US" w:bidi="ar-SA"/>
      </w:rPr>
    </w:lvl>
    <w:lvl w:ilvl="7" w:tplc="BCB05EE8">
      <w:numFmt w:val="bullet"/>
      <w:lvlText w:val="•"/>
      <w:lvlJc w:val="left"/>
      <w:pPr>
        <w:ind w:left="7182" w:hanging="360"/>
      </w:pPr>
      <w:rPr>
        <w:rFonts w:hint="default"/>
        <w:lang w:val="pl-PL" w:eastAsia="en-US" w:bidi="ar-SA"/>
      </w:rPr>
    </w:lvl>
    <w:lvl w:ilvl="8" w:tplc="4DF2D344">
      <w:numFmt w:val="bullet"/>
      <w:lvlText w:val="•"/>
      <w:lvlJc w:val="left"/>
      <w:pPr>
        <w:ind w:left="8176" w:hanging="360"/>
      </w:pPr>
      <w:rPr>
        <w:rFonts w:hint="default"/>
        <w:lang w:val="pl-PL" w:eastAsia="en-US" w:bidi="ar-SA"/>
      </w:rPr>
    </w:lvl>
  </w:abstractNum>
  <w:abstractNum w:abstractNumId="25" w15:restartNumberingAfterBreak="0">
    <w:nsid w:val="48EF3CEC"/>
    <w:multiLevelType w:val="hybridMultilevel"/>
    <w:tmpl w:val="6CD6E9C0"/>
    <w:lvl w:ilvl="0" w:tplc="8070B870">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1E2613D2">
      <w:start w:val="1"/>
      <w:numFmt w:val="decimal"/>
      <w:lvlText w:val="%2)"/>
      <w:lvlJc w:val="left"/>
      <w:pPr>
        <w:ind w:left="855" w:hanging="483"/>
      </w:pPr>
      <w:rPr>
        <w:rFonts w:ascii="Times New Roman" w:eastAsia="Times New Roman" w:hAnsi="Times New Roman" w:cs="Times New Roman" w:hint="default"/>
        <w:b/>
        <w:bCs/>
        <w:w w:val="99"/>
        <w:sz w:val="24"/>
        <w:szCs w:val="24"/>
        <w:lang w:val="pl-PL" w:eastAsia="en-US" w:bidi="ar-SA"/>
      </w:rPr>
    </w:lvl>
    <w:lvl w:ilvl="2" w:tplc="9B8CE9A6">
      <w:numFmt w:val="bullet"/>
      <w:lvlText w:val="•"/>
      <w:lvlJc w:val="left"/>
      <w:pPr>
        <w:ind w:left="1893" w:hanging="483"/>
      </w:pPr>
      <w:rPr>
        <w:rFonts w:hint="default"/>
        <w:lang w:val="pl-PL" w:eastAsia="en-US" w:bidi="ar-SA"/>
      </w:rPr>
    </w:lvl>
    <w:lvl w:ilvl="3" w:tplc="2020CE68">
      <w:numFmt w:val="bullet"/>
      <w:lvlText w:val="•"/>
      <w:lvlJc w:val="left"/>
      <w:pPr>
        <w:ind w:left="2927" w:hanging="483"/>
      </w:pPr>
      <w:rPr>
        <w:rFonts w:hint="default"/>
        <w:lang w:val="pl-PL" w:eastAsia="en-US" w:bidi="ar-SA"/>
      </w:rPr>
    </w:lvl>
    <w:lvl w:ilvl="4" w:tplc="FE105A82">
      <w:numFmt w:val="bullet"/>
      <w:lvlText w:val="•"/>
      <w:lvlJc w:val="left"/>
      <w:pPr>
        <w:ind w:left="3961" w:hanging="483"/>
      </w:pPr>
      <w:rPr>
        <w:rFonts w:hint="default"/>
        <w:lang w:val="pl-PL" w:eastAsia="en-US" w:bidi="ar-SA"/>
      </w:rPr>
    </w:lvl>
    <w:lvl w:ilvl="5" w:tplc="8A2AF20C">
      <w:numFmt w:val="bullet"/>
      <w:lvlText w:val="•"/>
      <w:lvlJc w:val="left"/>
      <w:pPr>
        <w:ind w:left="4995" w:hanging="483"/>
      </w:pPr>
      <w:rPr>
        <w:rFonts w:hint="default"/>
        <w:lang w:val="pl-PL" w:eastAsia="en-US" w:bidi="ar-SA"/>
      </w:rPr>
    </w:lvl>
    <w:lvl w:ilvl="6" w:tplc="46361B28">
      <w:numFmt w:val="bullet"/>
      <w:lvlText w:val="•"/>
      <w:lvlJc w:val="left"/>
      <w:pPr>
        <w:ind w:left="6028" w:hanging="483"/>
      </w:pPr>
      <w:rPr>
        <w:rFonts w:hint="default"/>
        <w:lang w:val="pl-PL" w:eastAsia="en-US" w:bidi="ar-SA"/>
      </w:rPr>
    </w:lvl>
    <w:lvl w:ilvl="7" w:tplc="156E9C38">
      <w:numFmt w:val="bullet"/>
      <w:lvlText w:val="•"/>
      <w:lvlJc w:val="left"/>
      <w:pPr>
        <w:ind w:left="7062" w:hanging="483"/>
      </w:pPr>
      <w:rPr>
        <w:rFonts w:hint="default"/>
        <w:lang w:val="pl-PL" w:eastAsia="en-US" w:bidi="ar-SA"/>
      </w:rPr>
    </w:lvl>
    <w:lvl w:ilvl="8" w:tplc="A83CAA96">
      <w:numFmt w:val="bullet"/>
      <w:lvlText w:val="•"/>
      <w:lvlJc w:val="left"/>
      <w:pPr>
        <w:ind w:left="8096" w:hanging="483"/>
      </w:pPr>
      <w:rPr>
        <w:rFonts w:hint="default"/>
        <w:lang w:val="pl-PL" w:eastAsia="en-US" w:bidi="ar-SA"/>
      </w:rPr>
    </w:lvl>
  </w:abstractNum>
  <w:abstractNum w:abstractNumId="26" w15:restartNumberingAfterBreak="0">
    <w:nsid w:val="4A73667F"/>
    <w:multiLevelType w:val="hybridMultilevel"/>
    <w:tmpl w:val="3B7EC77E"/>
    <w:lvl w:ilvl="0" w:tplc="34643D28">
      <w:start w:val="1"/>
      <w:numFmt w:val="decimal"/>
      <w:lvlText w:val="%1."/>
      <w:lvlJc w:val="left"/>
      <w:pPr>
        <w:ind w:left="574" w:hanging="428"/>
        <w:jc w:val="right"/>
      </w:pPr>
      <w:rPr>
        <w:rFonts w:ascii="Times New Roman" w:eastAsia="Times New Roman" w:hAnsi="Times New Roman" w:cs="Times New Roman" w:hint="default"/>
        <w:w w:val="100"/>
        <w:sz w:val="24"/>
        <w:szCs w:val="24"/>
        <w:lang w:val="pl-PL" w:eastAsia="en-US" w:bidi="ar-SA"/>
      </w:rPr>
    </w:lvl>
    <w:lvl w:ilvl="1" w:tplc="7BD8A740">
      <w:numFmt w:val="bullet"/>
      <w:lvlText w:val="•"/>
      <w:lvlJc w:val="left"/>
      <w:pPr>
        <w:ind w:left="1538" w:hanging="428"/>
      </w:pPr>
      <w:rPr>
        <w:rFonts w:hint="default"/>
        <w:lang w:val="pl-PL" w:eastAsia="en-US" w:bidi="ar-SA"/>
      </w:rPr>
    </w:lvl>
    <w:lvl w:ilvl="2" w:tplc="D4240E52">
      <w:numFmt w:val="bullet"/>
      <w:lvlText w:val="•"/>
      <w:lvlJc w:val="left"/>
      <w:pPr>
        <w:ind w:left="2496" w:hanging="428"/>
      </w:pPr>
      <w:rPr>
        <w:rFonts w:hint="default"/>
        <w:lang w:val="pl-PL" w:eastAsia="en-US" w:bidi="ar-SA"/>
      </w:rPr>
    </w:lvl>
    <w:lvl w:ilvl="3" w:tplc="B4165CF0">
      <w:numFmt w:val="bullet"/>
      <w:lvlText w:val="•"/>
      <w:lvlJc w:val="left"/>
      <w:pPr>
        <w:ind w:left="3455" w:hanging="428"/>
      </w:pPr>
      <w:rPr>
        <w:rFonts w:hint="default"/>
        <w:lang w:val="pl-PL" w:eastAsia="en-US" w:bidi="ar-SA"/>
      </w:rPr>
    </w:lvl>
    <w:lvl w:ilvl="4" w:tplc="D054A258">
      <w:numFmt w:val="bullet"/>
      <w:lvlText w:val="•"/>
      <w:lvlJc w:val="left"/>
      <w:pPr>
        <w:ind w:left="4413" w:hanging="428"/>
      </w:pPr>
      <w:rPr>
        <w:rFonts w:hint="default"/>
        <w:lang w:val="pl-PL" w:eastAsia="en-US" w:bidi="ar-SA"/>
      </w:rPr>
    </w:lvl>
    <w:lvl w:ilvl="5" w:tplc="85AC8084">
      <w:numFmt w:val="bullet"/>
      <w:lvlText w:val="•"/>
      <w:lvlJc w:val="left"/>
      <w:pPr>
        <w:ind w:left="5372" w:hanging="428"/>
      </w:pPr>
      <w:rPr>
        <w:rFonts w:hint="default"/>
        <w:lang w:val="pl-PL" w:eastAsia="en-US" w:bidi="ar-SA"/>
      </w:rPr>
    </w:lvl>
    <w:lvl w:ilvl="6" w:tplc="BD54D96A">
      <w:numFmt w:val="bullet"/>
      <w:lvlText w:val="•"/>
      <w:lvlJc w:val="left"/>
      <w:pPr>
        <w:ind w:left="6330" w:hanging="428"/>
      </w:pPr>
      <w:rPr>
        <w:rFonts w:hint="default"/>
        <w:lang w:val="pl-PL" w:eastAsia="en-US" w:bidi="ar-SA"/>
      </w:rPr>
    </w:lvl>
    <w:lvl w:ilvl="7" w:tplc="631EE404">
      <w:numFmt w:val="bullet"/>
      <w:lvlText w:val="•"/>
      <w:lvlJc w:val="left"/>
      <w:pPr>
        <w:ind w:left="7288" w:hanging="428"/>
      </w:pPr>
      <w:rPr>
        <w:rFonts w:hint="default"/>
        <w:lang w:val="pl-PL" w:eastAsia="en-US" w:bidi="ar-SA"/>
      </w:rPr>
    </w:lvl>
    <w:lvl w:ilvl="8" w:tplc="0F860E26">
      <w:numFmt w:val="bullet"/>
      <w:lvlText w:val="•"/>
      <w:lvlJc w:val="left"/>
      <w:pPr>
        <w:ind w:left="8247" w:hanging="428"/>
      </w:pPr>
      <w:rPr>
        <w:rFonts w:hint="default"/>
        <w:lang w:val="pl-PL" w:eastAsia="en-US" w:bidi="ar-SA"/>
      </w:rPr>
    </w:lvl>
  </w:abstractNum>
  <w:abstractNum w:abstractNumId="27" w15:restartNumberingAfterBreak="0">
    <w:nsid w:val="4CA461D6"/>
    <w:multiLevelType w:val="hybridMultilevel"/>
    <w:tmpl w:val="62AA80C6"/>
    <w:lvl w:ilvl="0" w:tplc="FFFFFFFF">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FFFFFFFF">
      <w:numFmt w:val="bullet"/>
      <w:lvlText w:val=""/>
      <w:lvlJc w:val="left"/>
      <w:pPr>
        <w:ind w:left="1294" w:hanging="360"/>
      </w:pPr>
      <w:rPr>
        <w:rFonts w:ascii="Symbol" w:eastAsia="Symbol" w:hAnsi="Symbol" w:cs="Symbol" w:hint="default"/>
        <w:w w:val="100"/>
        <w:sz w:val="24"/>
        <w:szCs w:val="24"/>
        <w:lang w:val="pl-PL" w:eastAsia="en-US" w:bidi="ar-SA"/>
      </w:rPr>
    </w:lvl>
    <w:lvl w:ilvl="2" w:tplc="FFFFFFFF">
      <w:numFmt w:val="bullet"/>
      <w:lvlText w:val="•"/>
      <w:lvlJc w:val="left"/>
      <w:pPr>
        <w:ind w:left="2284" w:hanging="360"/>
      </w:pPr>
      <w:rPr>
        <w:rFonts w:hint="default"/>
        <w:lang w:val="pl-PL" w:eastAsia="en-US" w:bidi="ar-SA"/>
      </w:rPr>
    </w:lvl>
    <w:lvl w:ilvl="3" w:tplc="FFFFFFFF">
      <w:numFmt w:val="bullet"/>
      <w:lvlText w:val="•"/>
      <w:lvlJc w:val="left"/>
      <w:pPr>
        <w:ind w:left="3269" w:hanging="360"/>
      </w:pPr>
      <w:rPr>
        <w:rFonts w:hint="default"/>
        <w:lang w:val="pl-PL" w:eastAsia="en-US" w:bidi="ar-SA"/>
      </w:rPr>
    </w:lvl>
    <w:lvl w:ilvl="4" w:tplc="FFFFFFFF">
      <w:numFmt w:val="bullet"/>
      <w:lvlText w:val="•"/>
      <w:lvlJc w:val="left"/>
      <w:pPr>
        <w:ind w:left="4254" w:hanging="360"/>
      </w:pPr>
      <w:rPr>
        <w:rFonts w:hint="default"/>
        <w:lang w:val="pl-PL" w:eastAsia="en-US" w:bidi="ar-SA"/>
      </w:rPr>
    </w:lvl>
    <w:lvl w:ilvl="5" w:tplc="FFFFFFFF">
      <w:numFmt w:val="bullet"/>
      <w:lvlText w:val="•"/>
      <w:lvlJc w:val="left"/>
      <w:pPr>
        <w:ind w:left="5239" w:hanging="360"/>
      </w:pPr>
      <w:rPr>
        <w:rFonts w:hint="default"/>
        <w:lang w:val="pl-PL" w:eastAsia="en-US" w:bidi="ar-SA"/>
      </w:rPr>
    </w:lvl>
    <w:lvl w:ilvl="6" w:tplc="FFFFFFFF">
      <w:numFmt w:val="bullet"/>
      <w:lvlText w:val="•"/>
      <w:lvlJc w:val="left"/>
      <w:pPr>
        <w:ind w:left="6224" w:hanging="360"/>
      </w:pPr>
      <w:rPr>
        <w:rFonts w:hint="default"/>
        <w:lang w:val="pl-PL" w:eastAsia="en-US" w:bidi="ar-SA"/>
      </w:rPr>
    </w:lvl>
    <w:lvl w:ilvl="7" w:tplc="FFFFFFFF">
      <w:numFmt w:val="bullet"/>
      <w:lvlText w:val="•"/>
      <w:lvlJc w:val="left"/>
      <w:pPr>
        <w:ind w:left="7209" w:hanging="360"/>
      </w:pPr>
      <w:rPr>
        <w:rFonts w:hint="default"/>
        <w:lang w:val="pl-PL" w:eastAsia="en-US" w:bidi="ar-SA"/>
      </w:rPr>
    </w:lvl>
    <w:lvl w:ilvl="8" w:tplc="FFFFFFFF">
      <w:numFmt w:val="bullet"/>
      <w:lvlText w:val="•"/>
      <w:lvlJc w:val="left"/>
      <w:pPr>
        <w:ind w:left="8194" w:hanging="360"/>
      </w:pPr>
      <w:rPr>
        <w:rFonts w:hint="default"/>
        <w:lang w:val="pl-PL" w:eastAsia="en-US" w:bidi="ar-SA"/>
      </w:rPr>
    </w:lvl>
  </w:abstractNum>
  <w:abstractNum w:abstractNumId="28" w15:restartNumberingAfterBreak="0">
    <w:nsid w:val="568F0335"/>
    <w:multiLevelType w:val="hybridMultilevel"/>
    <w:tmpl w:val="85B4BE08"/>
    <w:lvl w:ilvl="0" w:tplc="D1845846">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E17010FE">
      <w:numFmt w:val="bullet"/>
      <w:lvlText w:val=""/>
      <w:lvlJc w:val="left"/>
      <w:pPr>
        <w:ind w:left="1294" w:hanging="360"/>
      </w:pPr>
      <w:rPr>
        <w:rFonts w:ascii="Symbol" w:eastAsia="Symbol" w:hAnsi="Symbol" w:cs="Symbol" w:hint="default"/>
        <w:w w:val="100"/>
        <w:sz w:val="24"/>
        <w:szCs w:val="24"/>
        <w:lang w:val="pl-PL" w:eastAsia="en-US" w:bidi="ar-SA"/>
      </w:rPr>
    </w:lvl>
    <w:lvl w:ilvl="2" w:tplc="42C0320C">
      <w:numFmt w:val="bullet"/>
      <w:lvlText w:val="•"/>
      <w:lvlJc w:val="left"/>
      <w:pPr>
        <w:ind w:left="2284" w:hanging="360"/>
      </w:pPr>
      <w:rPr>
        <w:rFonts w:hint="default"/>
        <w:lang w:val="pl-PL" w:eastAsia="en-US" w:bidi="ar-SA"/>
      </w:rPr>
    </w:lvl>
    <w:lvl w:ilvl="3" w:tplc="5AE67E48">
      <w:numFmt w:val="bullet"/>
      <w:lvlText w:val="•"/>
      <w:lvlJc w:val="left"/>
      <w:pPr>
        <w:ind w:left="3269" w:hanging="360"/>
      </w:pPr>
      <w:rPr>
        <w:rFonts w:hint="default"/>
        <w:lang w:val="pl-PL" w:eastAsia="en-US" w:bidi="ar-SA"/>
      </w:rPr>
    </w:lvl>
    <w:lvl w:ilvl="4" w:tplc="2E6A079E">
      <w:numFmt w:val="bullet"/>
      <w:lvlText w:val="•"/>
      <w:lvlJc w:val="left"/>
      <w:pPr>
        <w:ind w:left="4254" w:hanging="360"/>
      </w:pPr>
      <w:rPr>
        <w:rFonts w:hint="default"/>
        <w:lang w:val="pl-PL" w:eastAsia="en-US" w:bidi="ar-SA"/>
      </w:rPr>
    </w:lvl>
    <w:lvl w:ilvl="5" w:tplc="B0880734">
      <w:numFmt w:val="bullet"/>
      <w:lvlText w:val="•"/>
      <w:lvlJc w:val="left"/>
      <w:pPr>
        <w:ind w:left="5239" w:hanging="360"/>
      </w:pPr>
      <w:rPr>
        <w:rFonts w:hint="default"/>
        <w:lang w:val="pl-PL" w:eastAsia="en-US" w:bidi="ar-SA"/>
      </w:rPr>
    </w:lvl>
    <w:lvl w:ilvl="6" w:tplc="CF5478CC">
      <w:numFmt w:val="bullet"/>
      <w:lvlText w:val="•"/>
      <w:lvlJc w:val="left"/>
      <w:pPr>
        <w:ind w:left="6224" w:hanging="360"/>
      </w:pPr>
      <w:rPr>
        <w:rFonts w:hint="default"/>
        <w:lang w:val="pl-PL" w:eastAsia="en-US" w:bidi="ar-SA"/>
      </w:rPr>
    </w:lvl>
    <w:lvl w:ilvl="7" w:tplc="891C9902">
      <w:numFmt w:val="bullet"/>
      <w:lvlText w:val="•"/>
      <w:lvlJc w:val="left"/>
      <w:pPr>
        <w:ind w:left="7209" w:hanging="360"/>
      </w:pPr>
      <w:rPr>
        <w:rFonts w:hint="default"/>
        <w:lang w:val="pl-PL" w:eastAsia="en-US" w:bidi="ar-SA"/>
      </w:rPr>
    </w:lvl>
    <w:lvl w:ilvl="8" w:tplc="7FAEC68A">
      <w:numFmt w:val="bullet"/>
      <w:lvlText w:val="•"/>
      <w:lvlJc w:val="left"/>
      <w:pPr>
        <w:ind w:left="8194" w:hanging="360"/>
      </w:pPr>
      <w:rPr>
        <w:rFonts w:hint="default"/>
        <w:lang w:val="pl-PL" w:eastAsia="en-US" w:bidi="ar-SA"/>
      </w:rPr>
    </w:lvl>
  </w:abstractNum>
  <w:abstractNum w:abstractNumId="29" w15:restartNumberingAfterBreak="0">
    <w:nsid w:val="574F30D8"/>
    <w:multiLevelType w:val="hybridMultilevel"/>
    <w:tmpl w:val="B5EC9896"/>
    <w:lvl w:ilvl="0" w:tplc="CD14F92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F67D26"/>
    <w:multiLevelType w:val="hybridMultilevel"/>
    <w:tmpl w:val="F02C8036"/>
    <w:lvl w:ilvl="0" w:tplc="1F14CD20">
      <w:start w:val="6"/>
      <w:numFmt w:val="upperRoman"/>
      <w:lvlText w:val="%1."/>
      <w:lvlJc w:val="left"/>
      <w:pPr>
        <w:ind w:left="855" w:hanging="738"/>
      </w:pPr>
      <w:rPr>
        <w:rFonts w:ascii="Times New Roman" w:eastAsia="Times New Roman" w:hAnsi="Times New Roman" w:cs="Times New Roman" w:hint="default"/>
        <w:b/>
        <w:bCs/>
        <w:w w:val="99"/>
        <w:sz w:val="24"/>
        <w:szCs w:val="24"/>
        <w:shd w:val="clear" w:color="auto" w:fill="D9D9D9"/>
        <w:lang w:val="pl-PL" w:eastAsia="en-US" w:bidi="ar-SA"/>
      </w:rPr>
    </w:lvl>
    <w:lvl w:ilvl="1" w:tplc="D6168206">
      <w:numFmt w:val="bullet"/>
      <w:lvlText w:val="•"/>
      <w:lvlJc w:val="left"/>
      <w:pPr>
        <w:ind w:left="1790" w:hanging="738"/>
      </w:pPr>
      <w:rPr>
        <w:rFonts w:hint="default"/>
        <w:lang w:val="pl-PL" w:eastAsia="en-US" w:bidi="ar-SA"/>
      </w:rPr>
    </w:lvl>
    <w:lvl w:ilvl="2" w:tplc="A9EEB362">
      <w:numFmt w:val="bullet"/>
      <w:lvlText w:val="•"/>
      <w:lvlJc w:val="left"/>
      <w:pPr>
        <w:ind w:left="2720" w:hanging="738"/>
      </w:pPr>
      <w:rPr>
        <w:rFonts w:hint="default"/>
        <w:lang w:val="pl-PL" w:eastAsia="en-US" w:bidi="ar-SA"/>
      </w:rPr>
    </w:lvl>
    <w:lvl w:ilvl="3" w:tplc="58E83E24">
      <w:numFmt w:val="bullet"/>
      <w:lvlText w:val="•"/>
      <w:lvlJc w:val="left"/>
      <w:pPr>
        <w:ind w:left="3651" w:hanging="738"/>
      </w:pPr>
      <w:rPr>
        <w:rFonts w:hint="default"/>
        <w:lang w:val="pl-PL" w:eastAsia="en-US" w:bidi="ar-SA"/>
      </w:rPr>
    </w:lvl>
    <w:lvl w:ilvl="4" w:tplc="775EB328">
      <w:numFmt w:val="bullet"/>
      <w:lvlText w:val="•"/>
      <w:lvlJc w:val="left"/>
      <w:pPr>
        <w:ind w:left="4581" w:hanging="738"/>
      </w:pPr>
      <w:rPr>
        <w:rFonts w:hint="default"/>
        <w:lang w:val="pl-PL" w:eastAsia="en-US" w:bidi="ar-SA"/>
      </w:rPr>
    </w:lvl>
    <w:lvl w:ilvl="5" w:tplc="AA7625A0">
      <w:numFmt w:val="bullet"/>
      <w:lvlText w:val="•"/>
      <w:lvlJc w:val="left"/>
      <w:pPr>
        <w:ind w:left="5512" w:hanging="738"/>
      </w:pPr>
      <w:rPr>
        <w:rFonts w:hint="default"/>
        <w:lang w:val="pl-PL" w:eastAsia="en-US" w:bidi="ar-SA"/>
      </w:rPr>
    </w:lvl>
    <w:lvl w:ilvl="6" w:tplc="CAF6D282">
      <w:numFmt w:val="bullet"/>
      <w:lvlText w:val="•"/>
      <w:lvlJc w:val="left"/>
      <w:pPr>
        <w:ind w:left="6442" w:hanging="738"/>
      </w:pPr>
      <w:rPr>
        <w:rFonts w:hint="default"/>
        <w:lang w:val="pl-PL" w:eastAsia="en-US" w:bidi="ar-SA"/>
      </w:rPr>
    </w:lvl>
    <w:lvl w:ilvl="7" w:tplc="81CCE53C">
      <w:numFmt w:val="bullet"/>
      <w:lvlText w:val="•"/>
      <w:lvlJc w:val="left"/>
      <w:pPr>
        <w:ind w:left="7372" w:hanging="738"/>
      </w:pPr>
      <w:rPr>
        <w:rFonts w:hint="default"/>
        <w:lang w:val="pl-PL" w:eastAsia="en-US" w:bidi="ar-SA"/>
      </w:rPr>
    </w:lvl>
    <w:lvl w:ilvl="8" w:tplc="DEF61652">
      <w:numFmt w:val="bullet"/>
      <w:lvlText w:val="•"/>
      <w:lvlJc w:val="left"/>
      <w:pPr>
        <w:ind w:left="8303" w:hanging="738"/>
      </w:pPr>
      <w:rPr>
        <w:rFonts w:hint="default"/>
        <w:lang w:val="pl-PL" w:eastAsia="en-US" w:bidi="ar-SA"/>
      </w:rPr>
    </w:lvl>
  </w:abstractNum>
  <w:abstractNum w:abstractNumId="31" w15:restartNumberingAfterBreak="0">
    <w:nsid w:val="5DB833B9"/>
    <w:multiLevelType w:val="hybridMultilevel"/>
    <w:tmpl w:val="D11CDB1C"/>
    <w:lvl w:ilvl="0" w:tplc="FFFFFFFF">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FFFFFFFF">
      <w:start w:val="1"/>
      <w:numFmt w:val="decimal"/>
      <w:lvlText w:val="%2)"/>
      <w:lvlJc w:val="left"/>
      <w:pPr>
        <w:ind w:left="855" w:hanging="483"/>
      </w:pPr>
      <w:rPr>
        <w:rFonts w:ascii="Times New Roman" w:eastAsia="Times New Roman" w:hAnsi="Times New Roman" w:cs="Times New Roman" w:hint="default"/>
        <w:w w:val="99"/>
        <w:sz w:val="24"/>
        <w:szCs w:val="24"/>
        <w:lang w:val="pl-PL" w:eastAsia="en-US" w:bidi="ar-SA"/>
      </w:rPr>
    </w:lvl>
    <w:lvl w:ilvl="2" w:tplc="FFFFFFFF">
      <w:numFmt w:val="bullet"/>
      <w:lvlText w:val="•"/>
      <w:lvlJc w:val="left"/>
      <w:pPr>
        <w:ind w:left="1893" w:hanging="483"/>
      </w:pPr>
      <w:rPr>
        <w:rFonts w:hint="default"/>
        <w:lang w:val="pl-PL" w:eastAsia="en-US" w:bidi="ar-SA"/>
      </w:rPr>
    </w:lvl>
    <w:lvl w:ilvl="3" w:tplc="FFFFFFFF">
      <w:numFmt w:val="bullet"/>
      <w:lvlText w:val="•"/>
      <w:lvlJc w:val="left"/>
      <w:pPr>
        <w:ind w:left="2927" w:hanging="483"/>
      </w:pPr>
      <w:rPr>
        <w:rFonts w:hint="default"/>
        <w:lang w:val="pl-PL" w:eastAsia="en-US" w:bidi="ar-SA"/>
      </w:rPr>
    </w:lvl>
    <w:lvl w:ilvl="4" w:tplc="FFFFFFFF">
      <w:numFmt w:val="bullet"/>
      <w:lvlText w:val="•"/>
      <w:lvlJc w:val="left"/>
      <w:pPr>
        <w:ind w:left="3961" w:hanging="483"/>
      </w:pPr>
      <w:rPr>
        <w:rFonts w:hint="default"/>
        <w:lang w:val="pl-PL" w:eastAsia="en-US" w:bidi="ar-SA"/>
      </w:rPr>
    </w:lvl>
    <w:lvl w:ilvl="5" w:tplc="FFFFFFFF">
      <w:numFmt w:val="bullet"/>
      <w:lvlText w:val="•"/>
      <w:lvlJc w:val="left"/>
      <w:pPr>
        <w:ind w:left="4995" w:hanging="483"/>
      </w:pPr>
      <w:rPr>
        <w:rFonts w:hint="default"/>
        <w:lang w:val="pl-PL" w:eastAsia="en-US" w:bidi="ar-SA"/>
      </w:rPr>
    </w:lvl>
    <w:lvl w:ilvl="6" w:tplc="FFFFFFFF">
      <w:numFmt w:val="bullet"/>
      <w:lvlText w:val="•"/>
      <w:lvlJc w:val="left"/>
      <w:pPr>
        <w:ind w:left="6028" w:hanging="483"/>
      </w:pPr>
      <w:rPr>
        <w:rFonts w:hint="default"/>
        <w:lang w:val="pl-PL" w:eastAsia="en-US" w:bidi="ar-SA"/>
      </w:rPr>
    </w:lvl>
    <w:lvl w:ilvl="7" w:tplc="FFFFFFFF">
      <w:numFmt w:val="bullet"/>
      <w:lvlText w:val="•"/>
      <w:lvlJc w:val="left"/>
      <w:pPr>
        <w:ind w:left="7062" w:hanging="483"/>
      </w:pPr>
      <w:rPr>
        <w:rFonts w:hint="default"/>
        <w:lang w:val="pl-PL" w:eastAsia="en-US" w:bidi="ar-SA"/>
      </w:rPr>
    </w:lvl>
    <w:lvl w:ilvl="8" w:tplc="FFFFFFFF">
      <w:numFmt w:val="bullet"/>
      <w:lvlText w:val="•"/>
      <w:lvlJc w:val="left"/>
      <w:pPr>
        <w:ind w:left="8096" w:hanging="483"/>
      </w:pPr>
      <w:rPr>
        <w:rFonts w:hint="default"/>
        <w:lang w:val="pl-PL" w:eastAsia="en-US" w:bidi="ar-SA"/>
      </w:rPr>
    </w:lvl>
  </w:abstractNum>
  <w:abstractNum w:abstractNumId="32" w15:restartNumberingAfterBreak="0">
    <w:nsid w:val="5EBD3EA5"/>
    <w:multiLevelType w:val="hybridMultilevel"/>
    <w:tmpl w:val="15722E2C"/>
    <w:lvl w:ilvl="0" w:tplc="980CA5CA">
      <w:start w:val="1"/>
      <w:numFmt w:val="decimal"/>
      <w:lvlText w:val="%1."/>
      <w:lvlJc w:val="left"/>
      <w:pPr>
        <w:ind w:left="574" w:hanging="428"/>
      </w:pPr>
      <w:rPr>
        <w:rFonts w:ascii="Times New Roman" w:eastAsia="Times New Roman" w:hAnsi="Times New Roman" w:cs="Times New Roman" w:hint="default"/>
        <w:b w:val="0"/>
        <w:bCs w:val="0"/>
        <w:w w:val="100"/>
        <w:sz w:val="24"/>
        <w:szCs w:val="24"/>
        <w:lang w:val="pl-PL" w:eastAsia="en-US" w:bidi="ar-SA"/>
      </w:rPr>
    </w:lvl>
    <w:lvl w:ilvl="1" w:tplc="BF62C564">
      <w:start w:val="1"/>
      <w:numFmt w:val="decimal"/>
      <w:lvlText w:val="%2)"/>
      <w:lvlJc w:val="left"/>
      <w:pPr>
        <w:ind w:left="934" w:hanging="360"/>
      </w:pPr>
      <w:rPr>
        <w:rFonts w:ascii="Times New Roman" w:eastAsia="Times New Roman" w:hAnsi="Times New Roman" w:cs="Times New Roman" w:hint="default"/>
        <w:w w:val="99"/>
        <w:sz w:val="24"/>
        <w:szCs w:val="24"/>
        <w:lang w:val="pl-PL" w:eastAsia="en-US" w:bidi="ar-SA"/>
      </w:rPr>
    </w:lvl>
    <w:lvl w:ilvl="2" w:tplc="224AB7C2">
      <w:numFmt w:val="bullet"/>
      <w:lvlText w:val="•"/>
      <w:lvlJc w:val="left"/>
      <w:pPr>
        <w:ind w:left="1964" w:hanging="360"/>
      </w:pPr>
      <w:rPr>
        <w:rFonts w:hint="default"/>
        <w:lang w:val="pl-PL" w:eastAsia="en-US" w:bidi="ar-SA"/>
      </w:rPr>
    </w:lvl>
    <w:lvl w:ilvl="3" w:tplc="0C7C57EC">
      <w:numFmt w:val="bullet"/>
      <w:lvlText w:val="•"/>
      <w:lvlJc w:val="left"/>
      <w:pPr>
        <w:ind w:left="2989" w:hanging="360"/>
      </w:pPr>
      <w:rPr>
        <w:rFonts w:hint="default"/>
        <w:lang w:val="pl-PL" w:eastAsia="en-US" w:bidi="ar-SA"/>
      </w:rPr>
    </w:lvl>
    <w:lvl w:ilvl="4" w:tplc="7DA6AB9A">
      <w:numFmt w:val="bullet"/>
      <w:lvlText w:val="•"/>
      <w:lvlJc w:val="left"/>
      <w:pPr>
        <w:ind w:left="4014" w:hanging="360"/>
      </w:pPr>
      <w:rPr>
        <w:rFonts w:hint="default"/>
        <w:lang w:val="pl-PL" w:eastAsia="en-US" w:bidi="ar-SA"/>
      </w:rPr>
    </w:lvl>
    <w:lvl w:ilvl="5" w:tplc="B7E662D8">
      <w:numFmt w:val="bullet"/>
      <w:lvlText w:val="•"/>
      <w:lvlJc w:val="left"/>
      <w:pPr>
        <w:ind w:left="5039" w:hanging="360"/>
      </w:pPr>
      <w:rPr>
        <w:rFonts w:hint="default"/>
        <w:lang w:val="pl-PL" w:eastAsia="en-US" w:bidi="ar-SA"/>
      </w:rPr>
    </w:lvl>
    <w:lvl w:ilvl="6" w:tplc="6E7CEE2C">
      <w:numFmt w:val="bullet"/>
      <w:lvlText w:val="•"/>
      <w:lvlJc w:val="left"/>
      <w:pPr>
        <w:ind w:left="6064" w:hanging="360"/>
      </w:pPr>
      <w:rPr>
        <w:rFonts w:hint="default"/>
        <w:lang w:val="pl-PL" w:eastAsia="en-US" w:bidi="ar-SA"/>
      </w:rPr>
    </w:lvl>
    <w:lvl w:ilvl="7" w:tplc="8F705BCA">
      <w:numFmt w:val="bullet"/>
      <w:lvlText w:val="•"/>
      <w:lvlJc w:val="left"/>
      <w:pPr>
        <w:ind w:left="7089" w:hanging="360"/>
      </w:pPr>
      <w:rPr>
        <w:rFonts w:hint="default"/>
        <w:lang w:val="pl-PL" w:eastAsia="en-US" w:bidi="ar-SA"/>
      </w:rPr>
    </w:lvl>
    <w:lvl w:ilvl="8" w:tplc="B120BD20">
      <w:numFmt w:val="bullet"/>
      <w:lvlText w:val="•"/>
      <w:lvlJc w:val="left"/>
      <w:pPr>
        <w:ind w:left="8114" w:hanging="360"/>
      </w:pPr>
      <w:rPr>
        <w:rFonts w:hint="default"/>
        <w:lang w:val="pl-PL" w:eastAsia="en-US" w:bidi="ar-SA"/>
      </w:rPr>
    </w:lvl>
  </w:abstractNum>
  <w:abstractNum w:abstractNumId="33" w15:restartNumberingAfterBreak="0">
    <w:nsid w:val="60C77480"/>
    <w:multiLevelType w:val="hybridMultilevel"/>
    <w:tmpl w:val="23F61E9C"/>
    <w:lvl w:ilvl="0" w:tplc="8D22E946">
      <w:start w:val="1"/>
      <w:numFmt w:val="decimal"/>
      <w:lvlText w:val="%1."/>
      <w:lvlJc w:val="left"/>
      <w:pPr>
        <w:ind w:left="572" w:hanging="426"/>
      </w:pPr>
      <w:rPr>
        <w:rFonts w:ascii="Times New Roman" w:eastAsia="Times New Roman" w:hAnsi="Times New Roman" w:cs="Times New Roman" w:hint="default"/>
        <w:w w:val="100"/>
        <w:sz w:val="24"/>
        <w:szCs w:val="24"/>
        <w:lang w:val="pl-PL" w:eastAsia="en-US" w:bidi="ar-SA"/>
      </w:rPr>
    </w:lvl>
    <w:lvl w:ilvl="1" w:tplc="E2DA4CEA">
      <w:numFmt w:val="bullet"/>
      <w:lvlText w:val="•"/>
      <w:lvlJc w:val="left"/>
      <w:pPr>
        <w:ind w:left="1538" w:hanging="426"/>
      </w:pPr>
      <w:rPr>
        <w:rFonts w:hint="default"/>
        <w:lang w:val="pl-PL" w:eastAsia="en-US" w:bidi="ar-SA"/>
      </w:rPr>
    </w:lvl>
    <w:lvl w:ilvl="2" w:tplc="022836DE">
      <w:numFmt w:val="bullet"/>
      <w:lvlText w:val="•"/>
      <w:lvlJc w:val="left"/>
      <w:pPr>
        <w:ind w:left="2496" w:hanging="426"/>
      </w:pPr>
      <w:rPr>
        <w:rFonts w:hint="default"/>
        <w:lang w:val="pl-PL" w:eastAsia="en-US" w:bidi="ar-SA"/>
      </w:rPr>
    </w:lvl>
    <w:lvl w:ilvl="3" w:tplc="5C7210AE">
      <w:numFmt w:val="bullet"/>
      <w:lvlText w:val="•"/>
      <w:lvlJc w:val="left"/>
      <w:pPr>
        <w:ind w:left="3455" w:hanging="426"/>
      </w:pPr>
      <w:rPr>
        <w:rFonts w:hint="default"/>
        <w:lang w:val="pl-PL" w:eastAsia="en-US" w:bidi="ar-SA"/>
      </w:rPr>
    </w:lvl>
    <w:lvl w:ilvl="4" w:tplc="4B60F5DC">
      <w:numFmt w:val="bullet"/>
      <w:lvlText w:val="•"/>
      <w:lvlJc w:val="left"/>
      <w:pPr>
        <w:ind w:left="4413" w:hanging="426"/>
      </w:pPr>
      <w:rPr>
        <w:rFonts w:hint="default"/>
        <w:lang w:val="pl-PL" w:eastAsia="en-US" w:bidi="ar-SA"/>
      </w:rPr>
    </w:lvl>
    <w:lvl w:ilvl="5" w:tplc="94AC26BE">
      <w:numFmt w:val="bullet"/>
      <w:lvlText w:val="•"/>
      <w:lvlJc w:val="left"/>
      <w:pPr>
        <w:ind w:left="5372" w:hanging="426"/>
      </w:pPr>
      <w:rPr>
        <w:rFonts w:hint="default"/>
        <w:lang w:val="pl-PL" w:eastAsia="en-US" w:bidi="ar-SA"/>
      </w:rPr>
    </w:lvl>
    <w:lvl w:ilvl="6" w:tplc="8CAC0A52">
      <w:numFmt w:val="bullet"/>
      <w:lvlText w:val="•"/>
      <w:lvlJc w:val="left"/>
      <w:pPr>
        <w:ind w:left="6330" w:hanging="426"/>
      </w:pPr>
      <w:rPr>
        <w:rFonts w:hint="default"/>
        <w:lang w:val="pl-PL" w:eastAsia="en-US" w:bidi="ar-SA"/>
      </w:rPr>
    </w:lvl>
    <w:lvl w:ilvl="7" w:tplc="660AF51A">
      <w:numFmt w:val="bullet"/>
      <w:lvlText w:val="•"/>
      <w:lvlJc w:val="left"/>
      <w:pPr>
        <w:ind w:left="7288" w:hanging="426"/>
      </w:pPr>
      <w:rPr>
        <w:rFonts w:hint="default"/>
        <w:lang w:val="pl-PL" w:eastAsia="en-US" w:bidi="ar-SA"/>
      </w:rPr>
    </w:lvl>
    <w:lvl w:ilvl="8" w:tplc="91284EF8">
      <w:numFmt w:val="bullet"/>
      <w:lvlText w:val="•"/>
      <w:lvlJc w:val="left"/>
      <w:pPr>
        <w:ind w:left="8247" w:hanging="426"/>
      </w:pPr>
      <w:rPr>
        <w:rFonts w:hint="default"/>
        <w:lang w:val="pl-PL" w:eastAsia="en-US" w:bidi="ar-SA"/>
      </w:rPr>
    </w:lvl>
  </w:abstractNum>
  <w:abstractNum w:abstractNumId="34" w15:restartNumberingAfterBreak="0">
    <w:nsid w:val="61BA7488"/>
    <w:multiLevelType w:val="hybridMultilevel"/>
    <w:tmpl w:val="8B6E738A"/>
    <w:lvl w:ilvl="0" w:tplc="FDA6606E">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BAC48BEC">
      <w:start w:val="1"/>
      <w:numFmt w:val="decimal"/>
      <w:lvlText w:val="%2)"/>
      <w:lvlJc w:val="left"/>
      <w:pPr>
        <w:ind w:left="999" w:hanging="480"/>
      </w:pPr>
      <w:rPr>
        <w:rFonts w:ascii="Calibri" w:eastAsia="Calibri" w:hAnsi="Calibri" w:cs="Calibri" w:hint="default"/>
        <w:w w:val="100"/>
        <w:sz w:val="24"/>
        <w:szCs w:val="24"/>
        <w:lang w:val="pl-PL" w:eastAsia="en-US" w:bidi="ar-SA"/>
      </w:rPr>
    </w:lvl>
    <w:lvl w:ilvl="2" w:tplc="6C1C0E98">
      <w:numFmt w:val="bullet"/>
      <w:lvlText w:val="•"/>
      <w:lvlJc w:val="left"/>
      <w:pPr>
        <w:ind w:left="2018" w:hanging="480"/>
      </w:pPr>
      <w:rPr>
        <w:rFonts w:hint="default"/>
        <w:lang w:val="pl-PL" w:eastAsia="en-US" w:bidi="ar-SA"/>
      </w:rPr>
    </w:lvl>
    <w:lvl w:ilvl="3" w:tplc="283CF15E">
      <w:numFmt w:val="bullet"/>
      <w:lvlText w:val="•"/>
      <w:lvlJc w:val="left"/>
      <w:pPr>
        <w:ind w:left="3036" w:hanging="480"/>
      </w:pPr>
      <w:rPr>
        <w:rFonts w:hint="default"/>
        <w:lang w:val="pl-PL" w:eastAsia="en-US" w:bidi="ar-SA"/>
      </w:rPr>
    </w:lvl>
    <w:lvl w:ilvl="4" w:tplc="59683F06">
      <w:numFmt w:val="bullet"/>
      <w:lvlText w:val="•"/>
      <w:lvlJc w:val="left"/>
      <w:pPr>
        <w:ind w:left="4054" w:hanging="480"/>
      </w:pPr>
      <w:rPr>
        <w:rFonts w:hint="default"/>
        <w:lang w:val="pl-PL" w:eastAsia="en-US" w:bidi="ar-SA"/>
      </w:rPr>
    </w:lvl>
    <w:lvl w:ilvl="5" w:tplc="5BF2B9FC">
      <w:numFmt w:val="bullet"/>
      <w:lvlText w:val="•"/>
      <w:lvlJc w:val="left"/>
      <w:pPr>
        <w:ind w:left="5072" w:hanging="480"/>
      </w:pPr>
      <w:rPr>
        <w:rFonts w:hint="default"/>
        <w:lang w:val="pl-PL" w:eastAsia="en-US" w:bidi="ar-SA"/>
      </w:rPr>
    </w:lvl>
    <w:lvl w:ilvl="6" w:tplc="837A5BB0">
      <w:numFmt w:val="bullet"/>
      <w:lvlText w:val="•"/>
      <w:lvlJc w:val="left"/>
      <w:pPr>
        <w:ind w:left="6091" w:hanging="480"/>
      </w:pPr>
      <w:rPr>
        <w:rFonts w:hint="default"/>
        <w:lang w:val="pl-PL" w:eastAsia="en-US" w:bidi="ar-SA"/>
      </w:rPr>
    </w:lvl>
    <w:lvl w:ilvl="7" w:tplc="CF3A91FE">
      <w:numFmt w:val="bullet"/>
      <w:lvlText w:val="•"/>
      <w:lvlJc w:val="left"/>
      <w:pPr>
        <w:ind w:left="7109" w:hanging="480"/>
      </w:pPr>
      <w:rPr>
        <w:rFonts w:hint="default"/>
        <w:lang w:val="pl-PL" w:eastAsia="en-US" w:bidi="ar-SA"/>
      </w:rPr>
    </w:lvl>
    <w:lvl w:ilvl="8" w:tplc="26982146">
      <w:numFmt w:val="bullet"/>
      <w:lvlText w:val="•"/>
      <w:lvlJc w:val="left"/>
      <w:pPr>
        <w:ind w:left="8127" w:hanging="480"/>
      </w:pPr>
      <w:rPr>
        <w:rFonts w:hint="default"/>
        <w:lang w:val="pl-PL" w:eastAsia="en-US" w:bidi="ar-SA"/>
      </w:rPr>
    </w:lvl>
  </w:abstractNum>
  <w:abstractNum w:abstractNumId="35" w15:restartNumberingAfterBreak="0">
    <w:nsid w:val="63F213D1"/>
    <w:multiLevelType w:val="hybridMultilevel"/>
    <w:tmpl w:val="4DAAC074"/>
    <w:lvl w:ilvl="0" w:tplc="80B04B00">
      <w:start w:val="1"/>
      <w:numFmt w:val="decimal"/>
      <w:lvlText w:val="%1."/>
      <w:lvlJc w:val="left"/>
      <w:pPr>
        <w:ind w:left="507" w:hanging="361"/>
      </w:pPr>
      <w:rPr>
        <w:rFonts w:hint="default"/>
        <w:w w:val="100"/>
        <w:lang w:val="pl-PL" w:eastAsia="en-US" w:bidi="ar-SA"/>
      </w:rPr>
    </w:lvl>
    <w:lvl w:ilvl="1" w:tplc="92D80B9E">
      <w:start w:val="1"/>
      <w:numFmt w:val="lowerLetter"/>
      <w:lvlText w:val="%2)"/>
      <w:lvlJc w:val="left"/>
      <w:pPr>
        <w:ind w:left="1227" w:hanging="360"/>
      </w:pPr>
      <w:rPr>
        <w:rFonts w:ascii="Times New Roman" w:eastAsia="Times New Roman" w:hAnsi="Times New Roman" w:cs="Times New Roman" w:hint="default"/>
        <w:spacing w:val="-1"/>
        <w:w w:val="99"/>
        <w:sz w:val="24"/>
        <w:szCs w:val="24"/>
        <w:lang w:val="pl-PL" w:eastAsia="en-US" w:bidi="ar-SA"/>
      </w:rPr>
    </w:lvl>
    <w:lvl w:ilvl="2" w:tplc="29200028">
      <w:numFmt w:val="bullet"/>
      <w:lvlText w:val="•"/>
      <w:lvlJc w:val="left"/>
      <w:pPr>
        <w:ind w:left="2213" w:hanging="360"/>
      </w:pPr>
      <w:rPr>
        <w:rFonts w:hint="default"/>
        <w:lang w:val="pl-PL" w:eastAsia="en-US" w:bidi="ar-SA"/>
      </w:rPr>
    </w:lvl>
    <w:lvl w:ilvl="3" w:tplc="54B4156E">
      <w:numFmt w:val="bullet"/>
      <w:lvlText w:val="•"/>
      <w:lvlJc w:val="left"/>
      <w:pPr>
        <w:ind w:left="3207" w:hanging="360"/>
      </w:pPr>
      <w:rPr>
        <w:rFonts w:hint="default"/>
        <w:lang w:val="pl-PL" w:eastAsia="en-US" w:bidi="ar-SA"/>
      </w:rPr>
    </w:lvl>
    <w:lvl w:ilvl="4" w:tplc="6BE83B92">
      <w:numFmt w:val="bullet"/>
      <w:lvlText w:val="•"/>
      <w:lvlJc w:val="left"/>
      <w:pPr>
        <w:ind w:left="4201" w:hanging="360"/>
      </w:pPr>
      <w:rPr>
        <w:rFonts w:hint="default"/>
        <w:lang w:val="pl-PL" w:eastAsia="en-US" w:bidi="ar-SA"/>
      </w:rPr>
    </w:lvl>
    <w:lvl w:ilvl="5" w:tplc="C86A1224">
      <w:numFmt w:val="bullet"/>
      <w:lvlText w:val="•"/>
      <w:lvlJc w:val="left"/>
      <w:pPr>
        <w:ind w:left="5195" w:hanging="360"/>
      </w:pPr>
      <w:rPr>
        <w:rFonts w:hint="default"/>
        <w:lang w:val="pl-PL" w:eastAsia="en-US" w:bidi="ar-SA"/>
      </w:rPr>
    </w:lvl>
    <w:lvl w:ilvl="6" w:tplc="749C217C">
      <w:numFmt w:val="bullet"/>
      <w:lvlText w:val="•"/>
      <w:lvlJc w:val="left"/>
      <w:pPr>
        <w:ind w:left="6188" w:hanging="360"/>
      </w:pPr>
      <w:rPr>
        <w:rFonts w:hint="default"/>
        <w:lang w:val="pl-PL" w:eastAsia="en-US" w:bidi="ar-SA"/>
      </w:rPr>
    </w:lvl>
    <w:lvl w:ilvl="7" w:tplc="0060BA8A">
      <w:numFmt w:val="bullet"/>
      <w:lvlText w:val="•"/>
      <w:lvlJc w:val="left"/>
      <w:pPr>
        <w:ind w:left="7182" w:hanging="360"/>
      </w:pPr>
      <w:rPr>
        <w:rFonts w:hint="default"/>
        <w:lang w:val="pl-PL" w:eastAsia="en-US" w:bidi="ar-SA"/>
      </w:rPr>
    </w:lvl>
    <w:lvl w:ilvl="8" w:tplc="D5B4E40E">
      <w:numFmt w:val="bullet"/>
      <w:lvlText w:val="•"/>
      <w:lvlJc w:val="left"/>
      <w:pPr>
        <w:ind w:left="8176" w:hanging="360"/>
      </w:pPr>
      <w:rPr>
        <w:rFonts w:hint="default"/>
        <w:lang w:val="pl-PL" w:eastAsia="en-US" w:bidi="ar-SA"/>
      </w:rPr>
    </w:lvl>
  </w:abstractNum>
  <w:abstractNum w:abstractNumId="36" w15:restartNumberingAfterBreak="0">
    <w:nsid w:val="658F75FD"/>
    <w:multiLevelType w:val="hybridMultilevel"/>
    <w:tmpl w:val="69AC8C82"/>
    <w:lvl w:ilvl="0" w:tplc="D18C992E">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28A0F186">
      <w:numFmt w:val="bullet"/>
      <w:lvlText w:val="•"/>
      <w:lvlJc w:val="left"/>
      <w:pPr>
        <w:ind w:left="1538" w:hanging="428"/>
      </w:pPr>
      <w:rPr>
        <w:rFonts w:hint="default"/>
        <w:lang w:val="pl-PL" w:eastAsia="en-US" w:bidi="ar-SA"/>
      </w:rPr>
    </w:lvl>
    <w:lvl w:ilvl="2" w:tplc="43BE3E7A">
      <w:numFmt w:val="bullet"/>
      <w:lvlText w:val="•"/>
      <w:lvlJc w:val="left"/>
      <w:pPr>
        <w:ind w:left="2496" w:hanging="428"/>
      </w:pPr>
      <w:rPr>
        <w:rFonts w:hint="default"/>
        <w:lang w:val="pl-PL" w:eastAsia="en-US" w:bidi="ar-SA"/>
      </w:rPr>
    </w:lvl>
    <w:lvl w:ilvl="3" w:tplc="264A5444">
      <w:numFmt w:val="bullet"/>
      <w:lvlText w:val="•"/>
      <w:lvlJc w:val="left"/>
      <w:pPr>
        <w:ind w:left="3455" w:hanging="428"/>
      </w:pPr>
      <w:rPr>
        <w:rFonts w:hint="default"/>
        <w:lang w:val="pl-PL" w:eastAsia="en-US" w:bidi="ar-SA"/>
      </w:rPr>
    </w:lvl>
    <w:lvl w:ilvl="4" w:tplc="4B6E261E">
      <w:numFmt w:val="bullet"/>
      <w:lvlText w:val="•"/>
      <w:lvlJc w:val="left"/>
      <w:pPr>
        <w:ind w:left="4413" w:hanging="428"/>
      </w:pPr>
      <w:rPr>
        <w:rFonts w:hint="default"/>
        <w:lang w:val="pl-PL" w:eastAsia="en-US" w:bidi="ar-SA"/>
      </w:rPr>
    </w:lvl>
    <w:lvl w:ilvl="5" w:tplc="91224CD2">
      <w:numFmt w:val="bullet"/>
      <w:lvlText w:val="•"/>
      <w:lvlJc w:val="left"/>
      <w:pPr>
        <w:ind w:left="5372" w:hanging="428"/>
      </w:pPr>
      <w:rPr>
        <w:rFonts w:hint="default"/>
        <w:lang w:val="pl-PL" w:eastAsia="en-US" w:bidi="ar-SA"/>
      </w:rPr>
    </w:lvl>
    <w:lvl w:ilvl="6" w:tplc="9D624EF4">
      <w:numFmt w:val="bullet"/>
      <w:lvlText w:val="•"/>
      <w:lvlJc w:val="left"/>
      <w:pPr>
        <w:ind w:left="6330" w:hanging="428"/>
      </w:pPr>
      <w:rPr>
        <w:rFonts w:hint="default"/>
        <w:lang w:val="pl-PL" w:eastAsia="en-US" w:bidi="ar-SA"/>
      </w:rPr>
    </w:lvl>
    <w:lvl w:ilvl="7" w:tplc="48CE7EDC">
      <w:numFmt w:val="bullet"/>
      <w:lvlText w:val="•"/>
      <w:lvlJc w:val="left"/>
      <w:pPr>
        <w:ind w:left="7288" w:hanging="428"/>
      </w:pPr>
      <w:rPr>
        <w:rFonts w:hint="default"/>
        <w:lang w:val="pl-PL" w:eastAsia="en-US" w:bidi="ar-SA"/>
      </w:rPr>
    </w:lvl>
    <w:lvl w:ilvl="8" w:tplc="25384968">
      <w:numFmt w:val="bullet"/>
      <w:lvlText w:val="•"/>
      <w:lvlJc w:val="left"/>
      <w:pPr>
        <w:ind w:left="8247" w:hanging="428"/>
      </w:pPr>
      <w:rPr>
        <w:rFonts w:hint="default"/>
        <w:lang w:val="pl-PL" w:eastAsia="en-US" w:bidi="ar-SA"/>
      </w:rPr>
    </w:lvl>
  </w:abstractNum>
  <w:abstractNum w:abstractNumId="37" w15:restartNumberingAfterBreak="0">
    <w:nsid w:val="67545773"/>
    <w:multiLevelType w:val="hybridMultilevel"/>
    <w:tmpl w:val="381C1190"/>
    <w:lvl w:ilvl="0" w:tplc="1616B52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D214C86E">
      <w:start w:val="1"/>
      <w:numFmt w:val="decimal"/>
      <w:lvlText w:val="%2)"/>
      <w:lvlJc w:val="left"/>
      <w:pPr>
        <w:ind w:left="934" w:hanging="360"/>
      </w:pPr>
      <w:rPr>
        <w:rFonts w:ascii="Times New Roman" w:eastAsia="Times New Roman" w:hAnsi="Times New Roman" w:cs="Times New Roman" w:hint="default"/>
        <w:b/>
        <w:bCs/>
        <w:w w:val="99"/>
        <w:sz w:val="24"/>
        <w:szCs w:val="24"/>
        <w:lang w:val="pl-PL" w:eastAsia="en-US" w:bidi="ar-SA"/>
      </w:rPr>
    </w:lvl>
    <w:lvl w:ilvl="2" w:tplc="AE5CA564">
      <w:start w:val="1"/>
      <w:numFmt w:val="lowerLetter"/>
      <w:lvlText w:val="%3)"/>
      <w:lvlJc w:val="left"/>
      <w:pPr>
        <w:ind w:left="1294" w:hanging="360"/>
      </w:pPr>
      <w:rPr>
        <w:rFonts w:ascii="Times New Roman" w:eastAsia="Times New Roman" w:hAnsi="Times New Roman" w:cs="Times New Roman" w:hint="default"/>
        <w:spacing w:val="-1"/>
        <w:w w:val="99"/>
        <w:sz w:val="24"/>
        <w:szCs w:val="24"/>
        <w:lang w:val="pl-PL" w:eastAsia="en-US" w:bidi="ar-SA"/>
      </w:rPr>
    </w:lvl>
    <w:lvl w:ilvl="3" w:tplc="951AB1D2">
      <w:numFmt w:val="bullet"/>
      <w:lvlText w:val="•"/>
      <w:lvlJc w:val="left"/>
      <w:pPr>
        <w:ind w:left="1300" w:hanging="360"/>
      </w:pPr>
      <w:rPr>
        <w:rFonts w:hint="default"/>
        <w:lang w:val="pl-PL" w:eastAsia="en-US" w:bidi="ar-SA"/>
      </w:rPr>
    </w:lvl>
    <w:lvl w:ilvl="4" w:tplc="64522742">
      <w:numFmt w:val="bullet"/>
      <w:lvlText w:val="•"/>
      <w:lvlJc w:val="left"/>
      <w:pPr>
        <w:ind w:left="2566" w:hanging="360"/>
      </w:pPr>
      <w:rPr>
        <w:rFonts w:hint="default"/>
        <w:lang w:val="pl-PL" w:eastAsia="en-US" w:bidi="ar-SA"/>
      </w:rPr>
    </w:lvl>
    <w:lvl w:ilvl="5" w:tplc="59BE2E78">
      <w:numFmt w:val="bullet"/>
      <w:lvlText w:val="•"/>
      <w:lvlJc w:val="left"/>
      <w:pPr>
        <w:ind w:left="3832" w:hanging="360"/>
      </w:pPr>
      <w:rPr>
        <w:rFonts w:hint="default"/>
        <w:lang w:val="pl-PL" w:eastAsia="en-US" w:bidi="ar-SA"/>
      </w:rPr>
    </w:lvl>
    <w:lvl w:ilvl="6" w:tplc="102CEF38">
      <w:numFmt w:val="bullet"/>
      <w:lvlText w:val="•"/>
      <w:lvlJc w:val="left"/>
      <w:pPr>
        <w:ind w:left="5098" w:hanging="360"/>
      </w:pPr>
      <w:rPr>
        <w:rFonts w:hint="default"/>
        <w:lang w:val="pl-PL" w:eastAsia="en-US" w:bidi="ar-SA"/>
      </w:rPr>
    </w:lvl>
    <w:lvl w:ilvl="7" w:tplc="CFB6F766">
      <w:numFmt w:val="bullet"/>
      <w:lvlText w:val="•"/>
      <w:lvlJc w:val="left"/>
      <w:pPr>
        <w:ind w:left="6365" w:hanging="360"/>
      </w:pPr>
      <w:rPr>
        <w:rFonts w:hint="default"/>
        <w:lang w:val="pl-PL" w:eastAsia="en-US" w:bidi="ar-SA"/>
      </w:rPr>
    </w:lvl>
    <w:lvl w:ilvl="8" w:tplc="8A5EAE82">
      <w:numFmt w:val="bullet"/>
      <w:lvlText w:val="•"/>
      <w:lvlJc w:val="left"/>
      <w:pPr>
        <w:ind w:left="7631" w:hanging="360"/>
      </w:pPr>
      <w:rPr>
        <w:rFonts w:hint="default"/>
        <w:lang w:val="pl-PL" w:eastAsia="en-US" w:bidi="ar-SA"/>
      </w:rPr>
    </w:lvl>
  </w:abstractNum>
  <w:abstractNum w:abstractNumId="38" w15:restartNumberingAfterBreak="0">
    <w:nsid w:val="6A947FC0"/>
    <w:multiLevelType w:val="hybridMultilevel"/>
    <w:tmpl w:val="9ABED7FE"/>
    <w:lvl w:ilvl="0" w:tplc="D324ACB2">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A3B03402">
      <w:numFmt w:val="bullet"/>
      <w:lvlText w:val="•"/>
      <w:lvlJc w:val="left"/>
      <w:pPr>
        <w:ind w:left="1538" w:hanging="428"/>
      </w:pPr>
      <w:rPr>
        <w:rFonts w:hint="default"/>
        <w:lang w:val="pl-PL" w:eastAsia="en-US" w:bidi="ar-SA"/>
      </w:rPr>
    </w:lvl>
    <w:lvl w:ilvl="2" w:tplc="9BD24E20">
      <w:numFmt w:val="bullet"/>
      <w:lvlText w:val="•"/>
      <w:lvlJc w:val="left"/>
      <w:pPr>
        <w:ind w:left="2496" w:hanging="428"/>
      </w:pPr>
      <w:rPr>
        <w:rFonts w:hint="default"/>
        <w:lang w:val="pl-PL" w:eastAsia="en-US" w:bidi="ar-SA"/>
      </w:rPr>
    </w:lvl>
    <w:lvl w:ilvl="3" w:tplc="B74430AC">
      <w:numFmt w:val="bullet"/>
      <w:lvlText w:val="•"/>
      <w:lvlJc w:val="left"/>
      <w:pPr>
        <w:ind w:left="3455" w:hanging="428"/>
      </w:pPr>
      <w:rPr>
        <w:rFonts w:hint="default"/>
        <w:lang w:val="pl-PL" w:eastAsia="en-US" w:bidi="ar-SA"/>
      </w:rPr>
    </w:lvl>
    <w:lvl w:ilvl="4" w:tplc="8110C40C">
      <w:numFmt w:val="bullet"/>
      <w:lvlText w:val="•"/>
      <w:lvlJc w:val="left"/>
      <w:pPr>
        <w:ind w:left="4413" w:hanging="428"/>
      </w:pPr>
      <w:rPr>
        <w:rFonts w:hint="default"/>
        <w:lang w:val="pl-PL" w:eastAsia="en-US" w:bidi="ar-SA"/>
      </w:rPr>
    </w:lvl>
    <w:lvl w:ilvl="5" w:tplc="A6C41834">
      <w:numFmt w:val="bullet"/>
      <w:lvlText w:val="•"/>
      <w:lvlJc w:val="left"/>
      <w:pPr>
        <w:ind w:left="5372" w:hanging="428"/>
      </w:pPr>
      <w:rPr>
        <w:rFonts w:hint="default"/>
        <w:lang w:val="pl-PL" w:eastAsia="en-US" w:bidi="ar-SA"/>
      </w:rPr>
    </w:lvl>
    <w:lvl w:ilvl="6" w:tplc="D5000B98">
      <w:numFmt w:val="bullet"/>
      <w:lvlText w:val="•"/>
      <w:lvlJc w:val="left"/>
      <w:pPr>
        <w:ind w:left="6330" w:hanging="428"/>
      </w:pPr>
      <w:rPr>
        <w:rFonts w:hint="default"/>
        <w:lang w:val="pl-PL" w:eastAsia="en-US" w:bidi="ar-SA"/>
      </w:rPr>
    </w:lvl>
    <w:lvl w:ilvl="7" w:tplc="09AC8E04">
      <w:numFmt w:val="bullet"/>
      <w:lvlText w:val="•"/>
      <w:lvlJc w:val="left"/>
      <w:pPr>
        <w:ind w:left="7288" w:hanging="428"/>
      </w:pPr>
      <w:rPr>
        <w:rFonts w:hint="default"/>
        <w:lang w:val="pl-PL" w:eastAsia="en-US" w:bidi="ar-SA"/>
      </w:rPr>
    </w:lvl>
    <w:lvl w:ilvl="8" w:tplc="A258B984">
      <w:numFmt w:val="bullet"/>
      <w:lvlText w:val="•"/>
      <w:lvlJc w:val="left"/>
      <w:pPr>
        <w:ind w:left="8247" w:hanging="428"/>
      </w:pPr>
      <w:rPr>
        <w:rFonts w:hint="default"/>
        <w:lang w:val="pl-PL" w:eastAsia="en-US" w:bidi="ar-SA"/>
      </w:rPr>
    </w:lvl>
  </w:abstractNum>
  <w:abstractNum w:abstractNumId="39" w15:restartNumberingAfterBreak="0">
    <w:nsid w:val="6B4175CD"/>
    <w:multiLevelType w:val="hybridMultilevel"/>
    <w:tmpl w:val="0A70C846"/>
    <w:lvl w:ilvl="0" w:tplc="CC160988">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220C7BFC">
      <w:start w:val="1"/>
      <w:numFmt w:val="decimal"/>
      <w:lvlText w:val="%2)"/>
      <w:lvlJc w:val="left"/>
      <w:pPr>
        <w:ind w:left="999" w:hanging="284"/>
      </w:pPr>
      <w:rPr>
        <w:rFonts w:ascii="Times New Roman" w:eastAsia="Times New Roman" w:hAnsi="Times New Roman" w:cs="Times New Roman" w:hint="default"/>
        <w:w w:val="99"/>
        <w:sz w:val="24"/>
        <w:szCs w:val="24"/>
        <w:lang w:val="pl-PL" w:eastAsia="en-US" w:bidi="ar-SA"/>
      </w:rPr>
    </w:lvl>
    <w:lvl w:ilvl="2" w:tplc="DDEADE9E">
      <w:start w:val="1"/>
      <w:numFmt w:val="lowerLetter"/>
      <w:lvlText w:val="%3)"/>
      <w:lvlJc w:val="left"/>
      <w:pPr>
        <w:ind w:left="1424" w:hanging="286"/>
      </w:pPr>
      <w:rPr>
        <w:rFonts w:ascii="Times New Roman" w:eastAsia="Times New Roman" w:hAnsi="Times New Roman" w:cs="Times New Roman" w:hint="default"/>
        <w:spacing w:val="-1"/>
        <w:w w:val="99"/>
        <w:sz w:val="24"/>
        <w:szCs w:val="24"/>
        <w:lang w:val="pl-PL" w:eastAsia="en-US" w:bidi="ar-SA"/>
      </w:rPr>
    </w:lvl>
    <w:lvl w:ilvl="3" w:tplc="06FA28AC">
      <w:numFmt w:val="bullet"/>
      <w:lvlText w:val="•"/>
      <w:lvlJc w:val="left"/>
      <w:pPr>
        <w:ind w:left="1420" w:hanging="286"/>
      </w:pPr>
      <w:rPr>
        <w:rFonts w:hint="default"/>
        <w:lang w:val="pl-PL" w:eastAsia="en-US" w:bidi="ar-SA"/>
      </w:rPr>
    </w:lvl>
    <w:lvl w:ilvl="4" w:tplc="C9E04ECA">
      <w:numFmt w:val="bullet"/>
      <w:lvlText w:val="•"/>
      <w:lvlJc w:val="left"/>
      <w:pPr>
        <w:ind w:left="2669" w:hanging="286"/>
      </w:pPr>
      <w:rPr>
        <w:rFonts w:hint="default"/>
        <w:lang w:val="pl-PL" w:eastAsia="en-US" w:bidi="ar-SA"/>
      </w:rPr>
    </w:lvl>
    <w:lvl w:ilvl="5" w:tplc="2DD80ED0">
      <w:numFmt w:val="bullet"/>
      <w:lvlText w:val="•"/>
      <w:lvlJc w:val="left"/>
      <w:pPr>
        <w:ind w:left="3918" w:hanging="286"/>
      </w:pPr>
      <w:rPr>
        <w:rFonts w:hint="default"/>
        <w:lang w:val="pl-PL" w:eastAsia="en-US" w:bidi="ar-SA"/>
      </w:rPr>
    </w:lvl>
    <w:lvl w:ilvl="6" w:tplc="8CA2BB38">
      <w:numFmt w:val="bullet"/>
      <w:lvlText w:val="•"/>
      <w:lvlJc w:val="left"/>
      <w:pPr>
        <w:ind w:left="5167" w:hanging="286"/>
      </w:pPr>
      <w:rPr>
        <w:rFonts w:hint="default"/>
        <w:lang w:val="pl-PL" w:eastAsia="en-US" w:bidi="ar-SA"/>
      </w:rPr>
    </w:lvl>
    <w:lvl w:ilvl="7" w:tplc="0C5096D2">
      <w:numFmt w:val="bullet"/>
      <w:lvlText w:val="•"/>
      <w:lvlJc w:val="left"/>
      <w:pPr>
        <w:ind w:left="6416" w:hanging="286"/>
      </w:pPr>
      <w:rPr>
        <w:rFonts w:hint="default"/>
        <w:lang w:val="pl-PL" w:eastAsia="en-US" w:bidi="ar-SA"/>
      </w:rPr>
    </w:lvl>
    <w:lvl w:ilvl="8" w:tplc="72D02FA4">
      <w:numFmt w:val="bullet"/>
      <w:lvlText w:val="•"/>
      <w:lvlJc w:val="left"/>
      <w:pPr>
        <w:ind w:left="7665" w:hanging="286"/>
      </w:pPr>
      <w:rPr>
        <w:rFonts w:hint="default"/>
        <w:lang w:val="pl-PL" w:eastAsia="en-US" w:bidi="ar-SA"/>
      </w:rPr>
    </w:lvl>
  </w:abstractNum>
  <w:abstractNum w:abstractNumId="40" w15:restartNumberingAfterBreak="0">
    <w:nsid w:val="71F80564"/>
    <w:multiLevelType w:val="hybridMultilevel"/>
    <w:tmpl w:val="0A70D904"/>
    <w:lvl w:ilvl="0" w:tplc="1D582B16">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52EA55DA">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EA229818">
      <w:numFmt w:val="bullet"/>
      <w:lvlText w:val="•"/>
      <w:lvlJc w:val="left"/>
      <w:pPr>
        <w:ind w:left="2018" w:hanging="360"/>
      </w:pPr>
      <w:rPr>
        <w:rFonts w:hint="default"/>
        <w:lang w:val="pl-PL" w:eastAsia="en-US" w:bidi="ar-SA"/>
      </w:rPr>
    </w:lvl>
    <w:lvl w:ilvl="3" w:tplc="558AE8EC">
      <w:numFmt w:val="bullet"/>
      <w:lvlText w:val="•"/>
      <w:lvlJc w:val="left"/>
      <w:pPr>
        <w:ind w:left="3036" w:hanging="360"/>
      </w:pPr>
      <w:rPr>
        <w:rFonts w:hint="default"/>
        <w:lang w:val="pl-PL" w:eastAsia="en-US" w:bidi="ar-SA"/>
      </w:rPr>
    </w:lvl>
    <w:lvl w:ilvl="4" w:tplc="3674514E">
      <w:numFmt w:val="bullet"/>
      <w:lvlText w:val="•"/>
      <w:lvlJc w:val="left"/>
      <w:pPr>
        <w:ind w:left="4054" w:hanging="360"/>
      </w:pPr>
      <w:rPr>
        <w:rFonts w:hint="default"/>
        <w:lang w:val="pl-PL" w:eastAsia="en-US" w:bidi="ar-SA"/>
      </w:rPr>
    </w:lvl>
    <w:lvl w:ilvl="5" w:tplc="74C88D70">
      <w:numFmt w:val="bullet"/>
      <w:lvlText w:val="•"/>
      <w:lvlJc w:val="left"/>
      <w:pPr>
        <w:ind w:left="5072" w:hanging="360"/>
      </w:pPr>
      <w:rPr>
        <w:rFonts w:hint="default"/>
        <w:lang w:val="pl-PL" w:eastAsia="en-US" w:bidi="ar-SA"/>
      </w:rPr>
    </w:lvl>
    <w:lvl w:ilvl="6" w:tplc="8DB02D60">
      <w:numFmt w:val="bullet"/>
      <w:lvlText w:val="•"/>
      <w:lvlJc w:val="left"/>
      <w:pPr>
        <w:ind w:left="6091" w:hanging="360"/>
      </w:pPr>
      <w:rPr>
        <w:rFonts w:hint="default"/>
        <w:lang w:val="pl-PL" w:eastAsia="en-US" w:bidi="ar-SA"/>
      </w:rPr>
    </w:lvl>
    <w:lvl w:ilvl="7" w:tplc="08C6136A">
      <w:numFmt w:val="bullet"/>
      <w:lvlText w:val="•"/>
      <w:lvlJc w:val="left"/>
      <w:pPr>
        <w:ind w:left="7109" w:hanging="360"/>
      </w:pPr>
      <w:rPr>
        <w:rFonts w:hint="default"/>
        <w:lang w:val="pl-PL" w:eastAsia="en-US" w:bidi="ar-SA"/>
      </w:rPr>
    </w:lvl>
    <w:lvl w:ilvl="8" w:tplc="1CF8C03C">
      <w:numFmt w:val="bullet"/>
      <w:lvlText w:val="•"/>
      <w:lvlJc w:val="left"/>
      <w:pPr>
        <w:ind w:left="8127" w:hanging="360"/>
      </w:pPr>
      <w:rPr>
        <w:rFonts w:hint="default"/>
        <w:lang w:val="pl-PL" w:eastAsia="en-US" w:bidi="ar-SA"/>
      </w:rPr>
    </w:lvl>
  </w:abstractNum>
  <w:abstractNum w:abstractNumId="41" w15:restartNumberingAfterBreak="0">
    <w:nsid w:val="73414618"/>
    <w:multiLevelType w:val="hybridMultilevel"/>
    <w:tmpl w:val="6F4ADC5A"/>
    <w:lvl w:ilvl="0" w:tplc="04150011">
      <w:start w:val="1"/>
      <w:numFmt w:val="decimal"/>
      <w:lvlText w:val="%1)"/>
      <w:lvlJc w:val="left"/>
      <w:pPr>
        <w:ind w:left="1719" w:hanging="360"/>
      </w:pPr>
    </w:lvl>
    <w:lvl w:ilvl="1" w:tplc="04150019" w:tentative="1">
      <w:start w:val="1"/>
      <w:numFmt w:val="lowerLetter"/>
      <w:lvlText w:val="%2."/>
      <w:lvlJc w:val="left"/>
      <w:pPr>
        <w:ind w:left="2439" w:hanging="360"/>
      </w:pPr>
    </w:lvl>
    <w:lvl w:ilvl="2" w:tplc="0415001B" w:tentative="1">
      <w:start w:val="1"/>
      <w:numFmt w:val="lowerRoman"/>
      <w:lvlText w:val="%3."/>
      <w:lvlJc w:val="right"/>
      <w:pPr>
        <w:ind w:left="3159" w:hanging="180"/>
      </w:pPr>
    </w:lvl>
    <w:lvl w:ilvl="3" w:tplc="0415000F" w:tentative="1">
      <w:start w:val="1"/>
      <w:numFmt w:val="decimal"/>
      <w:lvlText w:val="%4."/>
      <w:lvlJc w:val="left"/>
      <w:pPr>
        <w:ind w:left="3879" w:hanging="360"/>
      </w:pPr>
    </w:lvl>
    <w:lvl w:ilvl="4" w:tplc="04150019" w:tentative="1">
      <w:start w:val="1"/>
      <w:numFmt w:val="lowerLetter"/>
      <w:lvlText w:val="%5."/>
      <w:lvlJc w:val="left"/>
      <w:pPr>
        <w:ind w:left="4599" w:hanging="360"/>
      </w:pPr>
    </w:lvl>
    <w:lvl w:ilvl="5" w:tplc="0415001B" w:tentative="1">
      <w:start w:val="1"/>
      <w:numFmt w:val="lowerRoman"/>
      <w:lvlText w:val="%6."/>
      <w:lvlJc w:val="right"/>
      <w:pPr>
        <w:ind w:left="5319" w:hanging="180"/>
      </w:pPr>
    </w:lvl>
    <w:lvl w:ilvl="6" w:tplc="0415000F" w:tentative="1">
      <w:start w:val="1"/>
      <w:numFmt w:val="decimal"/>
      <w:lvlText w:val="%7."/>
      <w:lvlJc w:val="left"/>
      <w:pPr>
        <w:ind w:left="6039" w:hanging="360"/>
      </w:pPr>
    </w:lvl>
    <w:lvl w:ilvl="7" w:tplc="04150019" w:tentative="1">
      <w:start w:val="1"/>
      <w:numFmt w:val="lowerLetter"/>
      <w:lvlText w:val="%8."/>
      <w:lvlJc w:val="left"/>
      <w:pPr>
        <w:ind w:left="6759" w:hanging="360"/>
      </w:pPr>
    </w:lvl>
    <w:lvl w:ilvl="8" w:tplc="0415001B" w:tentative="1">
      <w:start w:val="1"/>
      <w:numFmt w:val="lowerRoman"/>
      <w:lvlText w:val="%9."/>
      <w:lvlJc w:val="right"/>
      <w:pPr>
        <w:ind w:left="7479" w:hanging="180"/>
      </w:pPr>
    </w:lvl>
  </w:abstractNum>
  <w:abstractNum w:abstractNumId="42" w15:restartNumberingAfterBreak="0">
    <w:nsid w:val="758665CA"/>
    <w:multiLevelType w:val="hybridMultilevel"/>
    <w:tmpl w:val="54AA77D0"/>
    <w:lvl w:ilvl="0" w:tplc="053AEFD2">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D52EBC1E">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0B8D3A2">
      <w:numFmt w:val="bullet"/>
      <w:lvlText w:val="•"/>
      <w:lvlJc w:val="left"/>
      <w:pPr>
        <w:ind w:left="2018" w:hanging="360"/>
      </w:pPr>
      <w:rPr>
        <w:rFonts w:hint="default"/>
        <w:lang w:val="pl-PL" w:eastAsia="en-US" w:bidi="ar-SA"/>
      </w:rPr>
    </w:lvl>
    <w:lvl w:ilvl="3" w:tplc="8124AB08">
      <w:numFmt w:val="bullet"/>
      <w:lvlText w:val="•"/>
      <w:lvlJc w:val="left"/>
      <w:pPr>
        <w:ind w:left="3036" w:hanging="360"/>
      </w:pPr>
      <w:rPr>
        <w:rFonts w:hint="default"/>
        <w:lang w:val="pl-PL" w:eastAsia="en-US" w:bidi="ar-SA"/>
      </w:rPr>
    </w:lvl>
    <w:lvl w:ilvl="4" w:tplc="CEB6D9E8">
      <w:numFmt w:val="bullet"/>
      <w:lvlText w:val="•"/>
      <w:lvlJc w:val="left"/>
      <w:pPr>
        <w:ind w:left="4054" w:hanging="360"/>
      </w:pPr>
      <w:rPr>
        <w:rFonts w:hint="default"/>
        <w:lang w:val="pl-PL" w:eastAsia="en-US" w:bidi="ar-SA"/>
      </w:rPr>
    </w:lvl>
    <w:lvl w:ilvl="5" w:tplc="29BEB9FA">
      <w:numFmt w:val="bullet"/>
      <w:lvlText w:val="•"/>
      <w:lvlJc w:val="left"/>
      <w:pPr>
        <w:ind w:left="5072" w:hanging="360"/>
      </w:pPr>
      <w:rPr>
        <w:rFonts w:hint="default"/>
        <w:lang w:val="pl-PL" w:eastAsia="en-US" w:bidi="ar-SA"/>
      </w:rPr>
    </w:lvl>
    <w:lvl w:ilvl="6" w:tplc="56EAD468">
      <w:numFmt w:val="bullet"/>
      <w:lvlText w:val="•"/>
      <w:lvlJc w:val="left"/>
      <w:pPr>
        <w:ind w:left="6091" w:hanging="360"/>
      </w:pPr>
      <w:rPr>
        <w:rFonts w:hint="default"/>
        <w:lang w:val="pl-PL" w:eastAsia="en-US" w:bidi="ar-SA"/>
      </w:rPr>
    </w:lvl>
    <w:lvl w:ilvl="7" w:tplc="29F4F73C">
      <w:numFmt w:val="bullet"/>
      <w:lvlText w:val="•"/>
      <w:lvlJc w:val="left"/>
      <w:pPr>
        <w:ind w:left="7109" w:hanging="360"/>
      </w:pPr>
      <w:rPr>
        <w:rFonts w:hint="default"/>
        <w:lang w:val="pl-PL" w:eastAsia="en-US" w:bidi="ar-SA"/>
      </w:rPr>
    </w:lvl>
    <w:lvl w:ilvl="8" w:tplc="782E1150">
      <w:numFmt w:val="bullet"/>
      <w:lvlText w:val="•"/>
      <w:lvlJc w:val="left"/>
      <w:pPr>
        <w:ind w:left="8127" w:hanging="360"/>
      </w:pPr>
      <w:rPr>
        <w:rFonts w:hint="default"/>
        <w:lang w:val="pl-PL" w:eastAsia="en-US" w:bidi="ar-SA"/>
      </w:rPr>
    </w:lvl>
  </w:abstractNum>
  <w:abstractNum w:abstractNumId="43" w15:restartNumberingAfterBreak="0">
    <w:nsid w:val="7AB842DD"/>
    <w:multiLevelType w:val="hybridMultilevel"/>
    <w:tmpl w:val="97727558"/>
    <w:lvl w:ilvl="0" w:tplc="00449DA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4" w15:restartNumberingAfterBreak="0">
    <w:nsid w:val="7CB7465B"/>
    <w:multiLevelType w:val="hybridMultilevel"/>
    <w:tmpl w:val="901882FE"/>
    <w:lvl w:ilvl="0" w:tplc="D038AF24">
      <w:start w:val="1"/>
      <w:numFmt w:val="decimal"/>
      <w:lvlText w:val="%1."/>
      <w:lvlJc w:val="left"/>
      <w:pPr>
        <w:ind w:left="574" w:hanging="428"/>
      </w:pPr>
      <w:rPr>
        <w:rFonts w:ascii="Times New Roman" w:eastAsia="Times New Roman" w:hAnsi="Times New Roman" w:cs="Times New Roman" w:hint="default"/>
        <w:w w:val="100"/>
        <w:sz w:val="24"/>
        <w:szCs w:val="24"/>
        <w:lang w:val="pl-PL" w:eastAsia="en-US" w:bidi="ar-SA"/>
      </w:rPr>
    </w:lvl>
    <w:lvl w:ilvl="1" w:tplc="6450BFE6">
      <w:start w:val="1"/>
      <w:numFmt w:val="decimal"/>
      <w:lvlText w:val="%2)"/>
      <w:lvlJc w:val="left"/>
      <w:pPr>
        <w:ind w:left="999" w:hanging="360"/>
      </w:pPr>
      <w:rPr>
        <w:rFonts w:ascii="Times New Roman" w:eastAsia="Times New Roman" w:hAnsi="Times New Roman" w:cs="Times New Roman" w:hint="default"/>
        <w:w w:val="99"/>
        <w:sz w:val="24"/>
        <w:szCs w:val="24"/>
        <w:lang w:val="pl-PL" w:eastAsia="en-US" w:bidi="ar-SA"/>
      </w:rPr>
    </w:lvl>
    <w:lvl w:ilvl="2" w:tplc="7D34BFC2">
      <w:numFmt w:val="bullet"/>
      <w:lvlText w:val="•"/>
      <w:lvlJc w:val="left"/>
      <w:pPr>
        <w:ind w:left="2018" w:hanging="360"/>
      </w:pPr>
      <w:rPr>
        <w:rFonts w:hint="default"/>
        <w:lang w:val="pl-PL" w:eastAsia="en-US" w:bidi="ar-SA"/>
      </w:rPr>
    </w:lvl>
    <w:lvl w:ilvl="3" w:tplc="F4CCFB36">
      <w:numFmt w:val="bullet"/>
      <w:lvlText w:val="•"/>
      <w:lvlJc w:val="left"/>
      <w:pPr>
        <w:ind w:left="3036" w:hanging="360"/>
      </w:pPr>
      <w:rPr>
        <w:rFonts w:hint="default"/>
        <w:lang w:val="pl-PL" w:eastAsia="en-US" w:bidi="ar-SA"/>
      </w:rPr>
    </w:lvl>
    <w:lvl w:ilvl="4" w:tplc="E5A6A80A">
      <w:numFmt w:val="bullet"/>
      <w:lvlText w:val="•"/>
      <w:lvlJc w:val="left"/>
      <w:pPr>
        <w:ind w:left="4054" w:hanging="360"/>
      </w:pPr>
      <w:rPr>
        <w:rFonts w:hint="default"/>
        <w:lang w:val="pl-PL" w:eastAsia="en-US" w:bidi="ar-SA"/>
      </w:rPr>
    </w:lvl>
    <w:lvl w:ilvl="5" w:tplc="11D46C08">
      <w:numFmt w:val="bullet"/>
      <w:lvlText w:val="•"/>
      <w:lvlJc w:val="left"/>
      <w:pPr>
        <w:ind w:left="5072" w:hanging="360"/>
      </w:pPr>
      <w:rPr>
        <w:rFonts w:hint="default"/>
        <w:lang w:val="pl-PL" w:eastAsia="en-US" w:bidi="ar-SA"/>
      </w:rPr>
    </w:lvl>
    <w:lvl w:ilvl="6" w:tplc="EF88B600">
      <w:numFmt w:val="bullet"/>
      <w:lvlText w:val="•"/>
      <w:lvlJc w:val="left"/>
      <w:pPr>
        <w:ind w:left="6091" w:hanging="360"/>
      </w:pPr>
      <w:rPr>
        <w:rFonts w:hint="default"/>
        <w:lang w:val="pl-PL" w:eastAsia="en-US" w:bidi="ar-SA"/>
      </w:rPr>
    </w:lvl>
    <w:lvl w:ilvl="7" w:tplc="98C898A0">
      <w:numFmt w:val="bullet"/>
      <w:lvlText w:val="•"/>
      <w:lvlJc w:val="left"/>
      <w:pPr>
        <w:ind w:left="7109" w:hanging="360"/>
      </w:pPr>
      <w:rPr>
        <w:rFonts w:hint="default"/>
        <w:lang w:val="pl-PL" w:eastAsia="en-US" w:bidi="ar-SA"/>
      </w:rPr>
    </w:lvl>
    <w:lvl w:ilvl="8" w:tplc="C95C5320">
      <w:numFmt w:val="bullet"/>
      <w:lvlText w:val="•"/>
      <w:lvlJc w:val="left"/>
      <w:pPr>
        <w:ind w:left="8127" w:hanging="360"/>
      </w:pPr>
      <w:rPr>
        <w:rFonts w:hint="default"/>
        <w:lang w:val="pl-PL" w:eastAsia="en-US" w:bidi="ar-SA"/>
      </w:rPr>
    </w:lvl>
  </w:abstractNum>
  <w:num w:numId="1" w16cid:durableId="1915629181">
    <w:abstractNumId w:val="33"/>
  </w:num>
  <w:num w:numId="2" w16cid:durableId="532495764">
    <w:abstractNumId w:val="34"/>
  </w:num>
  <w:num w:numId="3" w16cid:durableId="1754888554">
    <w:abstractNumId w:val="44"/>
  </w:num>
  <w:num w:numId="4" w16cid:durableId="845873886">
    <w:abstractNumId w:val="15"/>
  </w:num>
  <w:num w:numId="5" w16cid:durableId="1289360874">
    <w:abstractNumId w:val="40"/>
  </w:num>
  <w:num w:numId="6" w16cid:durableId="333193629">
    <w:abstractNumId w:val="0"/>
  </w:num>
  <w:num w:numId="7" w16cid:durableId="2052418235">
    <w:abstractNumId w:val="26"/>
  </w:num>
  <w:num w:numId="8" w16cid:durableId="1515993744">
    <w:abstractNumId w:val="25"/>
  </w:num>
  <w:num w:numId="9" w16cid:durableId="2044400689">
    <w:abstractNumId w:val="42"/>
  </w:num>
  <w:num w:numId="10" w16cid:durableId="841971098">
    <w:abstractNumId w:val="2"/>
  </w:num>
  <w:num w:numId="11" w16cid:durableId="982581997">
    <w:abstractNumId w:val="36"/>
  </w:num>
  <w:num w:numId="12" w16cid:durableId="813521934">
    <w:abstractNumId w:val="35"/>
  </w:num>
  <w:num w:numId="13" w16cid:durableId="224074314">
    <w:abstractNumId w:val="5"/>
  </w:num>
  <w:num w:numId="14" w16cid:durableId="1755318644">
    <w:abstractNumId w:val="14"/>
  </w:num>
  <w:num w:numId="15" w16cid:durableId="792674529">
    <w:abstractNumId w:val="21"/>
  </w:num>
  <w:num w:numId="16" w16cid:durableId="994143519">
    <w:abstractNumId w:val="20"/>
  </w:num>
  <w:num w:numId="17" w16cid:durableId="1373269901">
    <w:abstractNumId w:val="19"/>
  </w:num>
  <w:num w:numId="18" w16cid:durableId="1662388533">
    <w:abstractNumId w:val="38"/>
  </w:num>
  <w:num w:numId="19" w16cid:durableId="967322924">
    <w:abstractNumId w:val="37"/>
  </w:num>
  <w:num w:numId="20" w16cid:durableId="117996272">
    <w:abstractNumId w:val="10"/>
  </w:num>
  <w:num w:numId="21" w16cid:durableId="1919637054">
    <w:abstractNumId w:val="6"/>
  </w:num>
  <w:num w:numId="22" w16cid:durableId="509835876">
    <w:abstractNumId w:val="9"/>
  </w:num>
  <w:num w:numId="23" w16cid:durableId="2020303409">
    <w:abstractNumId w:val="23"/>
  </w:num>
  <w:num w:numId="24" w16cid:durableId="1653748869">
    <w:abstractNumId w:val="16"/>
  </w:num>
  <w:num w:numId="25" w16cid:durableId="1543328501">
    <w:abstractNumId w:val="22"/>
  </w:num>
  <w:num w:numId="26" w16cid:durableId="1773086006">
    <w:abstractNumId w:val="39"/>
  </w:num>
  <w:num w:numId="27" w16cid:durableId="1054891010">
    <w:abstractNumId w:val="13"/>
  </w:num>
  <w:num w:numId="28" w16cid:durableId="1744062128">
    <w:abstractNumId w:val="30"/>
  </w:num>
  <w:num w:numId="29" w16cid:durableId="1983192097">
    <w:abstractNumId w:val="17"/>
  </w:num>
  <w:num w:numId="30" w16cid:durableId="1377462343">
    <w:abstractNumId w:val="24"/>
  </w:num>
  <w:num w:numId="31" w16cid:durableId="1363748704">
    <w:abstractNumId w:val="28"/>
  </w:num>
  <w:num w:numId="32" w16cid:durableId="21902422">
    <w:abstractNumId w:val="32"/>
  </w:num>
  <w:num w:numId="33" w16cid:durableId="177816469">
    <w:abstractNumId w:val="29"/>
  </w:num>
  <w:num w:numId="34" w16cid:durableId="990137631">
    <w:abstractNumId w:val="41"/>
  </w:num>
  <w:num w:numId="35" w16cid:durableId="1989479882">
    <w:abstractNumId w:val="31"/>
  </w:num>
  <w:num w:numId="36" w16cid:durableId="660623185">
    <w:abstractNumId w:val="1"/>
  </w:num>
  <w:num w:numId="37" w16cid:durableId="131363991">
    <w:abstractNumId w:val="27"/>
  </w:num>
  <w:num w:numId="38" w16cid:durableId="74934679">
    <w:abstractNumId w:val="7"/>
  </w:num>
  <w:num w:numId="39" w16cid:durableId="125389639">
    <w:abstractNumId w:val="11"/>
  </w:num>
  <w:num w:numId="40" w16cid:durableId="626619697">
    <w:abstractNumId w:val="8"/>
  </w:num>
  <w:num w:numId="41" w16cid:durableId="1981615569">
    <w:abstractNumId w:val="3"/>
  </w:num>
  <w:num w:numId="42" w16cid:durableId="1130510152">
    <w:abstractNumId w:val="43"/>
  </w:num>
  <w:num w:numId="43" w16cid:durableId="1022514382">
    <w:abstractNumId w:val="18"/>
  </w:num>
  <w:num w:numId="44" w16cid:durableId="635840672">
    <w:abstractNumId w:val="12"/>
  </w:num>
  <w:num w:numId="45" w16cid:durableId="1333605205">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073"/>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B6AA5"/>
    <w:rsid w:val="0000305F"/>
    <w:rsid w:val="00031C0A"/>
    <w:rsid w:val="0008462C"/>
    <w:rsid w:val="000D39E3"/>
    <w:rsid w:val="001138E3"/>
    <w:rsid w:val="00142664"/>
    <w:rsid w:val="00190501"/>
    <w:rsid w:val="001C7D3B"/>
    <w:rsid w:val="00205154"/>
    <w:rsid w:val="002335CF"/>
    <w:rsid w:val="00233C73"/>
    <w:rsid w:val="0024360E"/>
    <w:rsid w:val="00245FA8"/>
    <w:rsid w:val="00253C40"/>
    <w:rsid w:val="0025457A"/>
    <w:rsid w:val="0026166B"/>
    <w:rsid w:val="002B1F77"/>
    <w:rsid w:val="002D64B6"/>
    <w:rsid w:val="003257BE"/>
    <w:rsid w:val="00331ACB"/>
    <w:rsid w:val="003F2E13"/>
    <w:rsid w:val="004255F0"/>
    <w:rsid w:val="004504F2"/>
    <w:rsid w:val="0045099D"/>
    <w:rsid w:val="00481AC9"/>
    <w:rsid w:val="004851EC"/>
    <w:rsid w:val="004B6AA5"/>
    <w:rsid w:val="0050166B"/>
    <w:rsid w:val="00524981"/>
    <w:rsid w:val="00524F7A"/>
    <w:rsid w:val="00527CAC"/>
    <w:rsid w:val="00551886"/>
    <w:rsid w:val="005537E6"/>
    <w:rsid w:val="00571BA2"/>
    <w:rsid w:val="0059012C"/>
    <w:rsid w:val="005B6561"/>
    <w:rsid w:val="00623FE4"/>
    <w:rsid w:val="006409A4"/>
    <w:rsid w:val="00671FC3"/>
    <w:rsid w:val="006F1422"/>
    <w:rsid w:val="006F144B"/>
    <w:rsid w:val="007215DA"/>
    <w:rsid w:val="007D2C8E"/>
    <w:rsid w:val="007D703B"/>
    <w:rsid w:val="007F1709"/>
    <w:rsid w:val="008176F1"/>
    <w:rsid w:val="008222BE"/>
    <w:rsid w:val="008522C7"/>
    <w:rsid w:val="00874E03"/>
    <w:rsid w:val="00875417"/>
    <w:rsid w:val="008D0B6D"/>
    <w:rsid w:val="008D2DD8"/>
    <w:rsid w:val="008D5EDE"/>
    <w:rsid w:val="008F249D"/>
    <w:rsid w:val="00912E2E"/>
    <w:rsid w:val="0092269B"/>
    <w:rsid w:val="009668F8"/>
    <w:rsid w:val="00983D93"/>
    <w:rsid w:val="009A2A6E"/>
    <w:rsid w:val="009B6C3C"/>
    <w:rsid w:val="009D1FFA"/>
    <w:rsid w:val="009E2FD2"/>
    <w:rsid w:val="00A2146E"/>
    <w:rsid w:val="00A40CD9"/>
    <w:rsid w:val="00A417A2"/>
    <w:rsid w:val="00A42E38"/>
    <w:rsid w:val="00A47EA6"/>
    <w:rsid w:val="00A51FE5"/>
    <w:rsid w:val="00A60AC0"/>
    <w:rsid w:val="00A90576"/>
    <w:rsid w:val="00A91620"/>
    <w:rsid w:val="00AB5CFA"/>
    <w:rsid w:val="00AF319B"/>
    <w:rsid w:val="00B14E38"/>
    <w:rsid w:val="00B1585F"/>
    <w:rsid w:val="00B34A8D"/>
    <w:rsid w:val="00B41C2F"/>
    <w:rsid w:val="00BB0DB6"/>
    <w:rsid w:val="00BB7D58"/>
    <w:rsid w:val="00C320E3"/>
    <w:rsid w:val="00C34C27"/>
    <w:rsid w:val="00C6414F"/>
    <w:rsid w:val="00C72899"/>
    <w:rsid w:val="00C9543D"/>
    <w:rsid w:val="00CA5CDC"/>
    <w:rsid w:val="00CE6036"/>
    <w:rsid w:val="00CF3635"/>
    <w:rsid w:val="00CF5D53"/>
    <w:rsid w:val="00D0037A"/>
    <w:rsid w:val="00D224A8"/>
    <w:rsid w:val="00D26469"/>
    <w:rsid w:val="00D522DD"/>
    <w:rsid w:val="00D56BF7"/>
    <w:rsid w:val="00D65C90"/>
    <w:rsid w:val="00D671D5"/>
    <w:rsid w:val="00D73325"/>
    <w:rsid w:val="00D7608D"/>
    <w:rsid w:val="00DB0794"/>
    <w:rsid w:val="00DD4C0E"/>
    <w:rsid w:val="00DF7D1D"/>
    <w:rsid w:val="00E97F4B"/>
    <w:rsid w:val="00EC27BB"/>
    <w:rsid w:val="00F11E27"/>
    <w:rsid w:val="00F35B22"/>
    <w:rsid w:val="00F40058"/>
    <w:rsid w:val="00F42211"/>
    <w:rsid w:val="00F5661B"/>
    <w:rsid w:val="00FA730B"/>
    <w:rsid w:val="00FD545D"/>
    <w:rsid w:val="00FD5902"/>
    <w:rsid w:val="00FD6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2"/>
    </o:shapelayout>
  </w:shapeDefaults>
  <w:decimalSymbol w:val=","/>
  <w:listSeparator w:val=";"/>
  <w14:docId w14:val="22006E88"/>
  <w15:docId w15:val="{4358C687-BF8E-4E0F-9DD0-BCE18D6E0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90"/>
      <w:ind w:left="855" w:hanging="738"/>
      <w:jc w:val="both"/>
      <w:outlineLvl w:val="0"/>
    </w:pPr>
    <w:rPr>
      <w:b/>
      <w:bCs/>
      <w:sz w:val="24"/>
      <w:szCs w:val="24"/>
    </w:rPr>
  </w:style>
  <w:style w:type="paragraph" w:styleId="Nagwek3">
    <w:name w:val="heading 3"/>
    <w:basedOn w:val="Normalny"/>
    <w:next w:val="Normalny"/>
    <w:link w:val="Nagwek3Znak"/>
    <w:uiPriority w:val="9"/>
    <w:semiHidden/>
    <w:unhideWhenUsed/>
    <w:qFormat/>
    <w:rsid w:val="00CF5D53"/>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574"/>
      <w:jc w:val="both"/>
    </w:pPr>
    <w:rPr>
      <w:sz w:val="24"/>
      <w:szCs w:val="24"/>
    </w:rPr>
  </w:style>
  <w:style w:type="paragraph" w:styleId="Tytu">
    <w:name w:val="Title"/>
    <w:basedOn w:val="Normalny"/>
    <w:link w:val="TytuZnak"/>
    <w:qFormat/>
    <w:pPr>
      <w:spacing w:before="35"/>
      <w:ind w:left="461" w:right="187"/>
      <w:jc w:val="center"/>
    </w:pPr>
    <w:rPr>
      <w:b/>
      <w:bCs/>
      <w:sz w:val="32"/>
      <w:szCs w:val="32"/>
    </w:rPr>
  </w:style>
  <w:style w:type="paragraph" w:styleId="Akapitzlist">
    <w:name w:val="List Paragraph"/>
    <w:aliases w:val="CW_Lista,L1,Numerowanie,2 heading,A_wyliczenie,K-P_odwolanie,Akapit z listą5,maz_wyliczenie,opis dzialania,Odstavec,Preambuła,Wypunktowanie,BulletC,Wyliczanie,Obiekt,normalny tekst,Akapit z listą31,Bullets,List Paragraph1,sw tekst,Dot"/>
    <w:basedOn w:val="Normalny"/>
    <w:link w:val="AkapitzlistZnak"/>
    <w:uiPriority w:val="34"/>
    <w:qFormat/>
    <w:pPr>
      <w:ind w:left="574" w:hanging="428"/>
      <w:jc w:val="both"/>
    </w:pPr>
  </w:style>
  <w:style w:type="paragraph" w:customStyle="1" w:styleId="TableParagraph">
    <w:name w:val="Table Paragraph"/>
    <w:basedOn w:val="Normalny"/>
    <w:uiPriority w:val="1"/>
    <w:qFormat/>
    <w:pPr>
      <w:spacing w:before="35"/>
      <w:ind w:left="784" w:right="775"/>
      <w:jc w:val="center"/>
    </w:pPr>
  </w:style>
  <w:style w:type="character" w:styleId="Hipercze">
    <w:name w:val="Hyperlink"/>
    <w:uiPriority w:val="99"/>
    <w:rsid w:val="00A40CD9"/>
    <w:rPr>
      <w:color w:val="0000FF"/>
      <w:u w:val="single"/>
    </w:rPr>
  </w:style>
  <w:style w:type="character" w:customStyle="1" w:styleId="TytuZnak">
    <w:name w:val="Tytuł Znak"/>
    <w:link w:val="Tytu"/>
    <w:rsid w:val="0000305F"/>
    <w:rPr>
      <w:rFonts w:ascii="Times New Roman" w:eastAsia="Times New Roman" w:hAnsi="Times New Roman" w:cs="Times New Roman"/>
      <w:b/>
      <w:bCs/>
      <w:sz w:val="32"/>
      <w:szCs w:val="32"/>
      <w:lang w:val="pl-PL"/>
    </w:rPr>
  </w:style>
  <w:style w:type="paragraph" w:styleId="Tekstpodstawowy2">
    <w:name w:val="Body Text 2"/>
    <w:basedOn w:val="Normalny"/>
    <w:link w:val="Tekstpodstawowy2Znak"/>
    <w:uiPriority w:val="99"/>
    <w:unhideWhenUsed/>
    <w:rsid w:val="00983D93"/>
    <w:pPr>
      <w:spacing w:after="120" w:line="480" w:lineRule="auto"/>
    </w:pPr>
  </w:style>
  <w:style w:type="character" w:customStyle="1" w:styleId="Tekstpodstawowy2Znak">
    <w:name w:val="Tekst podstawowy 2 Znak"/>
    <w:basedOn w:val="Domylnaczcionkaakapitu"/>
    <w:link w:val="Tekstpodstawowy2"/>
    <w:uiPriority w:val="99"/>
    <w:rsid w:val="00983D93"/>
    <w:rPr>
      <w:rFonts w:ascii="Times New Roman" w:eastAsia="Times New Roman" w:hAnsi="Times New Roman" w:cs="Times New Roman"/>
      <w:lang w:val="pl-PL"/>
    </w:rPr>
  </w:style>
  <w:style w:type="character" w:customStyle="1" w:styleId="AkapitzlistZnak">
    <w:name w:val="Akapit z listą Znak"/>
    <w:aliases w:val="CW_Lista Znak,L1 Znak,Numerowanie Znak,2 heading Znak,A_wyliczenie Znak,K-P_odwolanie Znak,Akapit z listą5 Znak,maz_wyliczenie Znak,opis dzialania Znak,Odstavec Znak,Preambuła Znak,Wypunktowanie Znak,BulletC Znak,Wyliczanie Znak"/>
    <w:link w:val="Akapitzlist"/>
    <w:uiPriority w:val="34"/>
    <w:qFormat/>
    <w:locked/>
    <w:rsid w:val="00F11E27"/>
    <w:rPr>
      <w:rFonts w:ascii="Times New Roman" w:eastAsia="Times New Roman" w:hAnsi="Times New Roman" w:cs="Times New Roman"/>
      <w:lang w:val="pl-PL"/>
    </w:rPr>
  </w:style>
  <w:style w:type="paragraph" w:customStyle="1" w:styleId="LITlitera">
    <w:name w:val="LIT – litera"/>
    <w:basedOn w:val="Normalny"/>
    <w:uiPriority w:val="14"/>
    <w:qFormat/>
    <w:rsid w:val="002335CF"/>
    <w:pPr>
      <w:widowControl/>
      <w:autoSpaceDE/>
      <w:autoSpaceDN/>
      <w:spacing w:line="360" w:lineRule="auto"/>
      <w:ind w:left="986" w:hanging="476"/>
      <w:jc w:val="both"/>
    </w:pPr>
    <w:rPr>
      <w:rFonts w:ascii="Times" w:hAnsi="Times" w:cs="Arial"/>
      <w:bCs/>
      <w:sz w:val="24"/>
      <w:szCs w:val="20"/>
      <w:lang w:eastAsia="pl-PL"/>
    </w:rPr>
  </w:style>
  <w:style w:type="character" w:customStyle="1" w:styleId="Nagwek3Znak">
    <w:name w:val="Nagłówek 3 Znak"/>
    <w:basedOn w:val="Domylnaczcionkaakapitu"/>
    <w:link w:val="Nagwek3"/>
    <w:uiPriority w:val="9"/>
    <w:semiHidden/>
    <w:rsid w:val="00CF5D53"/>
    <w:rPr>
      <w:rFonts w:asciiTheme="majorHAnsi" w:eastAsiaTheme="majorEastAsia" w:hAnsiTheme="majorHAnsi" w:cstheme="majorBidi"/>
      <w:color w:val="243F60" w:themeColor="accent1" w:themeShade="7F"/>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739014">
      <w:bodyDiv w:val="1"/>
      <w:marLeft w:val="0"/>
      <w:marRight w:val="0"/>
      <w:marTop w:val="0"/>
      <w:marBottom w:val="0"/>
      <w:divBdr>
        <w:top w:val="none" w:sz="0" w:space="0" w:color="auto"/>
        <w:left w:val="none" w:sz="0" w:space="0" w:color="auto"/>
        <w:bottom w:val="none" w:sz="0" w:space="0" w:color="auto"/>
        <w:right w:val="none" w:sz="0" w:space="0" w:color="auto"/>
      </w:divBdr>
    </w:div>
    <w:div w:id="937442952">
      <w:bodyDiv w:val="1"/>
      <w:marLeft w:val="0"/>
      <w:marRight w:val="0"/>
      <w:marTop w:val="0"/>
      <w:marBottom w:val="0"/>
      <w:divBdr>
        <w:top w:val="none" w:sz="0" w:space="0" w:color="auto"/>
        <w:left w:val="none" w:sz="0" w:space="0" w:color="auto"/>
        <w:bottom w:val="none" w:sz="0" w:space="0" w:color="auto"/>
        <w:right w:val="none" w:sz="0" w:space="0" w:color="auto"/>
      </w:divBdr>
    </w:div>
    <w:div w:id="1325283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lgorzata.lasek@slawno.pl" TargetMode="External"/><Relationship Id="rId18" Type="http://schemas.openxmlformats.org/officeDocument/2006/relationships/hyperlink" Target="https://miniportal.uzp.gov.pl/" TargetMode="External"/><Relationship Id="rId3" Type="http://schemas.openxmlformats.org/officeDocument/2006/relationships/settings" Target="settings.xml"/><Relationship Id="rId7" Type="http://schemas.openxmlformats.org/officeDocument/2006/relationships/hyperlink" Target="https://miniportal.uzp.gov.pl/" TargetMode="External"/><Relationship Id="rId12" Type="http://schemas.openxmlformats.org/officeDocument/2006/relationships/hyperlink" Target="https://miniportal.uzp.gov.pl" TargetMode="External"/><Relationship Id="rId17" Type="http://schemas.openxmlformats.org/officeDocument/2006/relationships/hyperlink" Target="mailto:malgorzata.lasek@slawno.pl" TargetMode="External"/><Relationship Id="rId2" Type="http://schemas.openxmlformats.org/officeDocument/2006/relationships/styles" Target="styles.xml"/><Relationship Id="rId16" Type="http://schemas.openxmlformats.org/officeDocument/2006/relationships/hyperlink" Target="mailto:malgorzata.lasek@slawno.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m.slawno.ibip.pl/public/catalog/?id=236220&amp;idCatalog=400404" TargetMode="External"/><Relationship Id="rId5" Type="http://schemas.openxmlformats.org/officeDocument/2006/relationships/footnotes" Target="footnotes.xml"/><Relationship Id="rId15" Type="http://schemas.openxmlformats.org/officeDocument/2006/relationships/hyperlink" Target="https://epuap.gov.pl/wps/portal/" TargetMode="External"/><Relationship Id="rId10" Type="http://schemas.openxmlformats.org/officeDocument/2006/relationships/hyperlink" Target="http://um.slawno.ibip.pl/public/catalog/?id=236220&amp;idCatalog=40040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iniportal.uz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745</TotalTime>
  <Pages>26</Pages>
  <Words>10976</Words>
  <Characters>65856</Characters>
  <Application>Microsoft Office Word</Application>
  <DocSecurity>0</DocSecurity>
  <Lines>548</Lines>
  <Paragraphs>153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Stachowiak</dc:creator>
  <cp:lastModifiedBy>mlasek</cp:lastModifiedBy>
  <cp:revision>51</cp:revision>
  <cp:lastPrinted>2022-05-11T11:03:00Z</cp:lastPrinted>
  <dcterms:created xsi:type="dcterms:W3CDTF">2022-05-10T08:04:00Z</dcterms:created>
  <dcterms:modified xsi:type="dcterms:W3CDTF">2022-05-20T09:53:00Z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2022-05-09T00:00:00Z</vt:filetime>
  </property>
  <property fmtid="{D5CDD505-2E9C-101B-9397-08002B2CF9AE}" pid="3" name="Creator">
    <vt:lpwstr>Microsoft® Office Word 2007</vt:lpwstr>
  </property>
  <property fmtid="{D5CDD505-2E9C-101B-9397-08002B2CF9AE}" pid="4" name="LastSaved">
    <vt:filetime>2022-05-10T00:00:00Z</vt:filetime>
  </property>
</Properties>
</file>